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337"/>
        <w:gridCol w:w="540"/>
        <w:gridCol w:w="630"/>
        <w:gridCol w:w="630"/>
        <w:gridCol w:w="990"/>
        <w:gridCol w:w="540"/>
        <w:gridCol w:w="450"/>
        <w:gridCol w:w="331"/>
        <w:gridCol w:w="209"/>
        <w:gridCol w:w="27"/>
        <w:gridCol w:w="331"/>
        <w:gridCol w:w="821"/>
      </w:tblGrid>
      <w:tr w:rsidR="008A070D" w:rsidRPr="00FD0EDA" w14:paraId="68EF52F3" w14:textId="77777777" w:rsidTr="00FB487B">
        <w:trPr>
          <w:trHeight w:val="20"/>
          <w:tblHeader/>
        </w:trPr>
        <w:tc>
          <w:tcPr>
            <w:tcW w:w="980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790"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30"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179"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FB487B">
        <w:trPr>
          <w:trHeight w:val="20"/>
          <w:tblHeader/>
        </w:trPr>
        <w:tc>
          <w:tcPr>
            <w:tcW w:w="980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540"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630"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30"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90"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40"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0"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4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179"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A15C1F">
        <w:trPr>
          <w:trHeight w:val="20"/>
          <w:tblHeader/>
        </w:trPr>
        <w:tc>
          <w:tcPr>
            <w:tcW w:w="468" w:type="dxa"/>
            <w:shd w:val="clear" w:color="auto" w:fill="F2F2F2" w:themeFill="background1" w:themeFillShade="F2"/>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657" w:type="dxa"/>
            <w:gridSpan w:val="9"/>
            <w:shd w:val="clear" w:color="auto" w:fill="F2F2F2" w:themeFill="background1" w:themeFillShade="F2"/>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179" w:type="dxa"/>
            <w:gridSpan w:val="3"/>
            <w:shd w:val="clear" w:color="auto" w:fill="F2F2F2" w:themeFill="background1" w:themeFillShade="F2"/>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A15C1F">
        <w:trPr>
          <w:trHeight w:val="20"/>
          <w:tblHeader/>
        </w:trPr>
        <w:tc>
          <w:tcPr>
            <w:tcW w:w="468" w:type="dxa"/>
            <w:shd w:val="clear" w:color="auto" w:fill="F2F2F2" w:themeFill="background1" w:themeFillShade="F2"/>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657" w:type="dxa"/>
            <w:gridSpan w:val="9"/>
            <w:shd w:val="clear" w:color="auto" w:fill="F2F2F2" w:themeFill="background1" w:themeFillShade="F2"/>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179" w:type="dxa"/>
            <w:gridSpan w:val="3"/>
            <w:shd w:val="clear" w:color="auto" w:fill="F2F2F2" w:themeFill="background1" w:themeFillShade="F2"/>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FB487B">
        <w:trPr>
          <w:trHeight w:val="20"/>
          <w:tblHeader/>
        </w:trPr>
        <w:tc>
          <w:tcPr>
            <w:tcW w:w="980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540"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630"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30"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990"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40"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781"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236" w:type="dxa"/>
            <w:gridSpan w:val="2"/>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152" w:type="dxa"/>
            <w:gridSpan w:val="2"/>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FB487B">
        <w:trPr>
          <w:trHeight w:val="20"/>
          <w:tblHeader/>
        </w:trPr>
        <w:tc>
          <w:tcPr>
            <w:tcW w:w="980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32566230" w14:textId="52827121" w:rsidR="00EA064C" w:rsidRPr="00A15C1F" w:rsidRDefault="009A30C2" w:rsidP="00A15C1F">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şi</w:t>
            </w:r>
            <w:r w:rsidR="00891942"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corelate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proofErr w:type="gram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formular</w:t>
            </w:r>
            <w:proofErr w:type="gram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52B0EA62"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și Certificarea </w:t>
            </w:r>
            <w:r w:rsidR="009C6501" w:rsidRPr="000E0FC2">
              <w:rPr>
                <w:rFonts w:asciiTheme="minorHAnsi" w:hAnsiTheme="minorHAnsi" w:cstheme="minorHAnsi"/>
                <w:color w:val="000000" w:themeColor="text1"/>
                <w:szCs w:val="20"/>
              </w:rPr>
              <w:t>aplicaţiei</w:t>
            </w:r>
            <w:r w:rsidR="0013509F" w:rsidRPr="000E0FC2">
              <w:rPr>
                <w:rFonts w:asciiTheme="minorHAnsi" w:hAnsiTheme="minorHAnsi" w:cstheme="minorHAnsi"/>
                <w:color w:val="000000" w:themeColor="text1"/>
                <w:szCs w:val="20"/>
              </w:rPr>
              <w:t xml:space="preserve"> (Model M</w:t>
            </w:r>
            <w:r w:rsidR="00D36A48" w:rsidRPr="000E0FC2">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540"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630"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30"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990"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40"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781"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236" w:type="dxa"/>
            <w:gridSpan w:val="2"/>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152" w:type="dxa"/>
            <w:gridSpan w:val="2"/>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057329">
        <w:trPr>
          <w:trHeight w:val="20"/>
          <w:tblHeader/>
        </w:trPr>
        <w:tc>
          <w:tcPr>
            <w:tcW w:w="468" w:type="dxa"/>
            <w:tcBorders>
              <w:bottom w:val="single" w:sz="4" w:space="0" w:color="auto"/>
            </w:tcBorders>
            <w:shd w:val="clear" w:color="auto" w:fill="F2F2F2" w:themeFill="background1" w:themeFillShade="F2"/>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F2F2F2" w:themeFill="background1" w:themeFillShade="F2"/>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056C0A">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FB487B">
        <w:trPr>
          <w:trHeight w:val="20"/>
          <w:tblHeader/>
        </w:trPr>
        <w:tc>
          <w:tcPr>
            <w:tcW w:w="9805" w:type="dxa"/>
            <w:gridSpan w:val="2"/>
            <w:tcBorders>
              <w:bottom w:val="single" w:sz="4" w:space="0" w:color="auto"/>
            </w:tcBorders>
          </w:tcPr>
          <w:p w14:paraId="3D54DAE1" w14:textId="790BC820"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Documente privind identificarea reprezentantului legal al solicitantului şi, dacă e cazul, pentru reprezentanţii legali ai partenerilor;</w:t>
            </w:r>
          </w:p>
          <w:p w14:paraId="415725E7" w14:textId="2294632C"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 xml:space="preserve">daca este cazul) Pentru clădiri monument istoric, avizul Ministerului Culturii pentru documentaţia tehnico-economică depusă sau </w:t>
            </w:r>
            <w:r w:rsidRPr="00056C0A">
              <w:t xml:space="preserve"> </w:t>
            </w:r>
            <w:r w:rsidRPr="00056C0A">
              <w:rPr>
                <w:rFonts w:asciiTheme="minorHAnsi" w:hAnsiTheme="minorHAnsi" w:cstheme="minorHAnsi"/>
                <w:szCs w:val="20"/>
              </w:rPr>
              <w:t>pentru clădiri amplasate într-o zonă de protecție a monumentelor istorice și/sau în zone construite protejate aprobate conform legii, Avizului Ministerului Culturii sau, după caz, al serviciilor publice deconcetrate ale acestuia, conform legii</w:t>
            </w:r>
            <w:r w:rsidRPr="00056C0A">
              <w:rPr>
                <w:rFonts w:asciiTheme="minorHAnsi" w:hAnsiTheme="minorHAnsi" w:cstheme="minorHAnsi"/>
                <w:szCs w:val="20"/>
                <w:lang w:val="en-US"/>
              </w:rPr>
              <w:t>;</w:t>
            </w:r>
          </w:p>
          <w:p w14:paraId="098CA49F" w14:textId="0BC8819B"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Lista de echipamente, dotări, lucrări sau servicii, cu încadrarea acestora în secțiunea de cheltuieli eligibile /neeligibile – (Modelul H anexat la ghid);</w:t>
            </w:r>
          </w:p>
          <w:p w14:paraId="15340EB3" w14:textId="29325A8C"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p>
          <w:p w14:paraId="20127E27"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3B754F38"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Certificatul de urbanism sau autorizaţia de construire;</w:t>
            </w:r>
          </w:p>
          <w:p w14:paraId="5928CCC4"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Raportul privind stadiul fizic al investiţiei (Modelul G);</w:t>
            </w:r>
          </w:p>
          <w:p w14:paraId="423DD97A"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Macheta financiara (Model K la ghid);</w:t>
            </w:r>
          </w:p>
          <w:p w14:paraId="3D87540C"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48E1F8C5" w14:textId="77777777" w:rsid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Avizul privind necesitatea şi oportunitatea proiectului – emis de Ministerul Educatiei;</w:t>
            </w:r>
          </w:p>
          <w:p w14:paraId="6551E506" w14:textId="5519828C" w:rsidR="00127159" w:rsidRPr="00AA5F43" w:rsidRDefault="00127159" w:rsidP="00127159">
            <w:pPr>
              <w:pStyle w:val="Header"/>
              <w:tabs>
                <w:tab w:val="clear" w:pos="4320"/>
                <w:tab w:val="center" w:pos="639"/>
              </w:tabs>
              <w:spacing w:before="0" w:after="0"/>
              <w:ind w:left="810"/>
              <w:rPr>
                <w:rFonts w:asciiTheme="minorHAnsi" w:hAnsiTheme="minorHAnsi" w:cstheme="minorHAnsi"/>
                <w:szCs w:val="20"/>
              </w:rPr>
            </w:pPr>
            <w:r w:rsidRPr="00AA5F43">
              <w:rPr>
                <w:rFonts w:asciiTheme="minorHAnsi" w:hAnsiTheme="minorHAnsi" w:cstheme="minorHAnsi"/>
                <w:szCs w:val="20"/>
              </w:rPr>
              <w:t>1</w:t>
            </w:r>
            <w:r w:rsidR="00AA5F43" w:rsidRPr="00AA5F43">
              <w:rPr>
                <w:rFonts w:asciiTheme="minorHAnsi" w:hAnsiTheme="minorHAnsi" w:cstheme="minorHAnsi"/>
                <w:szCs w:val="20"/>
              </w:rPr>
              <w:t>2</w:t>
            </w:r>
            <w:r w:rsidRPr="00AA5F43">
              <w:rPr>
                <w:rFonts w:asciiTheme="minorHAnsi" w:hAnsiTheme="minorHAnsi" w:cstheme="minorHAnsi"/>
                <w:szCs w:val="20"/>
              </w:rPr>
              <w:t>. Extras Institutul Național de Statistică (INS), cuprinzând datele statistice privind numărul populației din categoria de vârstă corespunzătoare tipului de beneficiari eligibili conform prevederilor din ghidul solicitantului și a grilei de evaluare tehnico- financiară.</w:t>
            </w:r>
          </w:p>
          <w:p w14:paraId="4E733B6B" w14:textId="77777777" w:rsidR="00127159" w:rsidRPr="00AA5F43" w:rsidRDefault="00127159" w:rsidP="00127159">
            <w:pPr>
              <w:pStyle w:val="Header"/>
              <w:tabs>
                <w:tab w:val="clear" w:pos="4320"/>
                <w:tab w:val="center" w:pos="639"/>
              </w:tabs>
              <w:spacing w:before="0" w:after="0"/>
              <w:ind w:left="810"/>
              <w:rPr>
                <w:rFonts w:asciiTheme="minorHAnsi" w:hAnsiTheme="minorHAnsi" w:cstheme="minorHAnsi"/>
                <w:szCs w:val="20"/>
              </w:rPr>
            </w:pPr>
          </w:p>
          <w:p w14:paraId="6E54639F" w14:textId="49D7922C" w:rsidR="00127159" w:rsidRPr="00056C0A" w:rsidRDefault="00127159" w:rsidP="00127159">
            <w:pPr>
              <w:pStyle w:val="Header"/>
              <w:tabs>
                <w:tab w:val="clear" w:pos="4320"/>
                <w:tab w:val="center" w:pos="639"/>
              </w:tabs>
              <w:spacing w:before="0" w:after="0"/>
              <w:ind w:left="810"/>
              <w:rPr>
                <w:rFonts w:asciiTheme="minorHAnsi" w:hAnsiTheme="minorHAnsi" w:cstheme="minorHAnsi"/>
                <w:szCs w:val="20"/>
              </w:rPr>
            </w:pPr>
            <w:r w:rsidRPr="00AA5F43">
              <w:rPr>
                <w:rFonts w:asciiTheme="minorHAnsi" w:hAnsiTheme="minorHAnsi" w:cstheme="minorHAnsi"/>
                <w:szCs w:val="20"/>
              </w:rPr>
              <w:t>13. Documentul descărcat din Sistemul Informatic Integrat al Învățământului din România (SIIIR), cuprinzând informațiile privind participanții la procesul educațional (copii preșcolari), conform prevederilor din ghidul solicitantului și a grilei de evaluare tehnico- financiară, sau în lipsa acestuia documente din alte surse de date pentru demonstrarea informațiilor Inspectorate Școlare sau Unitățile de învățământ.</w:t>
            </w:r>
          </w:p>
          <w:p w14:paraId="4DFDB7C6" w14:textId="77777777" w:rsidR="00056C0A" w:rsidRDefault="00127159" w:rsidP="00127159">
            <w:pPr>
              <w:pStyle w:val="Header"/>
              <w:tabs>
                <w:tab w:val="clear" w:pos="4320"/>
                <w:tab w:val="center" w:pos="639"/>
              </w:tabs>
              <w:spacing w:before="0" w:after="0"/>
              <w:rPr>
                <w:rFonts w:asciiTheme="minorHAnsi" w:hAnsiTheme="minorHAnsi" w:cstheme="minorHAnsi"/>
                <w:szCs w:val="20"/>
              </w:rPr>
            </w:pPr>
            <w:r>
              <w:rPr>
                <w:rFonts w:asciiTheme="minorHAnsi" w:hAnsiTheme="minorHAnsi" w:cstheme="minorHAnsi"/>
                <w:szCs w:val="20"/>
              </w:rPr>
              <w:t>14.</w:t>
            </w:r>
            <w:r w:rsidR="00056C0A" w:rsidRPr="00056C0A">
              <w:rPr>
                <w:rFonts w:asciiTheme="minorHAnsi" w:hAnsiTheme="minorHAnsi" w:cstheme="minorHAnsi"/>
                <w:szCs w:val="20"/>
              </w:rPr>
              <w:t>Documente privind situația financiară a solicitantului/partenerilor, după caz;</w:t>
            </w:r>
          </w:p>
          <w:p w14:paraId="0F74A1FA" w14:textId="3FDFFFC0" w:rsidR="00127159" w:rsidRPr="00056C0A" w:rsidRDefault="00127159" w:rsidP="00127159">
            <w:pPr>
              <w:pStyle w:val="Header"/>
              <w:tabs>
                <w:tab w:val="clear" w:pos="4320"/>
                <w:tab w:val="center" w:pos="639"/>
              </w:tabs>
              <w:spacing w:before="0" w:after="0"/>
              <w:rPr>
                <w:rFonts w:asciiTheme="minorHAnsi" w:hAnsiTheme="minorHAnsi" w:cstheme="minorHAnsi"/>
                <w:b/>
                <w:szCs w:val="20"/>
              </w:rPr>
            </w:pPr>
          </w:p>
        </w:tc>
        <w:tc>
          <w:tcPr>
            <w:tcW w:w="540"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FB487B">
        <w:trPr>
          <w:trHeight w:val="20"/>
          <w:tblHeader/>
        </w:trPr>
        <w:tc>
          <w:tcPr>
            <w:tcW w:w="980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540"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FB487B">
        <w:trPr>
          <w:trHeight w:val="20"/>
          <w:tblHeader/>
        </w:trPr>
        <w:tc>
          <w:tcPr>
            <w:tcW w:w="9805" w:type="dxa"/>
            <w:gridSpan w:val="2"/>
            <w:tcBorders>
              <w:bottom w:val="single" w:sz="4" w:space="0" w:color="auto"/>
            </w:tcBorders>
          </w:tcPr>
          <w:p w14:paraId="3685CE2F" w14:textId="5BED256F"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și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după</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caz</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partenerilor</w:t>
            </w:r>
            <w:proofErr w:type="spellEnd"/>
          </w:p>
          <w:p w14:paraId="65AA4C9E"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lastRenderedPageBreak/>
              <w:t xml:space="preserve">Vor fi </w:t>
            </w:r>
            <w:proofErr w:type="spellStart"/>
            <w:r w:rsidRPr="00AA5F43">
              <w:rPr>
                <w:rFonts w:asciiTheme="minorHAnsi" w:hAnsiTheme="minorHAnsi" w:cstheme="minorHAnsi"/>
                <w:lang w:val="fr-FR"/>
              </w:rPr>
              <w:t>prezentate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după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caz</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documentele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statutare</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solicitantului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şi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dacă</w:t>
            </w:r>
            <w:proofErr w:type="spellEnd"/>
            <w:r w:rsidRPr="00AA5F43">
              <w:rPr>
                <w:rFonts w:asciiTheme="minorHAnsi" w:hAnsiTheme="minorHAnsi" w:cstheme="minorHAnsi"/>
                <w:lang w:val="fr-FR"/>
              </w:rPr>
              <w:t xml:space="preserve"> e </w:t>
            </w:r>
            <w:proofErr w:type="spellStart"/>
            <w:r w:rsidRPr="00AA5F43">
              <w:rPr>
                <w:rFonts w:asciiTheme="minorHAnsi" w:hAnsiTheme="minorHAnsi" w:cstheme="minorHAnsi"/>
                <w:lang w:val="fr-FR"/>
              </w:rPr>
              <w:t>cazul</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partenerilor</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vigoare</w:t>
            </w:r>
            <w:proofErr w:type="spellEnd"/>
            <w:r w:rsidRPr="00AA5F43">
              <w:rPr>
                <w:rFonts w:asciiTheme="minorHAnsi" w:hAnsiTheme="minorHAnsi" w:cstheme="minorHAnsi"/>
                <w:lang w:val="fr-FR"/>
              </w:rPr>
              <w:t xml:space="preserve"> la data </w:t>
            </w:r>
            <w:proofErr w:type="spellStart"/>
            <w:r w:rsidRPr="00AA5F43">
              <w:rPr>
                <w:rFonts w:asciiTheme="minorHAnsi" w:hAnsiTheme="minorHAnsi" w:cstheme="minorHAnsi"/>
                <w:lang w:val="fr-FR"/>
              </w:rPr>
              <w:t>depunerii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cererii</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finanțare</w:t>
            </w:r>
            <w:proofErr w:type="spellEnd"/>
            <w:r w:rsidRPr="00AA5F43">
              <w:rPr>
                <w:rFonts w:asciiTheme="minorHAnsi" w:hAnsiTheme="minorHAnsi" w:cstheme="minorHAnsi"/>
                <w:lang w:val="fr-FR"/>
              </w:rPr>
              <w:t xml:space="preserve">, </w:t>
            </w:r>
            <w:proofErr w:type="spellStart"/>
            <w:proofErr w:type="gramStart"/>
            <w:r w:rsidRPr="00AA5F43">
              <w:rPr>
                <w:rFonts w:asciiTheme="minorHAnsi" w:hAnsiTheme="minorHAnsi" w:cstheme="minorHAnsi"/>
                <w:lang w:val="fr-FR"/>
              </w:rPr>
              <w:t>astfel</w:t>
            </w:r>
            <w:proofErr w:type="spellEnd"/>
            <w:r w:rsidRPr="00AA5F43">
              <w:rPr>
                <w:rFonts w:asciiTheme="minorHAnsi" w:hAnsiTheme="minorHAnsi" w:cstheme="minorHAnsi"/>
                <w:lang w:val="fr-FR"/>
              </w:rPr>
              <w:t>:</w:t>
            </w:r>
            <w:proofErr w:type="gramEnd"/>
          </w:p>
          <w:p w14:paraId="514A2F86" w14:textId="77777777" w:rsidR="004157EB" w:rsidRPr="00AA5F43" w:rsidRDefault="004157EB" w:rsidP="004157EB">
            <w:pPr>
              <w:rPr>
                <w:rFonts w:asciiTheme="minorHAnsi" w:hAnsiTheme="minorHAnsi" w:cstheme="minorHAnsi"/>
                <w:lang w:val="fr-FR"/>
              </w:rPr>
            </w:pPr>
          </w:p>
          <w:p w14:paraId="260E17A0"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Unități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administrativ-teritoriale</w:t>
            </w:r>
            <w:proofErr w:type="spellEnd"/>
            <w:r w:rsidRPr="00AA5F43">
              <w:rPr>
                <w:rFonts w:asciiTheme="minorHAnsi" w:hAnsiTheme="minorHAnsi" w:cstheme="minorHAnsi"/>
                <w:lang w:val="fr-FR"/>
              </w:rPr>
              <w:t xml:space="preserve"> (UAT</w:t>
            </w:r>
            <w:proofErr w:type="gramStart"/>
            <w:r w:rsidRPr="00AA5F43">
              <w:rPr>
                <w:rFonts w:asciiTheme="minorHAnsi" w:hAnsiTheme="minorHAnsi" w:cstheme="minorHAnsi"/>
                <w:lang w:val="fr-FR"/>
              </w:rPr>
              <w:t>):</w:t>
            </w:r>
            <w:proofErr w:type="gramEnd"/>
          </w:p>
          <w:p w14:paraId="05AD16D7"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r w:rsidRPr="00AA5F43">
              <w:rPr>
                <w:rFonts w:asciiTheme="minorHAnsi" w:hAnsiTheme="minorHAnsi" w:cstheme="minorHAnsi"/>
                <w:lang w:val="fr-FR"/>
              </w:rPr>
              <w:tab/>
            </w:r>
            <w:proofErr w:type="spellStart"/>
            <w:r w:rsidRPr="00AA5F43">
              <w:rPr>
                <w:rFonts w:asciiTheme="minorHAnsi" w:hAnsiTheme="minorHAnsi" w:cstheme="minorHAnsi"/>
                <w:lang w:val="fr-FR"/>
              </w:rPr>
              <w:t>Hotărârea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judecătorească</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validare</w:t>
            </w:r>
            <w:proofErr w:type="spellEnd"/>
            <w:r w:rsidRPr="00AA5F43">
              <w:rPr>
                <w:rFonts w:asciiTheme="minorHAnsi" w:hAnsiTheme="minorHAnsi" w:cstheme="minorHAnsi"/>
                <w:lang w:val="fr-FR"/>
              </w:rPr>
              <w:t xml:space="preserve"> a </w:t>
            </w:r>
            <w:proofErr w:type="spellStart"/>
            <w:r w:rsidRPr="00AA5F43">
              <w:rPr>
                <w:rFonts w:asciiTheme="minorHAnsi" w:hAnsiTheme="minorHAnsi" w:cstheme="minorHAnsi"/>
                <w:lang w:val="fr-FR"/>
              </w:rPr>
              <w:t>mandatului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primarului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dacă</w:t>
            </w:r>
            <w:proofErr w:type="spellEnd"/>
            <w:r w:rsidRPr="00AA5F43">
              <w:rPr>
                <w:rFonts w:asciiTheme="minorHAnsi" w:hAnsiTheme="minorHAnsi" w:cstheme="minorHAnsi"/>
                <w:lang w:val="fr-FR"/>
              </w:rPr>
              <w:t xml:space="preserve"> este </w:t>
            </w:r>
            <w:proofErr w:type="spellStart"/>
            <w:r w:rsidRPr="00AA5F43">
              <w:rPr>
                <w:rFonts w:asciiTheme="minorHAnsi" w:hAnsiTheme="minorHAnsi" w:cstheme="minorHAnsi"/>
                <w:lang w:val="fr-FR"/>
              </w:rPr>
              <w:t>cazul</w:t>
            </w:r>
            <w:proofErr w:type="spellEnd"/>
            <w:r w:rsidRPr="00AA5F43">
              <w:rPr>
                <w:rFonts w:asciiTheme="minorHAnsi" w:hAnsiTheme="minorHAnsi" w:cstheme="minorHAnsi"/>
                <w:lang w:val="fr-FR"/>
              </w:rPr>
              <w:t xml:space="preserve"> </w:t>
            </w:r>
            <w:proofErr w:type="spellStart"/>
            <w:proofErr w:type="gramStart"/>
            <w:r w:rsidRPr="00AA5F43">
              <w:rPr>
                <w:rFonts w:asciiTheme="minorHAnsi" w:hAnsiTheme="minorHAnsi" w:cstheme="minorHAnsi"/>
                <w:lang w:val="fr-FR"/>
              </w:rPr>
              <w:t>parteneriatului</w:t>
            </w:r>
            <w:proofErr w:type="spellEnd"/>
            <w:r w:rsidRPr="00AA5F43">
              <w:rPr>
                <w:rFonts w:asciiTheme="minorHAnsi" w:hAnsiTheme="minorHAnsi" w:cstheme="minorHAnsi"/>
                <w:lang w:val="fr-FR"/>
              </w:rPr>
              <w:t>)/</w:t>
            </w:r>
            <w:proofErr w:type="gramEnd"/>
            <w:r w:rsidRPr="00AA5F43">
              <w:rPr>
                <w:rFonts w:asciiTheme="minorHAnsi" w:hAnsiTheme="minorHAnsi" w:cstheme="minorHAnsi"/>
                <w:lang w:val="fr-FR"/>
              </w:rPr>
              <w:t xml:space="preserve"> a </w:t>
            </w:r>
            <w:proofErr w:type="spellStart"/>
            <w:r w:rsidRPr="00AA5F43">
              <w:rPr>
                <w:rFonts w:asciiTheme="minorHAnsi" w:hAnsiTheme="minorHAnsi" w:cstheme="minorHAnsi"/>
                <w:lang w:val="fr-FR"/>
              </w:rPr>
              <w:t>certificatului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doveditor</w:t>
            </w:r>
            <w:proofErr w:type="spellEnd"/>
            <w:r w:rsidRPr="00AA5F43">
              <w:rPr>
                <w:rFonts w:asciiTheme="minorHAnsi" w:hAnsiTheme="minorHAnsi" w:cstheme="minorHAnsi"/>
                <w:lang w:val="fr-FR"/>
              </w:rPr>
              <w:t xml:space="preserve"> la </w:t>
            </w:r>
            <w:proofErr w:type="spellStart"/>
            <w:r w:rsidRPr="00AA5F43">
              <w:rPr>
                <w:rFonts w:asciiTheme="minorHAnsi" w:hAnsiTheme="minorHAnsi" w:cstheme="minorHAnsi"/>
                <w:lang w:val="fr-FR"/>
              </w:rPr>
              <w:t>alegerii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primarului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după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caz</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eliberat</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Biroul</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electoral</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circumscripție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comunală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orășenească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municipală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județeană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proceselor</w:t>
            </w:r>
            <w:proofErr w:type="spellEnd"/>
            <w:r w:rsidRPr="00AA5F43">
              <w:rPr>
                <w:rFonts w:asciiTheme="minorHAnsi" w:hAnsiTheme="minorHAnsi" w:cstheme="minorHAnsi"/>
                <w:lang w:val="fr-FR"/>
              </w:rPr>
              <w:t xml:space="preserve"> verbale ale </w:t>
            </w:r>
            <w:proofErr w:type="spellStart"/>
            <w:r w:rsidRPr="00AA5F43">
              <w:rPr>
                <w:rFonts w:asciiTheme="minorHAnsi" w:hAnsiTheme="minorHAnsi" w:cstheme="minorHAnsi"/>
                <w:lang w:val="fr-FR"/>
              </w:rPr>
              <w:t>Biroului</w:t>
            </w:r>
            <w:proofErr w:type="spellEnd"/>
            <w:r w:rsidRPr="00AA5F43">
              <w:rPr>
                <w:rFonts w:asciiTheme="minorHAnsi" w:hAnsiTheme="minorHAnsi" w:cstheme="minorHAnsi"/>
                <w:lang w:val="fr-FR"/>
              </w:rPr>
              <w:t xml:space="preserve"> Electoral Central, </w:t>
            </w:r>
            <w:proofErr w:type="spellStart"/>
            <w:r w:rsidRPr="00AA5F43">
              <w:rPr>
                <w:rFonts w:asciiTheme="minorHAnsi" w:hAnsiTheme="minorHAnsi" w:cstheme="minorHAnsi"/>
                <w:lang w:val="fr-FR"/>
              </w:rPr>
              <w:t>publicate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Monitorul</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Oficial</w:t>
            </w:r>
            <w:proofErr w:type="spellEnd"/>
            <w:r w:rsidRPr="00AA5F43">
              <w:rPr>
                <w:rFonts w:asciiTheme="minorHAnsi" w:hAnsiTheme="minorHAnsi" w:cstheme="minorHAnsi"/>
                <w:lang w:val="fr-FR"/>
              </w:rPr>
              <w:t>.</w:t>
            </w:r>
          </w:p>
          <w:p w14:paraId="5C51F50B"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r w:rsidRPr="00AA5F43">
              <w:rPr>
                <w:rFonts w:asciiTheme="minorHAnsi" w:hAnsiTheme="minorHAnsi" w:cstheme="minorHAnsi"/>
                <w:lang w:val="fr-FR"/>
              </w:rPr>
              <w:tab/>
            </w:r>
            <w:proofErr w:type="spellStart"/>
            <w:r w:rsidRPr="00AA5F43">
              <w:rPr>
                <w:rFonts w:asciiTheme="minorHAnsi" w:hAnsiTheme="minorHAnsi" w:cstheme="minorHAnsi"/>
                <w:lang w:val="fr-FR"/>
              </w:rPr>
              <w:t>Ordinul</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prefectului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privind</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constatarea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îndeplinirii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condițiilor</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legale</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constituire</w:t>
            </w:r>
            <w:proofErr w:type="spellEnd"/>
            <w:r w:rsidRPr="00AA5F43">
              <w:rPr>
                <w:rFonts w:asciiTheme="minorHAnsi" w:hAnsiTheme="minorHAnsi" w:cstheme="minorHAnsi"/>
                <w:lang w:val="fr-FR"/>
              </w:rPr>
              <w:t xml:space="preserve"> a </w:t>
            </w:r>
            <w:proofErr w:type="spellStart"/>
            <w:r w:rsidRPr="00AA5F43">
              <w:rPr>
                <w:rFonts w:asciiTheme="minorHAnsi" w:hAnsiTheme="minorHAnsi" w:cstheme="minorHAnsi"/>
                <w:lang w:val="fr-FR"/>
              </w:rPr>
              <w:t>consiliului</w:t>
            </w:r>
            <w:proofErr w:type="spellEnd"/>
            <w:r w:rsidRPr="00AA5F43">
              <w:rPr>
                <w:rFonts w:asciiTheme="minorHAnsi" w:hAnsiTheme="minorHAnsi" w:cstheme="minorHAnsi"/>
                <w:lang w:val="fr-FR"/>
              </w:rPr>
              <w:t xml:space="preserve"> local. </w:t>
            </w:r>
          </w:p>
          <w:p w14:paraId="4F329703" w14:textId="77777777" w:rsidR="004157EB" w:rsidRPr="00AA5F43" w:rsidRDefault="004157EB" w:rsidP="004157EB">
            <w:pPr>
              <w:rPr>
                <w:rFonts w:asciiTheme="minorHAnsi" w:hAnsiTheme="minorHAnsi" w:cstheme="minorHAnsi"/>
                <w:lang w:val="fr-FR"/>
              </w:rPr>
            </w:pP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instituțiile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administrației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publice</w:t>
            </w:r>
            <w:proofErr w:type="spellEnd"/>
            <w:r w:rsidRPr="00AA5F43">
              <w:rPr>
                <w:rFonts w:asciiTheme="minorHAnsi" w:hAnsiTheme="minorHAnsi" w:cstheme="minorHAnsi"/>
                <w:lang w:val="fr-FR"/>
              </w:rPr>
              <w:t xml:space="preserve"> locale </w:t>
            </w:r>
            <w:proofErr w:type="spellStart"/>
            <w:r w:rsidRPr="00AA5F43">
              <w:rPr>
                <w:rFonts w:asciiTheme="minorHAnsi" w:hAnsiTheme="minorHAnsi" w:cstheme="minorHAnsi"/>
                <w:lang w:val="fr-FR"/>
              </w:rPr>
              <w:t>aferente</w:t>
            </w:r>
            <w:proofErr w:type="spellEnd"/>
            <w:r w:rsidRPr="00AA5F43">
              <w:rPr>
                <w:rFonts w:asciiTheme="minorHAnsi" w:hAnsiTheme="minorHAnsi" w:cstheme="minorHAnsi"/>
                <w:lang w:val="fr-FR"/>
              </w:rPr>
              <w:t xml:space="preserve"> U.A.T-</w:t>
            </w:r>
            <w:proofErr w:type="spellStart"/>
            <w:r w:rsidRPr="00AA5F43">
              <w:rPr>
                <w:rFonts w:asciiTheme="minorHAnsi" w:hAnsiTheme="minorHAnsi" w:cstheme="minorHAnsi"/>
                <w:lang w:val="fr-FR"/>
              </w:rPr>
              <w:t>urilor</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descrise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secțiunea</w:t>
            </w:r>
            <w:proofErr w:type="spellEnd"/>
            <w:r w:rsidRPr="00AA5F43">
              <w:rPr>
                <w:rFonts w:asciiTheme="minorHAnsi" w:hAnsiTheme="minorHAnsi" w:cstheme="minorHAnsi"/>
                <w:lang w:val="fr-FR"/>
              </w:rPr>
              <w:t xml:space="preserve"> 4. </w:t>
            </w:r>
            <w:proofErr w:type="spellStart"/>
            <w:proofErr w:type="gramStart"/>
            <w:r w:rsidRPr="00AA5F43">
              <w:rPr>
                <w:rFonts w:asciiTheme="minorHAnsi" w:hAnsiTheme="minorHAnsi" w:cstheme="minorHAnsi"/>
                <w:lang w:val="fr-FR"/>
              </w:rPr>
              <w:t>a</w:t>
            </w:r>
            <w:proofErr w:type="spellEnd"/>
            <w:proofErr w:type="gram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prezentului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Ghid</w:t>
            </w:r>
            <w:proofErr w:type="spellEnd"/>
            <w:r w:rsidRPr="00AA5F43">
              <w:rPr>
                <w:rFonts w:asciiTheme="minorHAnsi" w:hAnsiTheme="minorHAnsi" w:cstheme="minorHAnsi"/>
                <w:lang w:val="fr-FR"/>
              </w:rPr>
              <w:t xml:space="preserve"> se vor </w:t>
            </w:r>
            <w:proofErr w:type="spellStart"/>
            <w:r w:rsidRPr="00AA5F43">
              <w:rPr>
                <w:rFonts w:asciiTheme="minorHAnsi" w:hAnsiTheme="minorHAnsi" w:cstheme="minorHAnsi"/>
                <w:lang w:val="fr-FR"/>
              </w:rPr>
              <w:t>atașa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documentele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prin</w:t>
            </w:r>
            <w:proofErr w:type="spellEnd"/>
            <w:r w:rsidRPr="00AA5F43">
              <w:rPr>
                <w:rFonts w:asciiTheme="minorHAnsi" w:hAnsiTheme="minorHAnsi" w:cstheme="minorHAnsi"/>
                <w:lang w:val="fr-FR"/>
              </w:rPr>
              <w:t xml:space="preserve"> care a </w:t>
            </w:r>
            <w:proofErr w:type="spellStart"/>
            <w:r w:rsidRPr="00AA5F43">
              <w:rPr>
                <w:rFonts w:asciiTheme="minorHAnsi" w:hAnsiTheme="minorHAnsi" w:cstheme="minorHAnsi"/>
                <w:lang w:val="fr-FR"/>
              </w:rPr>
              <w:t>fost</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înființată</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exemplu</w:t>
            </w:r>
            <w:proofErr w:type="spellEnd"/>
            <w:r w:rsidRPr="00AA5F43">
              <w:rPr>
                <w:rFonts w:asciiTheme="minorHAnsi" w:hAnsiTheme="minorHAnsi" w:cstheme="minorHAnsi"/>
                <w:lang w:val="fr-FR"/>
              </w:rPr>
              <w:t xml:space="preserve"> HCL-</w:t>
            </w:r>
            <w:proofErr w:type="spellStart"/>
            <w:r w:rsidRPr="00AA5F43">
              <w:rPr>
                <w:rFonts w:asciiTheme="minorHAnsi" w:hAnsiTheme="minorHAnsi" w:cstheme="minorHAnsi"/>
                <w:lang w:val="fr-FR"/>
              </w:rPr>
              <w:t>ul</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înființare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alte</w:t>
            </w:r>
            <w:proofErr w:type="spellEnd"/>
            <w:r w:rsidRPr="00AA5F43">
              <w:rPr>
                <w:rFonts w:asciiTheme="minorHAnsi" w:hAnsiTheme="minorHAnsi" w:cstheme="minorHAnsi"/>
                <w:lang w:val="fr-FR"/>
              </w:rPr>
              <w:t xml:space="preserve"> documente </w:t>
            </w:r>
            <w:proofErr w:type="spellStart"/>
            <w:r w:rsidRPr="00AA5F43">
              <w:rPr>
                <w:rFonts w:asciiTheme="minorHAnsi" w:hAnsiTheme="minorHAnsi" w:cstheme="minorHAnsi"/>
                <w:lang w:val="fr-FR"/>
              </w:rPr>
              <w:t>considerate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relevante</w:t>
            </w:r>
            <w:proofErr w:type="spellEnd"/>
            <w:r w:rsidRPr="00AA5F43">
              <w:rPr>
                <w:rFonts w:asciiTheme="minorHAnsi" w:hAnsiTheme="minorHAnsi" w:cstheme="minorHAnsi"/>
                <w:lang w:val="fr-FR"/>
              </w:rPr>
              <w:t xml:space="preserve">. </w:t>
            </w:r>
          </w:p>
          <w:p w14:paraId="62D83D22" w14:textId="77777777" w:rsidR="004157EB" w:rsidRPr="00AA5F43" w:rsidRDefault="004157EB" w:rsidP="004157EB">
            <w:pPr>
              <w:rPr>
                <w:rFonts w:asciiTheme="minorHAnsi" w:hAnsiTheme="minorHAnsi" w:cstheme="minorHAnsi"/>
                <w:lang w:val="fr-FR"/>
              </w:rPr>
            </w:pPr>
          </w:p>
          <w:p w14:paraId="1CAE2289"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instituții</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administrației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publice</w:t>
            </w:r>
            <w:proofErr w:type="spellEnd"/>
            <w:r w:rsidRPr="00AA5F43">
              <w:rPr>
                <w:rFonts w:asciiTheme="minorHAnsi" w:hAnsiTheme="minorHAnsi" w:cstheme="minorHAnsi"/>
                <w:lang w:val="fr-FR"/>
              </w:rPr>
              <w:t xml:space="preserve"> locale </w:t>
            </w:r>
            <w:proofErr w:type="spellStart"/>
            <w:r w:rsidRPr="00AA5F43">
              <w:rPr>
                <w:rFonts w:asciiTheme="minorHAnsi" w:hAnsiTheme="minorHAnsi" w:cstheme="minorHAnsi"/>
                <w:lang w:val="fr-FR"/>
              </w:rPr>
              <w:t>cu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personalitate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juridică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aflate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subordinea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sub</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coordonarea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autorității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publice</w:t>
            </w:r>
            <w:proofErr w:type="spellEnd"/>
            <w:r w:rsidRPr="00AA5F43">
              <w:rPr>
                <w:rFonts w:asciiTheme="minorHAnsi" w:hAnsiTheme="minorHAnsi" w:cstheme="minorHAnsi"/>
                <w:lang w:val="fr-FR"/>
              </w:rPr>
              <w:t xml:space="preserve"> locale, </w:t>
            </w:r>
            <w:proofErr w:type="spellStart"/>
            <w:r w:rsidRPr="00AA5F43">
              <w:rPr>
                <w:rFonts w:asciiTheme="minorHAnsi" w:hAnsiTheme="minorHAnsi" w:cstheme="minorHAnsi"/>
                <w:lang w:val="fr-FR"/>
              </w:rPr>
              <w:t>desprinse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din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aparatul</w:t>
            </w:r>
            <w:proofErr w:type="spellEnd"/>
            <w:r w:rsidRPr="00AA5F43">
              <w:rPr>
                <w:rFonts w:asciiTheme="minorHAnsi" w:hAnsiTheme="minorHAnsi" w:cstheme="minorHAnsi"/>
                <w:lang w:val="fr-FR"/>
              </w:rPr>
              <w:t xml:space="preserve"> </w:t>
            </w:r>
            <w:proofErr w:type="spellStart"/>
            <w:proofErr w:type="gramStart"/>
            <w:r w:rsidRPr="00AA5F43">
              <w:rPr>
                <w:rFonts w:asciiTheme="minorHAnsi" w:hAnsiTheme="minorHAnsi" w:cstheme="minorHAnsi"/>
                <w:lang w:val="fr-FR"/>
              </w:rPr>
              <w:t>Primăriei</w:t>
            </w:r>
            <w:proofErr w:type="spellEnd"/>
            <w:r w:rsidRPr="00AA5F43">
              <w:rPr>
                <w:rFonts w:asciiTheme="minorHAnsi" w:hAnsiTheme="minorHAnsi" w:cstheme="minorHAnsi"/>
                <w:lang w:val="fr-FR"/>
              </w:rPr>
              <w:t>:</w:t>
            </w:r>
            <w:proofErr w:type="gramEnd"/>
          </w:p>
          <w:p w14:paraId="5F6FABCC" w14:textId="77777777" w:rsidR="004157EB" w:rsidRPr="00AA5F43" w:rsidRDefault="004157EB" w:rsidP="004157EB">
            <w:pPr>
              <w:rPr>
                <w:rFonts w:asciiTheme="minorHAnsi" w:hAnsiTheme="minorHAnsi" w:cstheme="minorHAnsi"/>
                <w:lang w:val="fr-FR"/>
              </w:rPr>
            </w:pPr>
          </w:p>
          <w:p w14:paraId="5A1E9CA1"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r w:rsidRPr="00AA5F43">
              <w:rPr>
                <w:rFonts w:asciiTheme="minorHAnsi" w:hAnsiTheme="minorHAnsi" w:cstheme="minorHAnsi"/>
                <w:lang w:val="fr-FR"/>
              </w:rPr>
              <w:tab/>
            </w:r>
            <w:proofErr w:type="spellStart"/>
            <w:r w:rsidRPr="00AA5F43">
              <w:rPr>
                <w:rFonts w:asciiTheme="minorHAnsi" w:hAnsiTheme="minorHAnsi" w:cstheme="minorHAnsi"/>
                <w:lang w:val="fr-FR"/>
              </w:rPr>
              <w:t>Hotărârea</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înființare</w:t>
            </w:r>
            <w:proofErr w:type="spellEnd"/>
            <w:r w:rsidRPr="00AA5F43">
              <w:rPr>
                <w:rFonts w:asciiTheme="minorHAnsi" w:hAnsiTheme="minorHAnsi" w:cstheme="minorHAnsi"/>
                <w:lang w:val="fr-FR"/>
              </w:rPr>
              <w:t xml:space="preserve"> a </w:t>
            </w:r>
            <w:proofErr w:type="spellStart"/>
            <w:r w:rsidRPr="00AA5F43">
              <w:rPr>
                <w:rFonts w:asciiTheme="minorHAnsi" w:hAnsiTheme="minorHAnsi" w:cstheme="minorHAnsi"/>
                <w:lang w:val="fr-FR"/>
              </w:rPr>
              <w:t>Direcției</w:t>
            </w:r>
            <w:proofErr w:type="spellEnd"/>
            <w:r w:rsidRPr="00AA5F43">
              <w:rPr>
                <w:rFonts w:asciiTheme="minorHAnsi" w:hAnsiTheme="minorHAnsi" w:cstheme="minorHAnsi"/>
                <w:lang w:val="fr-FR"/>
              </w:rPr>
              <w:t>/</w:t>
            </w:r>
            <w:proofErr w:type="spellStart"/>
            <w:r w:rsidRPr="00AA5F43">
              <w:rPr>
                <w:rFonts w:asciiTheme="minorHAnsi" w:hAnsiTheme="minorHAnsi" w:cstheme="minorHAnsi"/>
                <w:lang w:val="fr-FR"/>
              </w:rPr>
              <w:t>Serviciului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alt document care </w:t>
            </w:r>
            <w:proofErr w:type="spellStart"/>
            <w:r w:rsidRPr="00AA5F43">
              <w:rPr>
                <w:rFonts w:asciiTheme="minorHAnsi" w:hAnsiTheme="minorHAnsi" w:cstheme="minorHAnsi"/>
                <w:lang w:val="fr-FR"/>
              </w:rPr>
              <w:t>atestă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înființarea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solicitantului</w:t>
            </w:r>
            <w:proofErr w:type="spellEnd"/>
            <w:r w:rsidRPr="00AA5F43">
              <w:rPr>
                <w:rFonts w:asciiTheme="minorHAnsi" w:hAnsiTheme="minorHAnsi" w:cstheme="minorHAnsi"/>
                <w:lang w:val="fr-FR"/>
              </w:rPr>
              <w:t xml:space="preserve"> </w:t>
            </w:r>
            <w:proofErr w:type="spellStart"/>
            <w:proofErr w:type="gramStart"/>
            <w:r w:rsidRPr="00AA5F43">
              <w:rPr>
                <w:rFonts w:asciiTheme="minorHAnsi" w:hAnsiTheme="minorHAnsi" w:cstheme="minorHAnsi"/>
                <w:lang w:val="fr-FR"/>
              </w:rPr>
              <w:t>eligibil</w:t>
            </w:r>
            <w:proofErr w:type="spellEnd"/>
            <w:r w:rsidRPr="00AA5F43">
              <w:rPr>
                <w:rFonts w:asciiTheme="minorHAnsi" w:hAnsiTheme="minorHAnsi" w:cstheme="minorHAnsi"/>
                <w:lang w:val="fr-FR"/>
              </w:rPr>
              <w:t>;</w:t>
            </w:r>
            <w:proofErr w:type="gramEnd"/>
          </w:p>
          <w:p w14:paraId="636BBF6D"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r w:rsidRPr="00AA5F43">
              <w:rPr>
                <w:rFonts w:asciiTheme="minorHAnsi" w:hAnsiTheme="minorHAnsi" w:cstheme="minorHAnsi"/>
                <w:lang w:val="fr-FR"/>
              </w:rPr>
              <w:tab/>
            </w:r>
            <w:proofErr w:type="spellStart"/>
            <w:r w:rsidRPr="00AA5F43">
              <w:rPr>
                <w:rFonts w:asciiTheme="minorHAnsi" w:hAnsiTheme="minorHAnsi" w:cstheme="minorHAnsi"/>
                <w:lang w:val="fr-FR"/>
              </w:rPr>
              <w:t>Hotărârea</w:t>
            </w:r>
            <w:proofErr w:type="spellEnd"/>
            <w:r w:rsidRPr="00AA5F43">
              <w:rPr>
                <w:rFonts w:asciiTheme="minorHAnsi" w:hAnsiTheme="minorHAnsi" w:cstheme="minorHAnsi"/>
                <w:lang w:val="fr-FR"/>
              </w:rPr>
              <w:t>/</w:t>
            </w:r>
            <w:proofErr w:type="spellStart"/>
            <w:r w:rsidRPr="00AA5F43">
              <w:rPr>
                <w:rFonts w:asciiTheme="minorHAnsi" w:hAnsiTheme="minorHAnsi" w:cstheme="minorHAnsi"/>
                <w:lang w:val="fr-FR"/>
              </w:rPr>
              <w:t>Dispoziția</w:t>
            </w:r>
            <w:proofErr w:type="spellEnd"/>
            <w:r w:rsidRPr="00AA5F43">
              <w:rPr>
                <w:rFonts w:asciiTheme="minorHAnsi" w:hAnsiTheme="minorHAnsi" w:cstheme="minorHAnsi"/>
                <w:lang w:val="fr-FR"/>
              </w:rPr>
              <w:t>/</w:t>
            </w:r>
            <w:proofErr w:type="spellStart"/>
            <w:r w:rsidRPr="00AA5F43">
              <w:rPr>
                <w:rFonts w:asciiTheme="minorHAnsi" w:hAnsiTheme="minorHAnsi" w:cstheme="minorHAnsi"/>
                <w:lang w:val="fr-FR"/>
              </w:rPr>
              <w:t>Decizia</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numire</w:t>
            </w:r>
            <w:proofErr w:type="spellEnd"/>
            <w:r w:rsidRPr="00AA5F43">
              <w:rPr>
                <w:rFonts w:asciiTheme="minorHAnsi" w:hAnsiTheme="minorHAnsi" w:cstheme="minorHAnsi"/>
                <w:lang w:val="fr-FR"/>
              </w:rPr>
              <w:t xml:space="preserve"> a </w:t>
            </w:r>
            <w:proofErr w:type="spellStart"/>
            <w:r w:rsidRPr="00AA5F43">
              <w:rPr>
                <w:rFonts w:asciiTheme="minorHAnsi" w:hAnsiTheme="minorHAnsi" w:cstheme="minorHAnsi"/>
                <w:lang w:val="fr-FR"/>
              </w:rPr>
              <w:t>reprezentantului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legal</w:t>
            </w:r>
            <w:proofErr w:type="spellEnd"/>
            <w:r w:rsidRPr="00AA5F43">
              <w:rPr>
                <w:rFonts w:asciiTheme="minorHAnsi" w:hAnsiTheme="minorHAnsi" w:cstheme="minorHAnsi"/>
                <w:lang w:val="fr-FR"/>
              </w:rPr>
              <w:t xml:space="preserve"> al </w:t>
            </w:r>
            <w:proofErr w:type="spellStart"/>
            <w:r w:rsidRPr="00AA5F43">
              <w:rPr>
                <w:rFonts w:asciiTheme="minorHAnsi" w:hAnsiTheme="minorHAnsi" w:cstheme="minorHAnsi"/>
                <w:lang w:val="fr-FR"/>
              </w:rPr>
              <w:t>Direcției</w:t>
            </w:r>
            <w:proofErr w:type="spellEnd"/>
            <w:r w:rsidRPr="00AA5F43">
              <w:rPr>
                <w:rFonts w:asciiTheme="minorHAnsi" w:hAnsiTheme="minorHAnsi" w:cstheme="minorHAnsi"/>
                <w:lang w:val="fr-FR"/>
              </w:rPr>
              <w:t>/</w:t>
            </w:r>
            <w:proofErr w:type="spellStart"/>
            <w:r w:rsidRPr="00AA5F43">
              <w:rPr>
                <w:rFonts w:asciiTheme="minorHAnsi" w:hAnsiTheme="minorHAnsi" w:cstheme="minorHAnsi"/>
                <w:lang w:val="fr-FR"/>
              </w:rPr>
              <w:t>Serviciului</w:t>
            </w:r>
            <w:proofErr w:type="spellEnd"/>
            <w:r w:rsidRPr="00AA5F43">
              <w:rPr>
                <w:rFonts w:asciiTheme="minorHAnsi" w:hAnsiTheme="minorHAnsi" w:cstheme="minorHAnsi"/>
                <w:lang w:val="fr-FR"/>
              </w:rPr>
              <w:t>.</w:t>
            </w:r>
          </w:p>
          <w:p w14:paraId="379BAADD" w14:textId="77777777" w:rsidR="004157EB" w:rsidRPr="00AA5F43" w:rsidRDefault="004157EB" w:rsidP="004157EB">
            <w:pPr>
              <w:rPr>
                <w:rFonts w:asciiTheme="minorHAnsi" w:hAnsiTheme="minorHAnsi" w:cstheme="minorHAnsi"/>
                <w:lang w:val="fr-FR"/>
              </w:rPr>
            </w:pPr>
          </w:p>
          <w:p w14:paraId="480A73DE" w14:textId="69F6BA32" w:rsidR="00E6333D" w:rsidRPr="00FD0EDA" w:rsidRDefault="004157EB" w:rsidP="004157EB">
            <w:pPr>
              <w:spacing w:before="0" w:after="0"/>
              <w:ind w:left="360"/>
              <w:jc w:val="both"/>
              <w:rPr>
                <w:rFonts w:asciiTheme="minorHAnsi" w:hAnsiTheme="minorHAnsi" w:cstheme="minorHAnsi"/>
                <w:szCs w:val="20"/>
                <w:lang w:val="fr-FR"/>
              </w:rPr>
            </w:pP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proiectele</w:t>
            </w:r>
            <w:proofErr w:type="spellEnd"/>
            <w:r w:rsidRPr="00AA5F43">
              <w:rPr>
                <w:rFonts w:asciiTheme="minorHAnsi" w:hAnsiTheme="minorHAnsi" w:cstheme="minorHAnsi"/>
                <w:lang w:val="fr-FR"/>
              </w:rPr>
              <w:t xml:space="preserve"> ce se </w:t>
            </w:r>
            <w:proofErr w:type="spellStart"/>
            <w:r w:rsidRPr="00AA5F43">
              <w:rPr>
                <w:rFonts w:asciiTheme="minorHAnsi" w:hAnsiTheme="minorHAnsi" w:cstheme="minorHAnsi"/>
                <w:lang w:val="fr-FR"/>
              </w:rPr>
              <w:t>implementeaza</w:t>
            </w:r>
            <w:proofErr w:type="spellEnd"/>
            <w:r w:rsidRPr="00AA5F43">
              <w:rPr>
                <w:rFonts w:asciiTheme="minorHAnsi" w:hAnsiTheme="minorHAnsi" w:cstheme="minorHAnsi"/>
                <w:lang w:val="fr-FR"/>
              </w:rPr>
              <w:t xml:space="preserve"> in </w:t>
            </w:r>
            <w:proofErr w:type="spellStart"/>
            <w:r w:rsidRPr="00AA5F43">
              <w:rPr>
                <w:rFonts w:asciiTheme="minorHAnsi" w:hAnsiTheme="minorHAnsi" w:cstheme="minorHAnsi"/>
                <w:lang w:val="fr-FR"/>
              </w:rPr>
              <w:t>parteneriat</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mentionate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prezentul</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Ghid</w:t>
            </w:r>
            <w:proofErr w:type="spellEnd"/>
            <w:r w:rsidRPr="00AA5F43">
              <w:rPr>
                <w:rFonts w:asciiTheme="minorHAnsi" w:hAnsiTheme="minorHAnsi" w:cstheme="minorHAnsi"/>
                <w:lang w:val="fr-FR"/>
              </w:rPr>
              <w:t xml:space="preserve">, se vor </w:t>
            </w:r>
            <w:proofErr w:type="spellStart"/>
            <w:r w:rsidRPr="00AA5F43">
              <w:rPr>
                <w:rFonts w:asciiTheme="minorHAnsi" w:hAnsiTheme="minorHAnsi" w:cstheme="minorHAnsi"/>
                <w:lang w:val="fr-FR"/>
              </w:rPr>
              <w:t>prezenta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fiecare</w:t>
            </w:r>
            <w:proofErr w:type="spellEnd"/>
            <w:r w:rsidRPr="00AA5F43">
              <w:rPr>
                <w:rFonts w:asciiTheme="minorHAnsi" w:hAnsiTheme="minorHAnsi" w:cstheme="minorHAnsi"/>
                <w:lang w:val="fr-FR"/>
              </w:rPr>
              <w:t xml:space="preserve"> parte </w:t>
            </w:r>
            <w:proofErr w:type="spellStart"/>
            <w:r w:rsidRPr="00AA5F43">
              <w:rPr>
                <w:rFonts w:asciiTheme="minorHAnsi" w:hAnsiTheme="minorHAnsi" w:cstheme="minorHAnsi"/>
                <w:lang w:val="fr-FR"/>
              </w:rPr>
              <w:t>documentele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așa</w:t>
            </w:r>
            <w:proofErr w:type="spellEnd"/>
            <w:r w:rsidRPr="00AA5F43">
              <w:rPr>
                <w:rFonts w:asciiTheme="minorHAnsi" w:hAnsiTheme="minorHAnsi" w:cstheme="minorHAnsi"/>
                <w:lang w:val="fr-FR"/>
              </w:rPr>
              <w:t xml:space="preserve"> cum </w:t>
            </w:r>
            <w:proofErr w:type="spellStart"/>
            <w:r w:rsidRPr="00AA5F43">
              <w:rPr>
                <w:rFonts w:asciiTheme="minorHAnsi" w:hAnsiTheme="minorHAnsi" w:cstheme="minorHAnsi"/>
                <w:lang w:val="fr-FR"/>
              </w:rPr>
              <w:t>sunt</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menționate</w:t>
            </w:r>
            <w:proofErr w:type="spellEnd"/>
            <w:r w:rsidRPr="00AA5F43">
              <w:rPr>
                <w:rFonts w:asciiTheme="minorHAnsi" w:hAnsiTheme="minorHAnsi" w:cstheme="minorHAnsi"/>
                <w:lang w:val="fr-FR"/>
              </w:rPr>
              <w:t xml:space="preserve"> mai sus.</w:t>
            </w:r>
          </w:p>
        </w:tc>
        <w:tc>
          <w:tcPr>
            <w:tcW w:w="540"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FB487B">
        <w:trPr>
          <w:trHeight w:val="20"/>
          <w:tblHeader/>
        </w:trPr>
        <w:tc>
          <w:tcPr>
            <w:tcW w:w="9805" w:type="dxa"/>
            <w:gridSpan w:val="2"/>
            <w:tcBorders>
              <w:bottom w:val="single" w:sz="4" w:space="0" w:color="auto"/>
            </w:tcBorders>
          </w:tcPr>
          <w:p w14:paraId="68A94B2F" w14:textId="73BF4A3D"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A9198D" w:rsidRPr="00FD0EDA">
              <w:rPr>
                <w:rFonts w:asciiTheme="minorHAnsi" w:hAnsiTheme="minorHAnsi" w:cstheme="minorHAnsi"/>
                <w:b/>
                <w:szCs w:val="20"/>
                <w:lang w:val="pt-PT"/>
              </w:rPr>
              <w:t>Documente privind identificarea reprezentantului legal al solicitantului și partenerilor (dacă este cazul)</w:t>
            </w:r>
          </w:p>
          <w:p w14:paraId="41B6409C" w14:textId="6637D37A" w:rsidR="00BE253C"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D70359" w:rsidRPr="00FD0EDA">
              <w:rPr>
                <w:rFonts w:asciiTheme="minorHAnsi" w:hAnsiTheme="minorHAnsi" w:cstheme="minorHAnsi"/>
                <w:szCs w:val="20"/>
              </w:rPr>
              <w:t>O copie după un document</w:t>
            </w:r>
            <w:r w:rsidR="00A9198D" w:rsidRPr="00FD0EDA">
              <w:rPr>
                <w:rFonts w:asciiTheme="minorHAnsi" w:hAnsiTheme="minorHAnsi" w:cstheme="minorHAnsi"/>
                <w:szCs w:val="20"/>
              </w:rPr>
              <w:t xml:space="preserve"> de identificare a reprezentantului legal</w:t>
            </w:r>
            <w:r w:rsidR="00C01BE2" w:rsidRPr="00FD0EDA">
              <w:rPr>
                <w:rFonts w:asciiTheme="minorHAnsi" w:hAnsiTheme="minorHAnsi" w:cstheme="minorHAnsi"/>
                <w:szCs w:val="20"/>
              </w:rPr>
              <w:t>/împuternicitul legal</w:t>
            </w:r>
            <w:r w:rsidR="00A9198D" w:rsidRPr="00FD0EDA">
              <w:rPr>
                <w:rFonts w:asciiTheme="minorHAnsi" w:hAnsiTheme="minorHAnsi" w:cstheme="minorHAnsi"/>
                <w:szCs w:val="20"/>
              </w:rPr>
              <w:t xml:space="preserve"> </w:t>
            </w:r>
            <w:r w:rsidR="00FB3FFF" w:rsidRPr="00FD0EDA">
              <w:rPr>
                <w:rFonts w:asciiTheme="minorHAnsi" w:hAnsiTheme="minorHAnsi" w:cstheme="minorHAnsi"/>
                <w:szCs w:val="20"/>
              </w:rPr>
              <w:t xml:space="preserve"> al solicitantului (inclusiv în cazul reprezentanţilor legali ai partenerilor) </w:t>
            </w:r>
            <w:r w:rsidR="00A9198D" w:rsidRPr="00FD0EDA">
              <w:rPr>
                <w:rFonts w:asciiTheme="minorHAnsi" w:hAnsiTheme="minorHAnsi" w:cstheme="minorHAnsi"/>
                <w:szCs w:val="20"/>
              </w:rPr>
              <w:t>este atașat</w:t>
            </w:r>
            <w:r w:rsidR="00D70359" w:rsidRPr="00FD0EDA">
              <w:rPr>
                <w:rFonts w:asciiTheme="minorHAnsi" w:hAnsiTheme="minorHAnsi" w:cstheme="minorHAnsi"/>
                <w:szCs w:val="20"/>
              </w:rPr>
              <w:t xml:space="preserve"> </w:t>
            </w:r>
            <w:r w:rsidR="0005121C" w:rsidRPr="00FD0EDA">
              <w:rPr>
                <w:rFonts w:asciiTheme="minorHAnsi" w:hAnsiTheme="minorHAnsi" w:cstheme="minorHAnsi"/>
                <w:szCs w:val="20"/>
              </w:rPr>
              <w:t>și este termenul de valabilitate</w:t>
            </w:r>
            <w:r w:rsidR="00A9198D" w:rsidRPr="00FD0EDA">
              <w:rPr>
                <w:rFonts w:asciiTheme="minorHAnsi" w:hAnsiTheme="minorHAnsi" w:cstheme="minorHAnsi"/>
                <w:szCs w:val="20"/>
              </w:rPr>
              <w:t>?</w:t>
            </w:r>
          </w:p>
          <w:p w14:paraId="44658F9B" w14:textId="54332EA6"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Datele din documentul</w:t>
            </w:r>
            <w:r w:rsidR="0047031B" w:rsidRPr="00FD0EDA">
              <w:rPr>
                <w:rFonts w:asciiTheme="minorHAnsi" w:hAnsiTheme="minorHAnsi" w:cstheme="minorHAnsi"/>
                <w:szCs w:val="20"/>
              </w:rPr>
              <w:t>/documentele</w:t>
            </w:r>
            <w:r w:rsidR="00A9198D" w:rsidRPr="00FD0EDA">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 (inclusiv în cazul reprezentanţilor legali ai partenerilor)</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540"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FB487B">
        <w:trPr>
          <w:trHeight w:val="20"/>
          <w:tblHeader/>
        </w:trPr>
        <w:tc>
          <w:tcPr>
            <w:tcW w:w="9805" w:type="dxa"/>
            <w:gridSpan w:val="2"/>
            <w:tcBorders>
              <w:bottom w:val="single" w:sz="4" w:space="0" w:color="auto"/>
            </w:tcBorders>
          </w:tcPr>
          <w:p w14:paraId="0D0F2B1F" w14:textId="77777777"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2A04F748"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 xml:space="preserve">Hotărârea/ decizia de aprobare a indicatorilor tehnico-economici semnată de către persoana care are dreptul conform actelor de constituire să reprezinte legal solicitantul şi să semneze în numele acesteia. </w:t>
            </w:r>
          </w:p>
          <w:p w14:paraId="1B8F3CAE"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Anexa la Hotărârea /decizia de aprobare trebuie să conțină detalierea indicatorilor tehnico-economici şi a valorilor acestora în conformitate cu documentaţia tehnico-economică și este asumată de proiectant.</w:t>
            </w:r>
          </w:p>
          <w:p w14:paraId="1459566A" w14:textId="6117A98A"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szCs w:val="20"/>
                <w:lang w:val="pt-PT"/>
              </w:rPr>
              <w:t>În cazul proiectelor depuse în parteneriat, hotărârea/decizia de aprobare a indicatorilor tehnico-economici va fi depusă de către toţi partenerii.</w:t>
            </w:r>
          </w:p>
        </w:tc>
        <w:tc>
          <w:tcPr>
            <w:tcW w:w="540"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FB487B">
        <w:trPr>
          <w:trHeight w:val="20"/>
          <w:tblHeader/>
        </w:trPr>
        <w:tc>
          <w:tcPr>
            <w:tcW w:w="980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540"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FB487B">
        <w:trPr>
          <w:trHeight w:val="20"/>
          <w:tblHeader/>
        </w:trPr>
        <w:tc>
          <w:tcPr>
            <w:tcW w:w="9805" w:type="dxa"/>
            <w:gridSpan w:val="2"/>
            <w:tcBorders>
              <w:bottom w:val="single" w:sz="4" w:space="0" w:color="auto"/>
            </w:tcBorders>
          </w:tcPr>
          <w:p w14:paraId="1CFF42B4" w14:textId="77777777" w:rsidR="00377437" w:rsidRPr="00FD0EDA" w:rsidRDefault="00377437" w:rsidP="00FD0EDA">
            <w:pPr>
              <w:spacing w:before="0" w:after="0"/>
              <w:jc w:val="both"/>
              <w:rPr>
                <w:rFonts w:asciiTheme="minorHAnsi" w:hAnsiTheme="minorHAnsi" w:cstheme="minorHAnsi"/>
                <w:b/>
                <w:szCs w:val="20"/>
                <w:lang w:val="pt-PT"/>
              </w:rPr>
            </w:pPr>
          </w:p>
        </w:tc>
        <w:tc>
          <w:tcPr>
            <w:tcW w:w="540"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FB487B">
        <w:trPr>
          <w:trHeight w:val="408"/>
          <w:tblHeader/>
        </w:trPr>
        <w:tc>
          <w:tcPr>
            <w:tcW w:w="980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FD0EDA" w:rsidRDefault="002C7227" w:rsidP="00FD0EDA">
            <w:pPr>
              <w:spacing w:before="0" w:after="0"/>
              <w:ind w:left="360"/>
              <w:jc w:val="both"/>
              <w:rPr>
                <w:rFonts w:asciiTheme="minorHAnsi" w:hAnsiTheme="minorHAnsi" w:cstheme="minorHAnsi"/>
                <w:b/>
                <w:szCs w:val="20"/>
                <w:lang w:val="pt-PT"/>
              </w:rPr>
            </w:pPr>
            <w:r w:rsidRPr="00FD0EDA">
              <w:rPr>
                <w:rFonts w:asciiTheme="minorHAnsi" w:hAnsiTheme="minorHAnsi" w:cstheme="minorHAnsi"/>
                <w:b/>
                <w:i/>
                <w:szCs w:val="20"/>
                <w:lang w:val="pt-PT"/>
              </w:rPr>
              <w:t>Dacă este cazul</w:t>
            </w:r>
            <w:r w:rsidRPr="00FD0EDA">
              <w:rPr>
                <w:rFonts w:asciiTheme="minorHAnsi" w:hAnsiTheme="minorHAnsi" w:cstheme="minorHAnsi"/>
                <w:b/>
                <w:szCs w:val="20"/>
                <w:lang w:val="pt-PT"/>
              </w:rPr>
              <w:t>, Documente privind constituirea parteneriatului, respectiv Acordul de parteneriat (Modelul E)</w:t>
            </w:r>
          </w:p>
          <w:p w14:paraId="3409A0C3" w14:textId="77777777" w:rsidR="002C7227" w:rsidRPr="00FD0EDA" w:rsidRDefault="002C7227" w:rsidP="00FD0EDA">
            <w:pPr>
              <w:spacing w:before="0" w:after="0"/>
              <w:ind w:left="360"/>
              <w:jc w:val="both"/>
              <w:rPr>
                <w:rFonts w:asciiTheme="minorHAnsi" w:hAnsiTheme="minorHAnsi" w:cstheme="minorHAnsi"/>
                <w:b/>
                <w:szCs w:val="20"/>
                <w:lang w:val="pt-PT"/>
              </w:rPr>
            </w:pPr>
          </w:p>
          <w:p w14:paraId="2D71B6B7" w14:textId="43AAD21A" w:rsidR="002C7227" w:rsidRPr="00FD0EDA" w:rsidRDefault="00AB4037" w:rsidP="00FD0EDA">
            <w:pPr>
              <w:spacing w:before="0" w:after="0"/>
              <w:ind w:left="360"/>
              <w:jc w:val="both"/>
              <w:rPr>
                <w:rFonts w:asciiTheme="minorHAnsi" w:hAnsiTheme="minorHAnsi" w:cstheme="minorHAnsi"/>
                <w:szCs w:val="20"/>
                <w:lang w:val="pt-PT"/>
              </w:rPr>
            </w:pPr>
            <w:r w:rsidRPr="00FD0EDA">
              <w:rPr>
                <w:rFonts w:asciiTheme="minorHAnsi" w:hAnsiTheme="minorHAnsi" w:cstheme="minorHAnsi"/>
                <w:szCs w:val="20"/>
                <w:lang w:val="pt-PT"/>
              </w:rPr>
              <w:t>-</w:t>
            </w:r>
            <w:r w:rsidR="002C7227" w:rsidRPr="00FD0EDA">
              <w:rPr>
                <w:rFonts w:asciiTheme="minorHAnsi" w:hAnsiTheme="minorHAnsi" w:cstheme="minorHAnsi"/>
                <w:szCs w:val="20"/>
                <w:lang w:val="pt-PT"/>
              </w:rPr>
              <w:t>Acordul de parteneriat este ataşat?</w:t>
            </w:r>
          </w:p>
          <w:p w14:paraId="4DA6F81C" w14:textId="242D41E1" w:rsidR="00D6562B" w:rsidRPr="00FD0EDA" w:rsidRDefault="00AB4037" w:rsidP="00FD0EDA">
            <w:pPr>
              <w:pStyle w:val="ListParagraph"/>
              <w:spacing w:after="0"/>
              <w:ind w:left="360"/>
              <w:rPr>
                <w:rFonts w:asciiTheme="minorHAnsi" w:hAnsiTheme="minorHAnsi" w:cstheme="minorHAnsi"/>
                <w:b/>
                <w:sz w:val="20"/>
                <w:lang w:val="fr-FR"/>
              </w:rPr>
            </w:pPr>
            <w:r w:rsidRPr="00FD0EDA">
              <w:rPr>
                <w:rFonts w:asciiTheme="minorHAnsi" w:hAnsiTheme="minorHAnsi" w:cstheme="minorHAnsi"/>
                <w:sz w:val="20"/>
                <w:lang w:val="pt-PT"/>
              </w:rPr>
              <w:t>-</w:t>
            </w:r>
            <w:r w:rsidR="00DD46B6" w:rsidRPr="00FD0EDA">
              <w:rPr>
                <w:rFonts w:asciiTheme="minorHAnsi" w:hAnsiTheme="minorHAnsi" w:cstheme="minorHAnsi"/>
                <w:b/>
                <w:sz w:val="20"/>
                <w:lang w:val="fr-FR"/>
              </w:rPr>
              <w:t xml:space="preserve"> </w:t>
            </w:r>
            <w:r w:rsidR="00DD46B6" w:rsidRPr="00FD0EDA">
              <w:rPr>
                <w:rFonts w:asciiTheme="minorHAnsi" w:hAnsiTheme="minorHAnsi" w:cstheme="minorHAnsi"/>
                <w:sz w:val="20"/>
              </w:rPr>
              <w:t xml:space="preserve"> </w:t>
            </w:r>
            <w:proofErr w:type="spellStart"/>
            <w:r w:rsidR="00DD46B6" w:rsidRPr="00FD0EDA">
              <w:rPr>
                <w:rFonts w:asciiTheme="minorHAnsi" w:hAnsiTheme="minorHAnsi" w:cstheme="minorHAnsi"/>
                <w:sz w:val="20"/>
                <w:lang w:val="fr-FR"/>
              </w:rPr>
              <w:t>Acordul</w:t>
            </w:r>
            <w:proofErr w:type="spellEnd"/>
            <w:r w:rsidR="00DD46B6" w:rsidRPr="00FD0EDA">
              <w:rPr>
                <w:rFonts w:asciiTheme="minorHAnsi" w:hAnsiTheme="minorHAnsi" w:cstheme="minorHAnsi"/>
                <w:sz w:val="20"/>
                <w:lang w:val="fr-FR"/>
              </w:rPr>
              <w:t xml:space="preserve"> de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este  </w:t>
            </w:r>
            <w:proofErr w:type="spellStart"/>
            <w:r w:rsidR="00DD46B6" w:rsidRPr="00FD0EDA">
              <w:rPr>
                <w:rFonts w:asciiTheme="minorHAnsi" w:hAnsiTheme="minorHAnsi" w:cstheme="minorHAnsi"/>
                <w:sz w:val="20"/>
                <w:lang w:val="fr-FR"/>
              </w:rPr>
              <w:t>incheiat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conform</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prevederilor</w:t>
            </w:r>
            <w:proofErr w:type="spellEnd"/>
            <w:r w:rsidR="00DD46B6" w:rsidRPr="00FD0EDA">
              <w:rPr>
                <w:rFonts w:asciiTheme="minorHAnsi" w:hAnsiTheme="minorHAnsi" w:cstheme="minorHAnsi"/>
                <w:sz w:val="20"/>
                <w:lang w:val="fr-FR"/>
              </w:rPr>
              <w:t xml:space="preserve"> cap. 8 - </w:t>
            </w:r>
            <w:proofErr w:type="spellStart"/>
            <w:r w:rsidR="00DD46B6" w:rsidRPr="00FD0EDA">
              <w:rPr>
                <w:rFonts w:asciiTheme="minorHAnsi" w:hAnsiTheme="minorHAnsi" w:cstheme="minorHAnsi"/>
                <w:sz w:val="20"/>
                <w:lang w:val="fr-FR"/>
              </w:rPr>
              <w:t>Proiecte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implementate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în</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din</w:t>
            </w:r>
            <w:proofErr w:type="spellEnd"/>
            <w:r w:rsidR="00DD46B6" w:rsidRPr="00FD0EDA">
              <w:rPr>
                <w:rFonts w:asciiTheme="minorHAnsi" w:hAnsiTheme="minorHAnsi" w:cstheme="minorHAnsi"/>
                <w:sz w:val="20"/>
                <w:lang w:val="fr-FR"/>
              </w:rPr>
              <w:t xml:space="preserve"> OUG 133/2021. (</w:t>
            </w:r>
            <w:proofErr w:type="spellStart"/>
            <w:r w:rsidR="00DD46B6" w:rsidRPr="00FD0EDA">
              <w:rPr>
                <w:rFonts w:asciiTheme="minorHAnsi" w:hAnsiTheme="minorHAnsi" w:cstheme="minorHAnsi"/>
                <w:sz w:val="20"/>
                <w:lang w:val="fr-FR"/>
              </w:rPr>
              <w:t>Anexa</w:t>
            </w:r>
            <w:proofErr w:type="spellEnd"/>
            <w:r w:rsidR="00DD46B6" w:rsidRPr="00FD0EDA">
              <w:rPr>
                <w:rFonts w:asciiTheme="minorHAnsi" w:hAnsiTheme="minorHAnsi" w:cstheme="minorHAnsi"/>
                <w:sz w:val="20"/>
                <w:lang w:val="fr-FR"/>
              </w:rPr>
              <w:t xml:space="preserve"> Model E)</w:t>
            </w:r>
          </w:p>
        </w:tc>
        <w:tc>
          <w:tcPr>
            <w:tcW w:w="540"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630"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30"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40"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781"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236"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152"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FB487B">
        <w:trPr>
          <w:trHeight w:val="4952"/>
          <w:tblHeader/>
        </w:trPr>
        <w:tc>
          <w:tcPr>
            <w:tcW w:w="980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ph"/>
              <w:spacing w:after="0"/>
              <w:ind w:left="1080"/>
              <w:rPr>
                <w:rFonts w:asciiTheme="minorHAnsi" w:hAnsiTheme="minorHAnsi" w:cstheme="minorHAnsi"/>
                <w:bCs/>
                <w:sz w:val="20"/>
              </w:rPr>
            </w:pPr>
          </w:p>
          <w:p w14:paraId="0A4F343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ph"/>
              <w:spacing w:after="0"/>
              <w:ind w:left="1440"/>
              <w:rPr>
                <w:rFonts w:asciiTheme="minorHAnsi" w:hAnsiTheme="minorHAnsi" w:cstheme="minorHAnsi"/>
                <w:sz w:val="20"/>
              </w:rPr>
            </w:pPr>
          </w:p>
        </w:tc>
        <w:tc>
          <w:tcPr>
            <w:tcW w:w="540"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FB487B">
        <w:trPr>
          <w:trHeight w:val="983"/>
          <w:tblHeader/>
        </w:trPr>
        <w:tc>
          <w:tcPr>
            <w:tcW w:w="980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540"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FB487B">
        <w:trPr>
          <w:trHeight w:val="525"/>
          <w:tblHeader/>
        </w:trPr>
        <w:tc>
          <w:tcPr>
            <w:tcW w:w="980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t>Formularul - Fişă de fundamentare. Proiect propus la finanţare/finanţat din fonduri europene (conform HG nr. 829/2022 este atasat?</w:t>
            </w:r>
          </w:p>
        </w:tc>
        <w:tc>
          <w:tcPr>
            <w:tcW w:w="540"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540"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Certificate de atestare fiscală, referitoare la obligațiile de plată la bugetul de stat din care să reiasă că solicitantul și-a achitat obligațiile de plată nete la bugetul de stat, în cuantumul stabilit de legislația în vigoare</w:t>
            </w:r>
          </w:p>
        </w:tc>
        <w:tc>
          <w:tcPr>
            <w:tcW w:w="540"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60F8234F" w14:textId="77777777" w:rsid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p w14:paraId="1F209C59" w14:textId="3C79B3AD"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În cazul parteneriatelor toţi membrii parteneriatului vor depune aceste documente, după caz.</w:t>
            </w:r>
          </w:p>
        </w:tc>
        <w:tc>
          <w:tcPr>
            <w:tcW w:w="540"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540"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FD0EDA">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FD0EDA">
        <w:trPr>
          <w:trHeight w:val="20"/>
          <w:tblHeader/>
        </w:trPr>
        <w:tc>
          <w:tcPr>
            <w:tcW w:w="15304"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FB487B">
        <w:trPr>
          <w:trHeight w:val="20"/>
          <w:tblHeader/>
        </w:trPr>
        <w:tc>
          <w:tcPr>
            <w:tcW w:w="980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71C3EF99" w14:textId="01B0DBD3"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003178EB">
              <w:rPr>
                <w:rFonts w:asciiTheme="minorHAnsi" w:hAnsiTheme="minorHAnsi" w:cstheme="minorHAnsi"/>
                <w:szCs w:val="20"/>
              </w:rPr>
              <w:t xml:space="preserve"> apelului de proiecte </w:t>
            </w:r>
            <w:r w:rsidR="003178EB" w:rsidRPr="00FD0EDA">
              <w:rPr>
                <w:rFonts w:asciiTheme="minorHAnsi" w:hAnsiTheme="minorHAnsi" w:cstheme="minorHAnsi"/>
                <w:szCs w:val="20"/>
              </w:rPr>
              <w:t xml:space="preserve"> definită prin OUG 57/2019</w:t>
            </w:r>
            <w:r w:rsidR="003178EB">
              <w:rPr>
                <w:rFonts w:asciiTheme="minorHAnsi" w:hAnsiTheme="minorHAnsi" w:cstheme="minorHAnsi"/>
                <w:szCs w:val="20"/>
              </w:rPr>
              <w:t xml:space="preserve">, </w:t>
            </w:r>
            <w:r w:rsidR="00CC4B84" w:rsidRPr="00FD0EDA">
              <w:rPr>
                <w:rFonts w:asciiTheme="minorHAnsi" w:hAnsiTheme="minorHAnsi" w:cstheme="minorHAnsi"/>
                <w:szCs w:val="20"/>
              </w:rPr>
              <w:t>respectiv:</w:t>
            </w:r>
          </w:p>
          <w:p w14:paraId="0CA5EFFD" w14:textId="77777777" w:rsidR="003178EB" w:rsidRPr="00E13359" w:rsidRDefault="003178EB" w:rsidP="003178EB">
            <w:pPr>
              <w:pStyle w:val="ListParagraph"/>
              <w:numPr>
                <w:ilvl w:val="0"/>
                <w:numId w:val="34"/>
              </w:numPr>
              <w:spacing w:after="0"/>
              <w:rPr>
                <w:rFonts w:asciiTheme="minorHAnsi" w:hAnsiTheme="minorHAnsi" w:cstheme="minorHAnsi"/>
                <w:noProof/>
                <w:sz w:val="20"/>
              </w:rPr>
            </w:pPr>
            <w:r w:rsidRPr="00E13359">
              <w:rPr>
                <w:rFonts w:asciiTheme="minorHAnsi" w:hAnsiTheme="minorHAnsi" w:cstheme="minorHAnsi"/>
                <w:sz w:val="20"/>
              </w:rPr>
              <w:t xml:space="preserve">- </w:t>
            </w:r>
            <w:r w:rsidRPr="00E13359">
              <w:rPr>
                <w:rFonts w:asciiTheme="minorHAnsi" w:hAnsiTheme="minorHAnsi" w:cstheme="minorHAnsi"/>
                <w:noProof/>
                <w:sz w:val="20"/>
              </w:rPr>
              <w:t xml:space="preserve">Unităţi administrativ-teritoriale din mediul urban și rural, (autorităţi ale administraţiei publice locale) definite conform Ordonanţei de Urgenţă nr. 57 din 3 iulie 2019 privind Codul administrativ, cu modificările și completările ulterioare republicată, </w:t>
            </w:r>
          </w:p>
          <w:p w14:paraId="54F477A7" w14:textId="77777777" w:rsidR="003178EB" w:rsidRPr="00E13359" w:rsidRDefault="003178EB" w:rsidP="003178EB">
            <w:pPr>
              <w:pStyle w:val="ListParagraph"/>
              <w:numPr>
                <w:ilvl w:val="0"/>
                <w:numId w:val="34"/>
              </w:numPr>
              <w:spacing w:after="0"/>
              <w:rPr>
                <w:rFonts w:asciiTheme="minorHAnsi" w:hAnsiTheme="minorHAnsi" w:cstheme="minorHAnsi"/>
                <w:noProof/>
                <w:sz w:val="20"/>
              </w:rPr>
            </w:pPr>
            <w:r w:rsidRPr="00E13359">
              <w:rPr>
                <w:rFonts w:asciiTheme="minorHAnsi" w:hAnsiTheme="minorHAnsi" w:cstheme="minorHAnsi"/>
                <w:noProof/>
                <w:sz w:val="20"/>
              </w:rPr>
              <w:t>Instituții ale administraţiei publice locale aflate în subordinea sau coordonarea autorităţii publice locale,</w:t>
            </w:r>
            <w:r w:rsidRPr="00E13359">
              <w:rPr>
                <w:rFonts w:asciiTheme="minorHAnsi" w:hAnsiTheme="minorHAnsi" w:cstheme="minorHAnsi"/>
                <w:sz w:val="20"/>
              </w:rPr>
              <w:t xml:space="preserve"> </w:t>
            </w:r>
            <w:r w:rsidRPr="00E13359">
              <w:rPr>
                <w:rFonts w:asciiTheme="minorHAnsi" w:hAnsiTheme="minorHAnsi" w:cstheme="minorHAnsi"/>
                <w:noProof/>
                <w:sz w:val="20"/>
              </w:rPr>
              <w:t>din mediul urban și rural, desprinse din aparatul Primăriei/Consiliului Judeţean, cu bugetul aprobat prin HCL/HCJ, derulează proceduri de achiziţii publice având personalitate juridică</w:t>
            </w:r>
            <w:r w:rsidRPr="00E13359">
              <w:rPr>
                <w:sz w:val="20"/>
              </w:rPr>
              <w:t xml:space="preserve"> </w:t>
            </w:r>
            <w:r w:rsidRPr="00E13359">
              <w:rPr>
                <w:rFonts w:asciiTheme="minorHAnsi" w:hAnsiTheme="minorHAnsi" w:cstheme="minorHAnsi"/>
                <w:noProof/>
                <w:sz w:val="20"/>
              </w:rPr>
              <w:t xml:space="preserve">şi care au primit în administrare infrastructura educaţională. </w:t>
            </w:r>
          </w:p>
          <w:p w14:paraId="3F21DD3A" w14:textId="35625A32" w:rsidR="002036E6" w:rsidRPr="003178EB" w:rsidRDefault="003178EB" w:rsidP="003178EB">
            <w:pPr>
              <w:pStyle w:val="ListParagraph"/>
              <w:numPr>
                <w:ilvl w:val="0"/>
                <w:numId w:val="34"/>
              </w:numPr>
              <w:spacing w:after="0"/>
              <w:rPr>
                <w:rFonts w:asciiTheme="minorHAnsi" w:hAnsiTheme="minorHAnsi" w:cstheme="minorHAnsi"/>
                <w:noProof/>
                <w:szCs w:val="24"/>
              </w:rPr>
            </w:pPr>
            <w:r w:rsidRPr="00E13359">
              <w:rPr>
                <w:rFonts w:asciiTheme="minorHAnsi" w:hAnsiTheme="minorHAnsi" w:cstheme="minorHAnsi"/>
                <w:noProof/>
                <w:sz w:val="20"/>
                <w:lang w:val="fr-FR"/>
              </w:rPr>
              <w:t xml:space="preserve">Forme asociative între unităţile administrativ-teritoriale menţionate la punctul a) şi instituții ale administraţiei publice locale menţionate la punctul b) . </w:t>
            </w:r>
            <w:r w:rsidRPr="00E13359">
              <w:rPr>
                <w:rFonts w:asciiTheme="minorHAnsi" w:hAnsiTheme="minorHAnsi" w:cstheme="minorHAnsi"/>
                <w:noProof/>
                <w:sz w:val="20"/>
              </w:rPr>
              <w:t>Liderul asociaţiei va fi reprezentat de unitatea administrativ teritorială.</w:t>
            </w:r>
          </w:p>
        </w:tc>
        <w:tc>
          <w:tcPr>
            <w:tcW w:w="540"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FB487B">
        <w:trPr>
          <w:trHeight w:val="20"/>
          <w:tblHeader/>
        </w:trPr>
        <w:tc>
          <w:tcPr>
            <w:tcW w:w="980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540"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FD0EDA">
        <w:trPr>
          <w:trHeight w:val="20"/>
          <w:tblHeader/>
        </w:trPr>
        <w:tc>
          <w:tcPr>
            <w:tcW w:w="15304"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FB487B">
        <w:trPr>
          <w:trHeight w:val="20"/>
          <w:tblHeader/>
        </w:trPr>
        <w:tc>
          <w:tcPr>
            <w:tcW w:w="9805" w:type="dxa"/>
            <w:gridSpan w:val="2"/>
          </w:tcPr>
          <w:p w14:paraId="7280EF8B" w14:textId="75FB11E4"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A22E83C"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 oricare dintre membrii parteneriatului</w:t>
            </w:r>
            <w:r w:rsidRPr="00FD0EDA">
              <w:rPr>
                <w:rFonts w:asciiTheme="minorHAnsi" w:hAnsiTheme="minorHAnsi" w:cstheme="minorHAnsi"/>
                <w:szCs w:val="20"/>
              </w:rPr>
              <w:t xml:space="preserve"> la 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2D1E143C" w14:textId="77777777" w:rsidR="003178EB" w:rsidRDefault="003178EB" w:rsidP="003178EB">
            <w:pPr>
              <w:numPr>
                <w:ilvl w:val="0"/>
                <w:numId w:val="8"/>
              </w:numPr>
              <w:spacing w:before="0" w:after="0"/>
              <w:ind w:left="313" w:firstLine="0"/>
              <w:jc w:val="both"/>
              <w:rPr>
                <w:rFonts w:asciiTheme="minorHAnsi" w:hAnsiTheme="minorHAnsi" w:cstheme="minorHAnsi"/>
                <w:bCs/>
                <w:szCs w:val="20"/>
              </w:rPr>
            </w:pPr>
            <w:r>
              <w:rPr>
                <w:rFonts w:asciiTheme="minorHAnsi" w:hAnsiTheme="minorHAnsi" w:cstheme="minorHAnsi"/>
                <w:bCs/>
                <w:szCs w:val="20"/>
              </w:rPr>
              <w:t>Dreptul de administrare</w:t>
            </w:r>
          </w:p>
          <w:p w14:paraId="144AD861" w14:textId="593A500E" w:rsidR="003178EB" w:rsidRPr="000E0FC2" w:rsidRDefault="003178EB" w:rsidP="003178EB">
            <w:pPr>
              <w:spacing w:before="0" w:after="0"/>
              <w:ind w:left="313"/>
              <w:jc w:val="both"/>
              <w:rPr>
                <w:rFonts w:asciiTheme="minorHAnsi" w:hAnsiTheme="minorHAnsi" w:cstheme="minorHAnsi"/>
                <w:bCs/>
                <w:szCs w:val="20"/>
              </w:rPr>
            </w:pPr>
            <w:r w:rsidRPr="000E0FC2">
              <w:rPr>
                <w:rFonts w:asciiTheme="minorHAnsi" w:hAnsiTheme="minorHAnsi" w:cstheme="minorHAnsi"/>
                <w:bCs/>
                <w:snapToGrid w:val="0"/>
                <w:sz w:val="24"/>
              </w:rPr>
              <w:t>Titularul oricărui alt drept real/creanţă nu va fi admis la finanţare.</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540"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6E56A4B5" w14:textId="77777777" w:rsidTr="00FB487B">
        <w:trPr>
          <w:trHeight w:val="20"/>
          <w:tblHeader/>
        </w:trPr>
        <w:tc>
          <w:tcPr>
            <w:tcW w:w="980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540"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30"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990"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40"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FB487B">
        <w:trPr>
          <w:trHeight w:val="20"/>
          <w:tblHeader/>
        </w:trPr>
        <w:tc>
          <w:tcPr>
            <w:tcW w:w="980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540"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30"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990"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40"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FD0EDA">
        <w:trPr>
          <w:trHeight w:val="20"/>
          <w:tblHeader/>
        </w:trPr>
        <w:tc>
          <w:tcPr>
            <w:tcW w:w="15304"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FB487B">
        <w:trPr>
          <w:trHeight w:val="20"/>
          <w:tblHeader/>
        </w:trPr>
        <w:tc>
          <w:tcPr>
            <w:tcW w:w="980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540"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30"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990"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40"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FB487B">
        <w:trPr>
          <w:trHeight w:val="20"/>
          <w:tblHeader/>
        </w:trPr>
        <w:tc>
          <w:tcPr>
            <w:tcW w:w="980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540"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630"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30"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990"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40"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781"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FB487B">
        <w:trPr>
          <w:trHeight w:val="20"/>
          <w:tblHeader/>
        </w:trPr>
        <w:tc>
          <w:tcPr>
            <w:tcW w:w="980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395AB7AC"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 xml:space="preserve">ente Obiectivului specific </w:t>
            </w:r>
            <w:r w:rsidR="00FE541A">
              <w:rPr>
                <w:rFonts w:asciiTheme="minorHAnsi" w:hAnsiTheme="minorHAnsi" w:cstheme="minorHAnsi"/>
                <w:color w:val="000000" w:themeColor="text1"/>
                <w:szCs w:val="20"/>
              </w:rPr>
              <w:t>4.2</w:t>
            </w:r>
            <w:r w:rsidRPr="004674FA">
              <w:rPr>
                <w:rFonts w:asciiTheme="minorHAnsi" w:hAnsiTheme="minorHAnsi" w:cstheme="minorHAnsi"/>
                <w:color w:val="000000" w:themeColor="text1"/>
                <w:szCs w:val="20"/>
              </w:rPr>
              <w:t xml:space="preserve">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58CB0864"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w:t>
            </w:r>
            <w:r w:rsidR="00FE541A">
              <w:rPr>
                <w:rFonts w:asciiTheme="minorHAnsi" w:hAnsiTheme="minorHAnsi" w:cstheme="minorHAnsi"/>
                <w:szCs w:val="20"/>
                <w:lang w:val="it-IT"/>
              </w:rPr>
              <w:t>prescolar (gradinite)</w:t>
            </w:r>
          </w:p>
        </w:tc>
        <w:tc>
          <w:tcPr>
            <w:tcW w:w="540"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FB487B">
        <w:trPr>
          <w:trHeight w:val="20"/>
          <w:tblHeader/>
        </w:trPr>
        <w:tc>
          <w:tcPr>
            <w:tcW w:w="9805" w:type="dxa"/>
            <w:gridSpan w:val="2"/>
          </w:tcPr>
          <w:p w14:paraId="454B58FA" w14:textId="0532A131" w:rsidR="00A9198D" w:rsidRPr="00AA5F43"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AA5F43">
              <w:rPr>
                <w:rFonts w:asciiTheme="minorHAnsi" w:hAnsiTheme="minorHAnsi" w:cstheme="minorHAnsi"/>
                <w:b/>
                <w:szCs w:val="20"/>
                <w:lang w:val="it-IT"/>
              </w:rPr>
              <w:t>Limitele minime si maxime ale proiectului</w:t>
            </w:r>
          </w:p>
          <w:p w14:paraId="3A8318C7" w14:textId="1D98E48F" w:rsidR="004A2E9D" w:rsidRPr="00AA5F43" w:rsidRDefault="004A2E9D" w:rsidP="004A2E9D">
            <w:pPr>
              <w:spacing w:before="0" w:after="0"/>
              <w:jc w:val="both"/>
              <w:rPr>
                <w:rFonts w:asciiTheme="minorHAnsi" w:eastAsia="Calibri" w:hAnsiTheme="minorHAnsi" w:cstheme="minorHAnsi"/>
                <w:szCs w:val="20"/>
              </w:rPr>
            </w:pPr>
            <w:r w:rsidRPr="00AA5F43">
              <w:rPr>
                <w:rFonts w:asciiTheme="minorHAnsi" w:eastAsia="Calibri" w:hAnsiTheme="minorHAnsi" w:cstheme="minorHAnsi"/>
                <w:szCs w:val="20"/>
              </w:rPr>
              <w:t xml:space="preserve">Valoarea minimă eligibilă a unui proiect:  </w:t>
            </w:r>
            <w:r w:rsidR="00AA5F43" w:rsidRPr="00AA5F43">
              <w:rPr>
                <w:rFonts w:asciiTheme="minorHAnsi" w:eastAsia="Calibri" w:hAnsiTheme="minorHAnsi" w:cstheme="minorHAnsi"/>
                <w:szCs w:val="20"/>
              </w:rPr>
              <w:t>250</w:t>
            </w:r>
            <w:r w:rsidRPr="00AA5F43">
              <w:rPr>
                <w:rFonts w:asciiTheme="minorHAnsi" w:eastAsia="Calibri" w:hAnsiTheme="minorHAnsi" w:cstheme="minorHAnsi"/>
                <w:szCs w:val="20"/>
              </w:rPr>
              <w:t>.000 euro</w:t>
            </w:r>
          </w:p>
          <w:p w14:paraId="6FEE6776" w14:textId="16D161D5" w:rsidR="004A2E9D" w:rsidRPr="00AA5F43" w:rsidRDefault="004A2E9D" w:rsidP="004A2E9D">
            <w:pPr>
              <w:spacing w:before="0" w:after="0"/>
              <w:jc w:val="both"/>
              <w:rPr>
                <w:rFonts w:asciiTheme="minorHAnsi" w:eastAsia="Calibri" w:hAnsiTheme="minorHAnsi" w:cstheme="minorHAnsi"/>
                <w:szCs w:val="20"/>
              </w:rPr>
            </w:pPr>
            <w:r w:rsidRPr="00AA5F43">
              <w:rPr>
                <w:rFonts w:asciiTheme="minorHAnsi" w:eastAsia="Calibri" w:hAnsiTheme="minorHAnsi" w:cstheme="minorHAnsi"/>
                <w:szCs w:val="20"/>
              </w:rPr>
              <w:t xml:space="preserve">Valoarea maximă eligibilă a unui proiect: </w:t>
            </w:r>
            <w:r w:rsidR="00AA5F43" w:rsidRPr="00AA5F43">
              <w:rPr>
                <w:rFonts w:asciiTheme="minorHAnsi" w:eastAsia="Calibri" w:hAnsiTheme="minorHAnsi" w:cstheme="minorHAnsi"/>
                <w:szCs w:val="20"/>
              </w:rPr>
              <w:t>1.500.000 euro</w:t>
            </w:r>
          </w:p>
          <w:p w14:paraId="390D9AF1" w14:textId="5ADCC7E1" w:rsidR="00B002DF" w:rsidRPr="00600A5D" w:rsidRDefault="00B002DF" w:rsidP="00DA078A">
            <w:pPr>
              <w:rPr>
                <w:rFonts w:asciiTheme="minorHAnsi" w:hAnsiTheme="minorHAnsi" w:cstheme="minorHAnsi"/>
                <w:sz w:val="24"/>
              </w:rPr>
            </w:pPr>
            <w:r w:rsidRPr="00AA5F43">
              <w:rPr>
                <w:rFonts w:asciiTheme="minorHAnsi" w:hAnsiTheme="minorHAnsi" w:cstheme="minorHAnsi"/>
                <w:i/>
                <w:szCs w:val="20"/>
              </w:rPr>
              <w:t>Cursul valutar la care se va calcula încadrarea în respectivele valori minime și maxime este cursul inforeuro din luna publicării ghidului specific</w:t>
            </w:r>
            <w:r w:rsidRPr="00AA5F43">
              <w:rPr>
                <w:rFonts w:asciiTheme="minorHAnsi" w:hAnsiTheme="minorHAnsi" w:cstheme="minorHAnsi"/>
                <w:szCs w:val="20"/>
              </w:rPr>
              <w:t>.</w:t>
            </w:r>
            <w:r w:rsidR="00600A5D" w:rsidRPr="00AA5F43">
              <w:rPr>
                <w:rFonts w:asciiTheme="minorHAnsi" w:hAnsiTheme="minorHAnsi" w:cstheme="minorHAnsi"/>
                <w:sz w:val="24"/>
              </w:rPr>
              <w:t xml:space="preserve"> </w:t>
            </w:r>
            <w:r w:rsidR="00DA078A" w:rsidRPr="00AA5F43">
              <w:rPr>
                <w:rFonts w:asciiTheme="minorHAnsi" w:hAnsiTheme="minorHAnsi" w:cstheme="minorHAnsi"/>
                <w:szCs w:val="20"/>
              </w:rPr>
              <w:t xml:space="preserve">(respectiv in </w:t>
            </w:r>
            <w:r w:rsidR="00DA078A" w:rsidRPr="00AA5F43">
              <w:rPr>
                <w:rFonts w:asciiTheme="minorHAnsi" w:hAnsiTheme="minorHAnsi" w:cstheme="minorHAnsi"/>
                <w:color w:val="FF0000"/>
                <w:szCs w:val="20"/>
              </w:rPr>
              <w:t xml:space="preserve">luna </w:t>
            </w:r>
            <w:r w:rsidR="007D1574" w:rsidRPr="00AA5F43">
              <w:rPr>
                <w:rFonts w:asciiTheme="minorHAnsi" w:hAnsiTheme="minorHAnsi" w:cstheme="minorHAnsi"/>
                <w:color w:val="FF0000"/>
                <w:szCs w:val="20"/>
              </w:rPr>
              <w:t>.....2024</w:t>
            </w:r>
            <w:r w:rsidR="00600A5D" w:rsidRPr="00AA5F43">
              <w:rPr>
                <w:rFonts w:asciiTheme="minorHAnsi" w:hAnsiTheme="minorHAnsi" w:cstheme="minorHAnsi"/>
                <w:szCs w:val="20"/>
              </w:rPr>
              <w:t>).</w:t>
            </w:r>
            <w:r w:rsidR="00600A5D">
              <w:rPr>
                <w:rFonts w:asciiTheme="minorHAnsi" w:hAnsiTheme="minorHAnsi" w:cstheme="minorHAnsi"/>
                <w:sz w:val="24"/>
              </w:rPr>
              <w:t xml:space="preserve"> </w:t>
            </w:r>
          </w:p>
        </w:tc>
        <w:tc>
          <w:tcPr>
            <w:tcW w:w="540"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30"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990"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40"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FB487B">
        <w:trPr>
          <w:trHeight w:val="20"/>
          <w:tblHeader/>
        </w:trPr>
        <w:tc>
          <w:tcPr>
            <w:tcW w:w="980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5F9801B2" w14:textId="77777777" w:rsidR="00C878B3" w:rsidRPr="00C878B3" w:rsidRDefault="00C878B3" w:rsidP="00C878B3">
            <w:pPr>
              <w:rPr>
                <w:rFonts w:asciiTheme="minorHAnsi" w:hAnsiTheme="minorHAnsi" w:cstheme="minorHAnsi"/>
                <w:szCs w:val="20"/>
              </w:rPr>
            </w:pPr>
          </w:p>
          <w:p w14:paraId="6585E5E6" w14:textId="021EFD03"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r w:rsidR="00840F50">
              <w:rPr>
                <w:rFonts w:asciiTheme="minorHAnsi" w:hAnsiTheme="minorHAnsi" w:cstheme="minorHAnsi"/>
                <w:szCs w:val="20"/>
              </w:rPr>
              <w:t xml:space="preserve"> prescolar.</w:t>
            </w:r>
          </w:p>
          <w:p w14:paraId="26B9CA89" w14:textId="589DF475" w:rsidR="00C878B3" w:rsidRPr="00FD0EDA" w:rsidRDefault="00C878B3" w:rsidP="00C878B3">
            <w:pPr>
              <w:tabs>
                <w:tab w:val="left" w:pos="5647"/>
              </w:tabs>
              <w:spacing w:before="0" w:after="0"/>
              <w:rPr>
                <w:rFonts w:asciiTheme="minorHAnsi" w:hAnsiTheme="minorHAnsi" w:cstheme="minorHAnsi"/>
                <w:b/>
                <w:szCs w:val="20"/>
                <w:lang w:val="it-IT"/>
              </w:rPr>
            </w:pPr>
          </w:p>
        </w:tc>
        <w:tc>
          <w:tcPr>
            <w:tcW w:w="540"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630"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30"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990"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40"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781"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C878B3" w:rsidRPr="00FD0EDA" w14:paraId="1306DB48" w14:textId="77777777" w:rsidTr="00FB487B">
        <w:trPr>
          <w:trHeight w:val="20"/>
          <w:tblHeader/>
        </w:trPr>
        <w:tc>
          <w:tcPr>
            <w:tcW w:w="9805" w:type="dxa"/>
            <w:gridSpan w:val="2"/>
          </w:tcPr>
          <w:p w14:paraId="14A691A3" w14:textId="28F02F89" w:rsidR="00C878B3" w:rsidRPr="00C878B3" w:rsidRDefault="00C878B3" w:rsidP="00C878B3">
            <w:pPr>
              <w:pStyle w:val="Heading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540" w:type="dxa"/>
          </w:tcPr>
          <w:p w14:paraId="552DC4A0" w14:textId="77777777" w:rsidR="00C878B3" w:rsidRPr="00FD0EDA" w:rsidRDefault="00C878B3" w:rsidP="00FD0EDA">
            <w:pPr>
              <w:pStyle w:val="Footer"/>
              <w:spacing w:before="0" w:after="0"/>
              <w:jc w:val="center"/>
              <w:rPr>
                <w:rFonts w:asciiTheme="minorHAnsi" w:hAnsiTheme="minorHAnsi" w:cstheme="minorHAnsi"/>
                <w:szCs w:val="20"/>
              </w:rPr>
            </w:pPr>
          </w:p>
        </w:tc>
        <w:tc>
          <w:tcPr>
            <w:tcW w:w="630" w:type="dxa"/>
          </w:tcPr>
          <w:p w14:paraId="57DD009F" w14:textId="77777777" w:rsidR="00C878B3" w:rsidRPr="00FD0EDA" w:rsidRDefault="00C878B3" w:rsidP="00FD0EDA">
            <w:pPr>
              <w:pStyle w:val="Footer"/>
              <w:spacing w:before="0" w:after="0"/>
              <w:rPr>
                <w:rFonts w:asciiTheme="minorHAnsi" w:hAnsiTheme="minorHAnsi" w:cstheme="minorHAnsi"/>
                <w:szCs w:val="20"/>
              </w:rPr>
            </w:pPr>
          </w:p>
        </w:tc>
        <w:tc>
          <w:tcPr>
            <w:tcW w:w="630" w:type="dxa"/>
          </w:tcPr>
          <w:p w14:paraId="546DAD13" w14:textId="77777777" w:rsidR="00C878B3" w:rsidRPr="00FD0EDA" w:rsidRDefault="00C878B3" w:rsidP="00FD0EDA">
            <w:pPr>
              <w:pStyle w:val="Footer"/>
              <w:spacing w:before="0" w:after="0"/>
              <w:rPr>
                <w:rFonts w:asciiTheme="minorHAnsi" w:hAnsiTheme="minorHAnsi" w:cstheme="minorHAnsi"/>
                <w:szCs w:val="20"/>
              </w:rPr>
            </w:pPr>
          </w:p>
        </w:tc>
        <w:tc>
          <w:tcPr>
            <w:tcW w:w="990" w:type="dxa"/>
          </w:tcPr>
          <w:p w14:paraId="0E959F87" w14:textId="77777777" w:rsidR="00C878B3" w:rsidRPr="00FD0EDA" w:rsidRDefault="00C878B3" w:rsidP="00FD0EDA">
            <w:pPr>
              <w:pStyle w:val="Footer"/>
              <w:spacing w:before="0" w:after="0"/>
              <w:rPr>
                <w:rFonts w:asciiTheme="minorHAnsi" w:hAnsiTheme="minorHAnsi" w:cstheme="minorHAnsi"/>
                <w:szCs w:val="20"/>
              </w:rPr>
            </w:pPr>
          </w:p>
        </w:tc>
        <w:tc>
          <w:tcPr>
            <w:tcW w:w="540" w:type="dxa"/>
          </w:tcPr>
          <w:p w14:paraId="1D15A78E" w14:textId="77777777" w:rsidR="00C878B3" w:rsidRPr="00FD0EDA" w:rsidRDefault="00C878B3" w:rsidP="00FD0EDA">
            <w:pPr>
              <w:pStyle w:val="Footer"/>
              <w:spacing w:before="0" w:after="0"/>
              <w:rPr>
                <w:rFonts w:asciiTheme="minorHAnsi" w:hAnsiTheme="minorHAnsi" w:cstheme="minorHAnsi"/>
                <w:szCs w:val="20"/>
              </w:rPr>
            </w:pPr>
          </w:p>
        </w:tc>
        <w:tc>
          <w:tcPr>
            <w:tcW w:w="781" w:type="dxa"/>
            <w:gridSpan w:val="2"/>
          </w:tcPr>
          <w:p w14:paraId="62C9BE30"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Footer"/>
              <w:spacing w:before="0" w:after="0"/>
              <w:rPr>
                <w:rFonts w:asciiTheme="minorHAnsi" w:hAnsiTheme="minorHAnsi" w:cstheme="minorHAnsi"/>
                <w:szCs w:val="20"/>
              </w:rPr>
            </w:pPr>
          </w:p>
        </w:tc>
      </w:tr>
      <w:tr w:rsidR="00E806B5" w:rsidRPr="00FD0EDA" w14:paraId="35DB604B" w14:textId="77777777" w:rsidTr="00FB487B">
        <w:trPr>
          <w:trHeight w:val="20"/>
          <w:tblHeader/>
        </w:trPr>
        <w:tc>
          <w:tcPr>
            <w:tcW w:w="980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540"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FB487B">
        <w:trPr>
          <w:trHeight w:val="20"/>
          <w:tblHeader/>
        </w:trPr>
        <w:tc>
          <w:tcPr>
            <w:tcW w:w="980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540"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FB487B">
        <w:trPr>
          <w:trHeight w:val="20"/>
          <w:tblHeader/>
        </w:trPr>
        <w:tc>
          <w:tcPr>
            <w:tcW w:w="980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540"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FB487B">
        <w:trPr>
          <w:trHeight w:val="20"/>
          <w:tblHeader/>
        </w:trPr>
        <w:tc>
          <w:tcPr>
            <w:tcW w:w="980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540"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FB487B">
        <w:trPr>
          <w:trHeight w:val="20"/>
          <w:tblHeader/>
        </w:trPr>
        <w:tc>
          <w:tcPr>
            <w:tcW w:w="980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540"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8A070D" w:rsidRPr="00FD0EDA" w14:paraId="56010E1A" w14:textId="77777777" w:rsidTr="00FB487B">
        <w:trPr>
          <w:trHeight w:val="20"/>
          <w:tblHeader/>
        </w:trPr>
        <w:tc>
          <w:tcPr>
            <w:tcW w:w="980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540"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630"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30"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990"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40"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781"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FD0EDA">
        <w:trPr>
          <w:trHeight w:val="20"/>
          <w:tblHeader/>
        </w:trPr>
        <w:tc>
          <w:tcPr>
            <w:tcW w:w="15304"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14159" w14:textId="77777777" w:rsidR="00181FAB" w:rsidRDefault="00181FAB" w:rsidP="007275E1">
      <w:pPr>
        <w:spacing w:before="0" w:after="0"/>
      </w:pPr>
      <w:r>
        <w:separator/>
      </w:r>
    </w:p>
  </w:endnote>
  <w:endnote w:type="continuationSeparator" w:id="0">
    <w:p w14:paraId="0374124F" w14:textId="77777777" w:rsidR="00181FAB" w:rsidRDefault="00181FA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3178EB">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361ED" w14:textId="77777777" w:rsidR="00181FAB" w:rsidRDefault="00181FAB" w:rsidP="007275E1">
      <w:pPr>
        <w:spacing w:before="0" w:after="0"/>
      </w:pPr>
      <w:r>
        <w:separator/>
      </w:r>
    </w:p>
  </w:footnote>
  <w:footnote w:type="continuationSeparator" w:id="0">
    <w:p w14:paraId="5D23A2E4" w14:textId="77777777" w:rsidR="00181FAB" w:rsidRDefault="00181FA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AB4A7" w14:textId="03CE6DD3" w:rsidR="00535A1A" w:rsidRPr="00FB487B" w:rsidRDefault="00535A1A" w:rsidP="00FB487B">
    <w:pPr>
      <w:pStyle w:val="Header"/>
      <w:tabs>
        <w:tab w:val="left" w:pos="2730"/>
      </w:tabs>
      <w:spacing w:before="0" w:after="0"/>
      <w:rPr>
        <w:rFonts w:asciiTheme="minorHAnsi" w:hAnsiTheme="minorHAnsi" w:cstheme="minorHAnsi"/>
        <w:sz w:val="22"/>
        <w:szCs w:val="22"/>
      </w:rPr>
    </w:pPr>
    <w:r w:rsidRPr="00FB487B">
      <w:rPr>
        <w:rFonts w:asciiTheme="minorHAnsi" w:hAnsiTheme="minorHAnsi" w:cstheme="minorHAnsi"/>
        <w:sz w:val="22"/>
        <w:szCs w:val="22"/>
      </w:rPr>
      <w:t>Programul Regional Sud-Vest Oltenia 2021-2027</w:t>
    </w:r>
  </w:p>
  <w:p w14:paraId="42E12D35" w14:textId="2C2CD277" w:rsidR="00535A1A" w:rsidRPr="00FB487B" w:rsidRDefault="00535A1A" w:rsidP="00FB487B">
    <w:pPr>
      <w:pStyle w:val="Header"/>
      <w:tabs>
        <w:tab w:val="left" w:pos="2730"/>
      </w:tabs>
      <w:spacing w:before="0" w:after="0"/>
      <w:rPr>
        <w:rFonts w:asciiTheme="minorHAnsi" w:hAnsiTheme="minorHAnsi" w:cstheme="minorHAnsi"/>
        <w:b/>
        <w:bCs/>
        <w:sz w:val="22"/>
        <w:szCs w:val="22"/>
      </w:rPr>
    </w:pPr>
    <w:r w:rsidRPr="00FB487B">
      <w:rPr>
        <w:rFonts w:asciiTheme="minorHAnsi" w:hAnsiTheme="minorHAnsi" w:cstheme="minorHAnsi"/>
        <w:sz w:val="22"/>
        <w:szCs w:val="22"/>
      </w:rPr>
      <w:t xml:space="preserve">Prioritatea </w:t>
    </w:r>
    <w:r w:rsidR="00A6451F" w:rsidRPr="00FB487B">
      <w:rPr>
        <w:rFonts w:asciiTheme="minorHAnsi" w:hAnsiTheme="minorHAnsi" w:cstheme="minorHAnsi"/>
        <w:sz w:val="22"/>
        <w:szCs w:val="22"/>
      </w:rPr>
      <w:t>6</w:t>
    </w:r>
    <w:r w:rsidRPr="00FB487B">
      <w:rPr>
        <w:rFonts w:asciiTheme="minorHAnsi" w:hAnsiTheme="minorHAnsi" w:cstheme="minorHAnsi"/>
        <w:sz w:val="22"/>
        <w:szCs w:val="22"/>
      </w:rPr>
      <w:t xml:space="preserve">: </w:t>
    </w:r>
    <w:r w:rsidR="00A6451F" w:rsidRPr="00FB487B">
      <w:rPr>
        <w:rFonts w:asciiTheme="minorHAnsi" w:hAnsiTheme="minorHAnsi" w:cstheme="minorHAnsi"/>
        <w:sz w:val="22"/>
        <w:szCs w:val="22"/>
      </w:rPr>
      <w:t xml:space="preserve"> </w:t>
    </w:r>
    <w:r w:rsidR="00A6451F" w:rsidRPr="00FB487B">
      <w:rPr>
        <w:rFonts w:asciiTheme="minorHAnsi" w:hAnsiTheme="minorHAnsi" w:cstheme="minorHAnsi"/>
        <w:b/>
        <w:bCs/>
        <w:sz w:val="22"/>
        <w:szCs w:val="22"/>
      </w:rPr>
      <w:t>Educatie moderna si incluziva</w:t>
    </w:r>
  </w:p>
  <w:p w14:paraId="42644CB3" w14:textId="185366EF" w:rsidR="00FB487B" w:rsidRPr="00FB487B" w:rsidRDefault="00535A1A" w:rsidP="00FB487B">
    <w:pPr>
      <w:pStyle w:val="Header"/>
      <w:tabs>
        <w:tab w:val="left" w:pos="2730"/>
      </w:tabs>
      <w:spacing w:before="0" w:after="0"/>
      <w:rPr>
        <w:rFonts w:asciiTheme="minorHAnsi" w:hAnsiTheme="minorHAnsi" w:cstheme="minorHAnsi"/>
        <w:b/>
        <w:bCs/>
        <w:sz w:val="22"/>
        <w:szCs w:val="22"/>
      </w:rPr>
    </w:pPr>
    <w:r w:rsidRPr="00FB487B">
      <w:rPr>
        <w:rFonts w:asciiTheme="minorHAnsi" w:hAnsiTheme="minorHAnsi" w:cstheme="minorHAnsi"/>
        <w:sz w:val="22"/>
        <w:szCs w:val="22"/>
      </w:rPr>
      <w:t xml:space="preserve">Obiectiv specific </w:t>
    </w:r>
    <w:r w:rsidR="00A6451F" w:rsidRPr="00FB487B">
      <w:rPr>
        <w:rFonts w:asciiTheme="minorHAnsi" w:hAnsiTheme="minorHAnsi" w:cstheme="minorHAnsi"/>
        <w:sz w:val="22"/>
        <w:szCs w:val="22"/>
      </w:rPr>
      <w:t xml:space="preserve"> </w:t>
    </w:r>
    <w:r w:rsidR="001705C1" w:rsidRPr="001705C1">
      <w:rPr>
        <w:rFonts w:asciiTheme="minorHAnsi" w:hAnsiTheme="minorHAnsi" w:cstheme="minorHAnsi"/>
        <w:b/>
        <w:bCs/>
        <w:sz w:val="22"/>
        <w:szCs w:val="22"/>
      </w:rPr>
      <w:t xml:space="preserve">RSO4.2. </w:t>
    </w:r>
    <w:r w:rsidR="001705C1" w:rsidRPr="001705C1">
      <w:rPr>
        <w:rFonts w:asciiTheme="minorHAnsi" w:hAnsiTheme="minorHAnsi" w:cstheme="minorHAnsi"/>
        <w:sz w:val="22"/>
        <w:szCs w:val="22"/>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3160906" w14:textId="7774985A" w:rsidR="00A6451F" w:rsidRPr="00FB487B" w:rsidRDefault="00535A1A" w:rsidP="00FB487B">
    <w:pPr>
      <w:pStyle w:val="Header"/>
      <w:tabs>
        <w:tab w:val="left" w:pos="2730"/>
        <w:tab w:val="left" w:pos="8640"/>
      </w:tabs>
      <w:spacing w:before="0" w:after="0"/>
      <w:rPr>
        <w:rFonts w:asciiTheme="minorHAnsi" w:hAnsiTheme="minorHAnsi" w:cstheme="minorHAnsi"/>
        <w:b/>
        <w:bCs/>
        <w:sz w:val="22"/>
        <w:szCs w:val="22"/>
      </w:rPr>
    </w:pPr>
    <w:r w:rsidRPr="00FB487B">
      <w:rPr>
        <w:rFonts w:asciiTheme="minorHAnsi" w:hAnsiTheme="minorHAnsi" w:cstheme="minorHAnsi"/>
        <w:sz w:val="22"/>
        <w:szCs w:val="22"/>
      </w:rPr>
      <w:t>Acţiunea</w:t>
    </w:r>
    <w:r w:rsidR="00A6451F" w:rsidRPr="00FB487B">
      <w:rPr>
        <w:rFonts w:asciiTheme="minorHAnsi" w:hAnsiTheme="minorHAnsi" w:cstheme="minorHAnsi"/>
        <w:b/>
        <w:bCs/>
        <w:sz w:val="22"/>
        <w:szCs w:val="22"/>
      </w:rPr>
      <w:t xml:space="preserve"> </w:t>
    </w:r>
    <w:r w:rsidR="00FB487B" w:rsidRPr="00FB487B">
      <w:rPr>
        <w:rFonts w:asciiTheme="minorHAnsi" w:hAnsiTheme="minorHAnsi" w:cstheme="minorHAnsi"/>
        <w:b/>
        <w:bCs/>
        <w:sz w:val="22"/>
        <w:szCs w:val="22"/>
      </w:rPr>
      <w:t>Investiții în dezvoltarea infrastructurii educaționale pentru nivel preșcolar</w:t>
    </w:r>
    <w:r w:rsidR="00FB487B">
      <w:rPr>
        <w:rFonts w:asciiTheme="minorHAnsi" w:hAnsiTheme="minorHAnsi" w:cstheme="minorHAnsi"/>
        <w:b/>
        <w:bCs/>
        <w:sz w:val="22"/>
        <w:szCs w:val="22"/>
      </w:rPr>
      <w:tab/>
    </w:r>
  </w:p>
  <w:p w14:paraId="36E2FF52" w14:textId="75D13CCA" w:rsidR="00535A1A" w:rsidRPr="00FB487B" w:rsidRDefault="00535A1A" w:rsidP="00FB487B">
    <w:pPr>
      <w:pStyle w:val="Header"/>
      <w:tabs>
        <w:tab w:val="left" w:pos="2730"/>
      </w:tabs>
      <w:jc w:val="right"/>
      <w:rPr>
        <w:rFonts w:asciiTheme="minorHAnsi" w:hAnsiTheme="minorHAnsi" w:cstheme="minorHAnsi"/>
        <w:sz w:val="18"/>
        <w:szCs w:val="18"/>
      </w:rPr>
    </w:pPr>
    <w:r w:rsidRPr="006F493B">
      <w:rPr>
        <w:sz w:val="16"/>
        <w:szCs w:val="16"/>
      </w:rPr>
      <w:tab/>
    </w:r>
    <w:r>
      <w:rPr>
        <w:sz w:val="16"/>
        <w:szCs w:val="16"/>
      </w:rPr>
      <w:tab/>
    </w:r>
    <w:r w:rsidRPr="00FB487B">
      <w:rPr>
        <w:rFonts w:asciiTheme="minorHAnsi" w:hAnsiTheme="minorHAnsi" w:cstheme="minorHAnsi"/>
        <w:sz w:val="18"/>
        <w:szCs w:val="18"/>
      </w:rPr>
      <w:t xml:space="preserve">Ghidul Solicitantului - Apel de proiecte nr. </w:t>
    </w:r>
    <w:r w:rsidR="00FB487B" w:rsidRPr="00FB487B">
      <w:rPr>
        <w:rFonts w:asciiTheme="minorHAnsi" w:hAnsiTheme="minorHAnsi" w:cstheme="minorHAnsi"/>
        <w:b/>
        <w:sz w:val="18"/>
        <w:szCs w:val="18"/>
        <w:lang w:val="pt-BR"/>
      </w:rPr>
      <w:t xml:space="preserve">PR SV/A1/6/4.2/2024 </w:t>
    </w:r>
    <w:r w:rsidRPr="00FB487B">
      <w:rPr>
        <w:rFonts w:asciiTheme="minorHAnsi" w:hAnsiTheme="minorHAnsi" w:cstheme="minorHAnsi"/>
        <w:sz w:val="18"/>
        <w:szCs w:val="18"/>
      </w:rPr>
      <w:t xml:space="preserve">– Anexa III   </w:t>
    </w:r>
    <w:r w:rsidR="00FC701B" w:rsidRPr="00FB487B">
      <w:rPr>
        <w:rFonts w:asciiTheme="minorHAnsi" w:hAnsiTheme="minorHAnsi" w:cstheme="minorHAnsi"/>
        <w:sz w:val="18"/>
        <w:szCs w:val="18"/>
      </w:rPr>
      <w:t xml:space="preserve">      </w:t>
    </w:r>
    <w:r w:rsidRPr="00FB487B">
      <w:rPr>
        <w:rFonts w:asciiTheme="minorHAnsi" w:hAnsiTheme="minorHAnsi" w:cstheme="minorHAnsi"/>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000803">
    <w:abstractNumId w:val="9"/>
  </w:num>
  <w:num w:numId="2" w16cid:durableId="1432817146">
    <w:abstractNumId w:val="30"/>
  </w:num>
  <w:num w:numId="3" w16cid:durableId="1442101">
    <w:abstractNumId w:val="8"/>
  </w:num>
  <w:num w:numId="4" w16cid:durableId="800730776">
    <w:abstractNumId w:val="6"/>
  </w:num>
  <w:num w:numId="5" w16cid:durableId="1108157243">
    <w:abstractNumId w:val="13"/>
  </w:num>
  <w:num w:numId="6" w16cid:durableId="358507588">
    <w:abstractNumId w:val="25"/>
  </w:num>
  <w:num w:numId="7" w16cid:durableId="443812736">
    <w:abstractNumId w:val="12"/>
  </w:num>
  <w:num w:numId="8" w16cid:durableId="704598867">
    <w:abstractNumId w:val="2"/>
  </w:num>
  <w:num w:numId="9" w16cid:durableId="855967680">
    <w:abstractNumId w:val="16"/>
  </w:num>
  <w:num w:numId="10" w16cid:durableId="563683643">
    <w:abstractNumId w:val="24"/>
  </w:num>
  <w:num w:numId="11" w16cid:durableId="411321667">
    <w:abstractNumId w:val="20"/>
  </w:num>
  <w:num w:numId="12" w16cid:durableId="142553020">
    <w:abstractNumId w:val="27"/>
  </w:num>
  <w:num w:numId="13" w16cid:durableId="180440697">
    <w:abstractNumId w:val="11"/>
  </w:num>
  <w:num w:numId="14" w16cid:durableId="1052316080">
    <w:abstractNumId w:val="1"/>
  </w:num>
  <w:num w:numId="15" w16cid:durableId="974524811">
    <w:abstractNumId w:val="31"/>
  </w:num>
  <w:num w:numId="16" w16cid:durableId="1581138991">
    <w:abstractNumId w:val="18"/>
  </w:num>
  <w:num w:numId="17" w16cid:durableId="1426998007">
    <w:abstractNumId w:val="17"/>
  </w:num>
  <w:num w:numId="18" w16cid:durableId="948319095">
    <w:abstractNumId w:val="22"/>
  </w:num>
  <w:num w:numId="19" w16cid:durableId="1652447013">
    <w:abstractNumId w:val="28"/>
  </w:num>
  <w:num w:numId="20" w16cid:durableId="40635665">
    <w:abstractNumId w:val="5"/>
  </w:num>
  <w:num w:numId="21" w16cid:durableId="320961802">
    <w:abstractNumId w:val="35"/>
  </w:num>
  <w:num w:numId="22" w16cid:durableId="1373461598">
    <w:abstractNumId w:val="7"/>
  </w:num>
  <w:num w:numId="23" w16cid:durableId="791247282">
    <w:abstractNumId w:val="33"/>
  </w:num>
  <w:num w:numId="24" w16cid:durableId="556940498">
    <w:abstractNumId w:val="29"/>
  </w:num>
  <w:num w:numId="25" w16cid:durableId="1627808382">
    <w:abstractNumId w:val="3"/>
  </w:num>
  <w:num w:numId="26" w16cid:durableId="128011882">
    <w:abstractNumId w:val="34"/>
  </w:num>
  <w:num w:numId="27" w16cid:durableId="1505436259">
    <w:abstractNumId w:val="15"/>
  </w:num>
  <w:num w:numId="28" w16cid:durableId="1995527975">
    <w:abstractNumId w:val="23"/>
  </w:num>
  <w:num w:numId="29" w16cid:durableId="385766217">
    <w:abstractNumId w:val="32"/>
  </w:num>
  <w:num w:numId="30" w16cid:durableId="312417610">
    <w:abstractNumId w:val="10"/>
  </w:num>
  <w:num w:numId="31" w16cid:durableId="2082215078">
    <w:abstractNumId w:val="4"/>
  </w:num>
  <w:num w:numId="32" w16cid:durableId="1711228805">
    <w:abstractNumId w:val="0"/>
  </w:num>
  <w:num w:numId="33" w16cid:durableId="1603688726">
    <w:abstractNumId w:val="21"/>
  </w:num>
  <w:num w:numId="34" w16cid:durableId="414321246">
    <w:abstractNumId w:val="19"/>
  </w:num>
  <w:num w:numId="35" w16cid:durableId="859196139">
    <w:abstractNumId w:val="14"/>
  </w:num>
  <w:num w:numId="36" w16cid:durableId="136192954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57329"/>
    <w:rsid w:val="00060DAD"/>
    <w:rsid w:val="00063ECA"/>
    <w:rsid w:val="00064729"/>
    <w:rsid w:val="00065C0C"/>
    <w:rsid w:val="000678DF"/>
    <w:rsid w:val="0007145A"/>
    <w:rsid w:val="00074DF6"/>
    <w:rsid w:val="00075FAD"/>
    <w:rsid w:val="000806A2"/>
    <w:rsid w:val="0008330C"/>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5E9E"/>
    <w:rsid w:val="00116138"/>
    <w:rsid w:val="001162BB"/>
    <w:rsid w:val="001242A6"/>
    <w:rsid w:val="00127159"/>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05C1"/>
    <w:rsid w:val="00171F2E"/>
    <w:rsid w:val="00174707"/>
    <w:rsid w:val="00175931"/>
    <w:rsid w:val="00180D74"/>
    <w:rsid w:val="00181FAB"/>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86B"/>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57EB"/>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5223"/>
    <w:rsid w:val="004961F7"/>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73108"/>
    <w:rsid w:val="00681D82"/>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157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0F50"/>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7224"/>
    <w:rsid w:val="008D237A"/>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15C1F"/>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A5F43"/>
    <w:rsid w:val="00AB283F"/>
    <w:rsid w:val="00AB4037"/>
    <w:rsid w:val="00AB60AB"/>
    <w:rsid w:val="00AB6B13"/>
    <w:rsid w:val="00AB766E"/>
    <w:rsid w:val="00AC1578"/>
    <w:rsid w:val="00AC2DCB"/>
    <w:rsid w:val="00AC5495"/>
    <w:rsid w:val="00AC67AD"/>
    <w:rsid w:val="00AD4F84"/>
    <w:rsid w:val="00AD67F9"/>
    <w:rsid w:val="00AE00E1"/>
    <w:rsid w:val="00AE0E2C"/>
    <w:rsid w:val="00AE588D"/>
    <w:rsid w:val="00AE6051"/>
    <w:rsid w:val="00AE7290"/>
    <w:rsid w:val="00AE757F"/>
    <w:rsid w:val="00AE7DF6"/>
    <w:rsid w:val="00AF1A3A"/>
    <w:rsid w:val="00AF5D55"/>
    <w:rsid w:val="00AF71F0"/>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193C"/>
    <w:rsid w:val="00C22349"/>
    <w:rsid w:val="00C23C8F"/>
    <w:rsid w:val="00C24035"/>
    <w:rsid w:val="00C3441A"/>
    <w:rsid w:val="00C3592F"/>
    <w:rsid w:val="00C401FA"/>
    <w:rsid w:val="00C40F4B"/>
    <w:rsid w:val="00C4319E"/>
    <w:rsid w:val="00C436B4"/>
    <w:rsid w:val="00C43924"/>
    <w:rsid w:val="00C46C75"/>
    <w:rsid w:val="00C47E6B"/>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78B3"/>
    <w:rsid w:val="00C90B31"/>
    <w:rsid w:val="00C94F04"/>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3359"/>
    <w:rsid w:val="00E14AD2"/>
    <w:rsid w:val="00E1619A"/>
    <w:rsid w:val="00E16D46"/>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150F9"/>
    <w:rsid w:val="00F201D5"/>
    <w:rsid w:val="00F22CDE"/>
    <w:rsid w:val="00F22F13"/>
    <w:rsid w:val="00F23090"/>
    <w:rsid w:val="00F25269"/>
    <w:rsid w:val="00F307E8"/>
    <w:rsid w:val="00F32BE3"/>
    <w:rsid w:val="00F32BF9"/>
    <w:rsid w:val="00F34F4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487B"/>
    <w:rsid w:val="00FB778F"/>
    <w:rsid w:val="00FC3C04"/>
    <w:rsid w:val="00FC5567"/>
    <w:rsid w:val="00FC6901"/>
    <w:rsid w:val="00FC701B"/>
    <w:rsid w:val="00FD0EDA"/>
    <w:rsid w:val="00FD4B35"/>
    <w:rsid w:val="00FD588A"/>
    <w:rsid w:val="00FD7DB9"/>
    <w:rsid w:val="00FE1943"/>
    <w:rsid w:val="00FE4ADA"/>
    <w:rsid w:val="00FE541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32CBC-68F8-4B04-A044-C5C37F63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3232</Words>
  <Characters>18427</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Vizitator</cp:lastModifiedBy>
  <cp:revision>5</cp:revision>
  <cp:lastPrinted>2017-11-22T08:20:00Z</cp:lastPrinted>
  <dcterms:created xsi:type="dcterms:W3CDTF">2024-04-12T11:10:00Z</dcterms:created>
  <dcterms:modified xsi:type="dcterms:W3CDTF">2024-06-05T07:02:00Z</dcterms:modified>
</cp:coreProperties>
</file>