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8AD33" w14:textId="77777777" w:rsidR="0092121F" w:rsidRPr="0092121F" w:rsidRDefault="0092121F" w:rsidP="0092121F">
      <w:pPr>
        <w:jc w:val="center"/>
        <w:rPr>
          <w:rFonts w:ascii="Calibri" w:eastAsia="Malgun Gothic" w:hAnsi="Calibri" w:cs="Times New Roman"/>
          <w:b/>
          <w:sz w:val="28"/>
          <w:szCs w:val="28"/>
        </w:rPr>
      </w:pPr>
      <w:bookmarkStart w:id="0" w:name="_Toc426633892"/>
      <w:bookmarkStart w:id="1" w:name="_Toc426635782"/>
      <w:bookmarkStart w:id="2" w:name="_Toc426633840"/>
      <w:r w:rsidRPr="0092121F">
        <w:rPr>
          <w:rFonts w:ascii="Calibri" w:eastAsia="Malgun Gothic" w:hAnsi="Calibri" w:cs="Times New Roman"/>
          <w:b/>
          <w:sz w:val="28"/>
          <w:szCs w:val="28"/>
        </w:rPr>
        <w:t>Fișă sectorială</w:t>
      </w:r>
    </w:p>
    <w:p w14:paraId="303BEBC5" w14:textId="77777777" w:rsidR="0092121F" w:rsidRDefault="0092121F" w:rsidP="00A4421D">
      <w:pPr>
        <w:pStyle w:val="Title"/>
        <w:rPr>
          <w:rFonts w:asciiTheme="minorHAnsi" w:hAnsiTheme="minorHAnsi"/>
          <w:b/>
          <w:color w:val="auto"/>
          <w:sz w:val="28"/>
          <w:szCs w:val="28"/>
          <w:lang w:val="ro-RO"/>
        </w:rPr>
      </w:pPr>
    </w:p>
    <w:p w14:paraId="417F51BD" w14:textId="05D0C215" w:rsidR="00A4421D" w:rsidRPr="00AE0193" w:rsidRDefault="00A4421D" w:rsidP="00A4421D">
      <w:pPr>
        <w:pStyle w:val="Title"/>
        <w:rPr>
          <w:rFonts w:asciiTheme="minorHAnsi" w:hAnsiTheme="minorHAnsi"/>
          <w:b/>
          <w:color w:val="auto"/>
          <w:sz w:val="28"/>
          <w:szCs w:val="28"/>
          <w:lang w:val="ro-RO"/>
        </w:rPr>
      </w:pPr>
      <w:r w:rsidRPr="00AE0193">
        <w:rPr>
          <w:rFonts w:asciiTheme="minorHAnsi" w:hAnsiTheme="minorHAnsi"/>
          <w:b/>
          <w:color w:val="auto"/>
          <w:sz w:val="28"/>
          <w:szCs w:val="28"/>
          <w:lang w:val="ro-RO"/>
        </w:rPr>
        <w:t>P</w:t>
      </w:r>
      <w:r w:rsidR="0092121F">
        <w:rPr>
          <w:rFonts w:asciiTheme="minorHAnsi" w:hAnsiTheme="minorHAnsi"/>
          <w:b/>
          <w:color w:val="auto"/>
          <w:sz w:val="28"/>
          <w:szCs w:val="28"/>
          <w:lang w:val="ro-RO"/>
        </w:rPr>
        <w:t>.</w:t>
      </w:r>
      <w:r w:rsidRPr="00AE0193">
        <w:rPr>
          <w:rFonts w:asciiTheme="minorHAnsi" w:hAnsiTheme="minorHAnsi"/>
          <w:b/>
          <w:color w:val="auto"/>
          <w:sz w:val="28"/>
          <w:szCs w:val="28"/>
          <w:lang w:val="ro-RO"/>
        </w:rPr>
        <w:t xml:space="preserve"> Învățământ</w:t>
      </w:r>
      <w:bookmarkEnd w:id="0"/>
      <w:bookmarkEnd w:id="1"/>
    </w:p>
    <w:p w14:paraId="4C6F898A" w14:textId="77777777" w:rsidR="00E0620F" w:rsidRPr="00AE0193" w:rsidRDefault="00E0620F" w:rsidP="00E0620F">
      <w:pPr>
        <w:pStyle w:val="Heading2"/>
        <w:rPr>
          <w:rFonts w:asciiTheme="minorHAnsi" w:hAnsiTheme="minorHAnsi"/>
          <w:color w:val="auto"/>
          <w:sz w:val="24"/>
          <w:szCs w:val="24"/>
          <w:lang w:val="ro-RO"/>
        </w:rPr>
      </w:pPr>
      <w:r w:rsidRPr="00AE0193">
        <w:rPr>
          <w:rFonts w:asciiTheme="minorHAnsi" w:hAnsiTheme="minorHAnsi"/>
          <w:color w:val="auto"/>
          <w:sz w:val="24"/>
          <w:szCs w:val="24"/>
          <w:lang w:val="ro-RO"/>
        </w:rPr>
        <w:t>I. Date statistice centralizate</w:t>
      </w:r>
      <w:bookmarkEnd w:id="2"/>
    </w:p>
    <w:p w14:paraId="6DFC50B7" w14:textId="77777777" w:rsidR="00E0620F" w:rsidRPr="00AE0193" w:rsidRDefault="00E0620F" w:rsidP="00E0620F">
      <w:pPr>
        <w:pStyle w:val="Subtitle"/>
        <w:rPr>
          <w:rFonts w:asciiTheme="minorHAnsi" w:hAnsiTheme="minorHAnsi"/>
          <w:color w:val="auto"/>
          <w:lang w:val="ro-RO"/>
        </w:rPr>
      </w:pPr>
      <w:r w:rsidRPr="00AE0193">
        <w:rPr>
          <w:rFonts w:asciiTheme="minorHAnsi" w:hAnsiTheme="minorHAnsi"/>
          <w:color w:val="auto"/>
          <w:lang w:val="ro-RO"/>
        </w:rPr>
        <w:t xml:space="preserve">1. Populația ocupată civilă </w:t>
      </w:r>
    </w:p>
    <w:p w14:paraId="03B177AB" w14:textId="77777777" w:rsidR="0096408A" w:rsidRDefault="0096408A" w:rsidP="00993E32">
      <w:pPr>
        <w:spacing w:after="0"/>
        <w:jc w:val="right"/>
        <w:rPr>
          <w:lang w:val="ro-RO" w:eastAsia="ja-JP"/>
        </w:rPr>
      </w:pPr>
      <w:r>
        <w:rPr>
          <w:lang w:val="ro-RO" w:eastAsia="ja-JP"/>
        </w:rPr>
        <w:t>-mii persoane-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1139"/>
        <w:gridCol w:w="1139"/>
        <w:gridCol w:w="1140"/>
        <w:gridCol w:w="1140"/>
        <w:gridCol w:w="1140"/>
        <w:gridCol w:w="1136"/>
      </w:tblGrid>
      <w:tr w:rsidR="0096408A" w:rsidRPr="004042D8" w14:paraId="2B64B208" w14:textId="77777777" w:rsidTr="00AE0193">
        <w:trPr>
          <w:jc w:val="center"/>
        </w:trPr>
        <w:tc>
          <w:tcPr>
            <w:tcW w:w="2742" w:type="dxa"/>
          </w:tcPr>
          <w:p w14:paraId="4A487FE9" w14:textId="77777777" w:rsidR="0096408A" w:rsidRPr="00F023A5" w:rsidRDefault="0096408A" w:rsidP="00F023A5">
            <w:pPr>
              <w:spacing w:after="0" w:line="240" w:lineRule="auto"/>
              <w:rPr>
                <w:rFonts w:eastAsiaTheme="minorHAnsi"/>
                <w:b/>
                <w:lang w:val="ro-RO" w:eastAsia="en-US"/>
              </w:rPr>
            </w:pPr>
          </w:p>
        </w:tc>
        <w:tc>
          <w:tcPr>
            <w:tcW w:w="1139" w:type="dxa"/>
            <w:shd w:val="clear" w:color="auto" w:fill="D9D9D9" w:themeFill="background1" w:themeFillShade="D9"/>
            <w:vAlign w:val="center"/>
          </w:tcPr>
          <w:p w14:paraId="5A5FEE9A"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2008</w:t>
            </w:r>
          </w:p>
        </w:tc>
        <w:tc>
          <w:tcPr>
            <w:tcW w:w="1139" w:type="dxa"/>
            <w:shd w:val="clear" w:color="auto" w:fill="D9D9D9" w:themeFill="background1" w:themeFillShade="D9"/>
            <w:vAlign w:val="center"/>
          </w:tcPr>
          <w:p w14:paraId="2D51656F"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2009</w:t>
            </w:r>
          </w:p>
        </w:tc>
        <w:tc>
          <w:tcPr>
            <w:tcW w:w="1140" w:type="dxa"/>
            <w:shd w:val="clear" w:color="auto" w:fill="D9D9D9" w:themeFill="background1" w:themeFillShade="D9"/>
            <w:vAlign w:val="center"/>
          </w:tcPr>
          <w:p w14:paraId="26AD24D9"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2010</w:t>
            </w:r>
          </w:p>
        </w:tc>
        <w:tc>
          <w:tcPr>
            <w:tcW w:w="1140" w:type="dxa"/>
            <w:shd w:val="clear" w:color="auto" w:fill="D9D9D9" w:themeFill="background1" w:themeFillShade="D9"/>
            <w:vAlign w:val="center"/>
          </w:tcPr>
          <w:p w14:paraId="5B6B6449"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2011</w:t>
            </w:r>
          </w:p>
        </w:tc>
        <w:tc>
          <w:tcPr>
            <w:tcW w:w="1140" w:type="dxa"/>
            <w:shd w:val="clear" w:color="auto" w:fill="D9D9D9" w:themeFill="background1" w:themeFillShade="D9"/>
            <w:vAlign w:val="center"/>
          </w:tcPr>
          <w:p w14:paraId="41F31AFD"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2012</w:t>
            </w:r>
          </w:p>
        </w:tc>
        <w:tc>
          <w:tcPr>
            <w:tcW w:w="1136" w:type="dxa"/>
            <w:shd w:val="clear" w:color="auto" w:fill="D9D9D9" w:themeFill="background1" w:themeFillShade="D9"/>
            <w:vAlign w:val="center"/>
          </w:tcPr>
          <w:p w14:paraId="265F26EA"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2013</w:t>
            </w:r>
          </w:p>
        </w:tc>
      </w:tr>
      <w:tr w:rsidR="00A4421D" w:rsidRPr="004042D8" w14:paraId="15C578E9" w14:textId="77777777" w:rsidTr="00AE0193">
        <w:trPr>
          <w:trHeight w:val="237"/>
          <w:jc w:val="center"/>
        </w:trPr>
        <w:tc>
          <w:tcPr>
            <w:tcW w:w="2742" w:type="dxa"/>
          </w:tcPr>
          <w:p w14:paraId="510E9A46" w14:textId="77777777" w:rsidR="00A4421D" w:rsidRPr="00F023A5" w:rsidRDefault="00A4421D"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bottom"/>
          </w:tcPr>
          <w:p w14:paraId="38414034"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14</w:t>
            </w:r>
          </w:p>
        </w:tc>
        <w:tc>
          <w:tcPr>
            <w:tcW w:w="1139" w:type="dxa"/>
            <w:vAlign w:val="bottom"/>
          </w:tcPr>
          <w:p w14:paraId="3A48DD63"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13,8</w:t>
            </w:r>
          </w:p>
        </w:tc>
        <w:tc>
          <w:tcPr>
            <w:tcW w:w="1140" w:type="dxa"/>
            <w:vAlign w:val="bottom"/>
          </w:tcPr>
          <w:p w14:paraId="1861F848"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13,4</w:t>
            </w:r>
          </w:p>
        </w:tc>
        <w:tc>
          <w:tcPr>
            <w:tcW w:w="1140" w:type="dxa"/>
            <w:vAlign w:val="bottom"/>
          </w:tcPr>
          <w:p w14:paraId="017EA96B"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13,1</w:t>
            </w:r>
          </w:p>
        </w:tc>
        <w:tc>
          <w:tcPr>
            <w:tcW w:w="1140" w:type="dxa"/>
            <w:vAlign w:val="bottom"/>
          </w:tcPr>
          <w:p w14:paraId="73361761"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13</w:t>
            </w:r>
          </w:p>
        </w:tc>
        <w:tc>
          <w:tcPr>
            <w:tcW w:w="1136" w:type="dxa"/>
            <w:vAlign w:val="bottom"/>
          </w:tcPr>
          <w:p w14:paraId="7D2BD634"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12,8</w:t>
            </w:r>
          </w:p>
        </w:tc>
      </w:tr>
      <w:tr w:rsidR="00A4421D" w:rsidRPr="004042D8" w14:paraId="1F98DC7C" w14:textId="77777777" w:rsidTr="00AE0193">
        <w:trPr>
          <w:jc w:val="center"/>
        </w:trPr>
        <w:tc>
          <w:tcPr>
            <w:tcW w:w="2742" w:type="dxa"/>
          </w:tcPr>
          <w:p w14:paraId="53BC4B66" w14:textId="77777777" w:rsidR="00A4421D" w:rsidRPr="00F023A5" w:rsidRDefault="00A4421D"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bottom"/>
          </w:tcPr>
          <w:p w14:paraId="79A57034"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7,1</w:t>
            </w:r>
          </w:p>
        </w:tc>
        <w:tc>
          <w:tcPr>
            <w:tcW w:w="1139" w:type="dxa"/>
            <w:vAlign w:val="bottom"/>
          </w:tcPr>
          <w:p w14:paraId="5ACE6729"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6,8</w:t>
            </w:r>
          </w:p>
        </w:tc>
        <w:tc>
          <w:tcPr>
            <w:tcW w:w="1140" w:type="dxa"/>
            <w:vAlign w:val="bottom"/>
          </w:tcPr>
          <w:p w14:paraId="3B587BDE"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6,4</w:t>
            </w:r>
          </w:p>
        </w:tc>
        <w:tc>
          <w:tcPr>
            <w:tcW w:w="1140" w:type="dxa"/>
            <w:vAlign w:val="bottom"/>
          </w:tcPr>
          <w:p w14:paraId="4C94C3AC"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6,4</w:t>
            </w:r>
          </w:p>
        </w:tc>
        <w:tc>
          <w:tcPr>
            <w:tcW w:w="1140" w:type="dxa"/>
            <w:vAlign w:val="bottom"/>
          </w:tcPr>
          <w:p w14:paraId="02237707"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6,6</w:t>
            </w:r>
          </w:p>
        </w:tc>
        <w:tc>
          <w:tcPr>
            <w:tcW w:w="1136" w:type="dxa"/>
            <w:vAlign w:val="bottom"/>
          </w:tcPr>
          <w:p w14:paraId="2599FD58"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6,7</w:t>
            </w:r>
          </w:p>
        </w:tc>
      </w:tr>
      <w:tr w:rsidR="00A4421D" w:rsidRPr="004042D8" w14:paraId="7CBA003F" w14:textId="77777777" w:rsidTr="00AE0193">
        <w:trPr>
          <w:jc w:val="center"/>
        </w:trPr>
        <w:tc>
          <w:tcPr>
            <w:tcW w:w="2742" w:type="dxa"/>
          </w:tcPr>
          <w:p w14:paraId="464F3E6A" w14:textId="77777777" w:rsidR="00A4421D" w:rsidRPr="00F023A5" w:rsidRDefault="00A4421D"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bottom"/>
          </w:tcPr>
          <w:p w14:paraId="691A3947"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4,6</w:t>
            </w:r>
          </w:p>
        </w:tc>
        <w:tc>
          <w:tcPr>
            <w:tcW w:w="1139" w:type="dxa"/>
            <w:vAlign w:val="bottom"/>
          </w:tcPr>
          <w:p w14:paraId="2E1451A7"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4,5</w:t>
            </w:r>
          </w:p>
        </w:tc>
        <w:tc>
          <w:tcPr>
            <w:tcW w:w="1140" w:type="dxa"/>
            <w:vAlign w:val="bottom"/>
          </w:tcPr>
          <w:p w14:paraId="5C8D4CFB"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4,4</w:t>
            </w:r>
          </w:p>
        </w:tc>
        <w:tc>
          <w:tcPr>
            <w:tcW w:w="1140" w:type="dxa"/>
            <w:vAlign w:val="bottom"/>
          </w:tcPr>
          <w:p w14:paraId="33CF26CE"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4,5</w:t>
            </w:r>
          </w:p>
        </w:tc>
        <w:tc>
          <w:tcPr>
            <w:tcW w:w="1140" w:type="dxa"/>
            <w:vAlign w:val="bottom"/>
          </w:tcPr>
          <w:p w14:paraId="2D107CB6"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4,7</w:t>
            </w:r>
          </w:p>
        </w:tc>
        <w:tc>
          <w:tcPr>
            <w:tcW w:w="1136" w:type="dxa"/>
            <w:vAlign w:val="bottom"/>
          </w:tcPr>
          <w:p w14:paraId="6C8D1DB8"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4,4</w:t>
            </w:r>
          </w:p>
        </w:tc>
      </w:tr>
      <w:tr w:rsidR="00A4421D" w:rsidRPr="004042D8" w14:paraId="47604122" w14:textId="77777777" w:rsidTr="00AE0193">
        <w:trPr>
          <w:jc w:val="center"/>
        </w:trPr>
        <w:tc>
          <w:tcPr>
            <w:tcW w:w="2742" w:type="dxa"/>
          </w:tcPr>
          <w:p w14:paraId="06A85A04" w14:textId="77777777" w:rsidR="00A4421D" w:rsidRPr="00F023A5" w:rsidRDefault="00A4421D"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bottom"/>
          </w:tcPr>
          <w:p w14:paraId="0391F8F0"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7,6</w:t>
            </w:r>
          </w:p>
        </w:tc>
        <w:tc>
          <w:tcPr>
            <w:tcW w:w="1139" w:type="dxa"/>
            <w:vAlign w:val="bottom"/>
          </w:tcPr>
          <w:p w14:paraId="1207CC7B"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7,4</w:t>
            </w:r>
          </w:p>
        </w:tc>
        <w:tc>
          <w:tcPr>
            <w:tcW w:w="1140" w:type="dxa"/>
            <w:vAlign w:val="bottom"/>
          </w:tcPr>
          <w:p w14:paraId="503C547D"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7,2</w:t>
            </w:r>
          </w:p>
        </w:tc>
        <w:tc>
          <w:tcPr>
            <w:tcW w:w="1140" w:type="dxa"/>
            <w:vAlign w:val="bottom"/>
          </w:tcPr>
          <w:p w14:paraId="35821607"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6,9</w:t>
            </w:r>
          </w:p>
        </w:tc>
        <w:tc>
          <w:tcPr>
            <w:tcW w:w="1140" w:type="dxa"/>
            <w:vAlign w:val="bottom"/>
          </w:tcPr>
          <w:p w14:paraId="5A93E37B"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6,9</w:t>
            </w:r>
          </w:p>
        </w:tc>
        <w:tc>
          <w:tcPr>
            <w:tcW w:w="1136" w:type="dxa"/>
            <w:vAlign w:val="bottom"/>
          </w:tcPr>
          <w:p w14:paraId="768AD6D3"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6,9</w:t>
            </w:r>
          </w:p>
        </w:tc>
      </w:tr>
      <w:tr w:rsidR="00A4421D" w:rsidRPr="004042D8" w14:paraId="08851E4A" w14:textId="77777777" w:rsidTr="00AE0193">
        <w:trPr>
          <w:jc w:val="center"/>
        </w:trPr>
        <w:tc>
          <w:tcPr>
            <w:tcW w:w="2742" w:type="dxa"/>
          </w:tcPr>
          <w:p w14:paraId="52AF7F28" w14:textId="77777777" w:rsidR="00A4421D" w:rsidRPr="00F023A5" w:rsidRDefault="00A4421D"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bottom"/>
          </w:tcPr>
          <w:p w14:paraId="31ADF826"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7,2</w:t>
            </w:r>
          </w:p>
        </w:tc>
        <w:tc>
          <w:tcPr>
            <w:tcW w:w="1139" w:type="dxa"/>
            <w:vAlign w:val="bottom"/>
          </w:tcPr>
          <w:p w14:paraId="7A15A2BE"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7,2</w:t>
            </w:r>
          </w:p>
        </w:tc>
        <w:tc>
          <w:tcPr>
            <w:tcW w:w="1140" w:type="dxa"/>
            <w:vAlign w:val="bottom"/>
          </w:tcPr>
          <w:p w14:paraId="2B11442B"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6,6</w:t>
            </w:r>
          </w:p>
        </w:tc>
        <w:tc>
          <w:tcPr>
            <w:tcW w:w="1140" w:type="dxa"/>
            <w:vAlign w:val="bottom"/>
          </w:tcPr>
          <w:p w14:paraId="5070E3E3"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6,7</w:t>
            </w:r>
          </w:p>
        </w:tc>
        <w:tc>
          <w:tcPr>
            <w:tcW w:w="1140" w:type="dxa"/>
            <w:vAlign w:val="bottom"/>
          </w:tcPr>
          <w:p w14:paraId="15E35322"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6,5</w:t>
            </w:r>
          </w:p>
        </w:tc>
        <w:tc>
          <w:tcPr>
            <w:tcW w:w="1136" w:type="dxa"/>
            <w:vAlign w:val="bottom"/>
          </w:tcPr>
          <w:p w14:paraId="4CF906C2"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6,5</w:t>
            </w:r>
          </w:p>
        </w:tc>
      </w:tr>
      <w:tr w:rsidR="00A4421D" w:rsidRPr="004042D8" w14:paraId="2925C277" w14:textId="77777777" w:rsidTr="00AE0193">
        <w:trPr>
          <w:jc w:val="center"/>
        </w:trPr>
        <w:tc>
          <w:tcPr>
            <w:tcW w:w="2742" w:type="dxa"/>
            <w:shd w:val="clear" w:color="auto" w:fill="F2F2F2" w:themeFill="background1" w:themeFillShade="F2"/>
          </w:tcPr>
          <w:p w14:paraId="75E7C03E" w14:textId="77777777" w:rsidR="00A4421D" w:rsidRPr="00F023A5" w:rsidRDefault="00A4421D"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bottom"/>
          </w:tcPr>
          <w:p w14:paraId="56C6EFAD" w14:textId="77777777" w:rsidR="00A4421D" w:rsidRPr="00A4421D" w:rsidRDefault="00A4421D" w:rsidP="00A4421D">
            <w:pPr>
              <w:spacing w:after="0" w:line="240" w:lineRule="auto"/>
              <w:jc w:val="right"/>
              <w:rPr>
                <w:rFonts w:eastAsiaTheme="minorHAnsi"/>
                <w:b/>
                <w:lang w:val="ro-RO" w:eastAsia="en-US"/>
              </w:rPr>
            </w:pPr>
            <w:r w:rsidRPr="00A4421D">
              <w:rPr>
                <w:rFonts w:eastAsiaTheme="minorHAnsi"/>
                <w:b/>
                <w:lang w:val="ro-RO" w:eastAsia="en-US"/>
              </w:rPr>
              <w:t>40,5</w:t>
            </w:r>
          </w:p>
        </w:tc>
        <w:tc>
          <w:tcPr>
            <w:tcW w:w="1139" w:type="dxa"/>
            <w:shd w:val="clear" w:color="auto" w:fill="F2F2F2" w:themeFill="background1" w:themeFillShade="F2"/>
            <w:vAlign w:val="bottom"/>
          </w:tcPr>
          <w:p w14:paraId="28E5A215" w14:textId="77777777" w:rsidR="00A4421D" w:rsidRPr="00A4421D" w:rsidRDefault="00A4421D" w:rsidP="00A4421D">
            <w:pPr>
              <w:spacing w:after="0" w:line="240" w:lineRule="auto"/>
              <w:jc w:val="right"/>
              <w:rPr>
                <w:rFonts w:eastAsiaTheme="minorHAnsi"/>
                <w:b/>
                <w:lang w:val="ro-RO" w:eastAsia="en-US"/>
              </w:rPr>
            </w:pPr>
            <w:r w:rsidRPr="00A4421D">
              <w:rPr>
                <w:rFonts w:eastAsiaTheme="minorHAnsi"/>
                <w:b/>
                <w:lang w:val="ro-RO" w:eastAsia="en-US"/>
              </w:rPr>
              <w:t>39,7</w:t>
            </w:r>
          </w:p>
        </w:tc>
        <w:tc>
          <w:tcPr>
            <w:tcW w:w="1140" w:type="dxa"/>
            <w:shd w:val="clear" w:color="auto" w:fill="F2F2F2" w:themeFill="background1" w:themeFillShade="F2"/>
            <w:vAlign w:val="bottom"/>
          </w:tcPr>
          <w:p w14:paraId="0C87B821" w14:textId="77777777" w:rsidR="00A4421D" w:rsidRPr="00A4421D" w:rsidRDefault="00A4421D" w:rsidP="00A4421D">
            <w:pPr>
              <w:spacing w:after="0" w:line="240" w:lineRule="auto"/>
              <w:jc w:val="right"/>
              <w:rPr>
                <w:rFonts w:eastAsiaTheme="minorHAnsi"/>
                <w:b/>
                <w:lang w:val="ro-RO" w:eastAsia="en-US"/>
              </w:rPr>
            </w:pPr>
            <w:r w:rsidRPr="00A4421D">
              <w:rPr>
                <w:rFonts w:eastAsiaTheme="minorHAnsi"/>
                <w:b/>
                <w:lang w:val="ro-RO" w:eastAsia="en-US"/>
              </w:rPr>
              <w:t>38</w:t>
            </w:r>
          </w:p>
        </w:tc>
        <w:tc>
          <w:tcPr>
            <w:tcW w:w="1140" w:type="dxa"/>
            <w:shd w:val="clear" w:color="auto" w:fill="F2F2F2" w:themeFill="background1" w:themeFillShade="F2"/>
            <w:vAlign w:val="bottom"/>
          </w:tcPr>
          <w:p w14:paraId="4DAF7BD1" w14:textId="77777777" w:rsidR="00A4421D" w:rsidRPr="00A4421D" w:rsidRDefault="00A4421D" w:rsidP="00A4421D">
            <w:pPr>
              <w:spacing w:after="0" w:line="240" w:lineRule="auto"/>
              <w:jc w:val="right"/>
              <w:rPr>
                <w:rFonts w:eastAsiaTheme="minorHAnsi"/>
                <w:b/>
                <w:lang w:val="ro-RO" w:eastAsia="en-US"/>
              </w:rPr>
            </w:pPr>
            <w:r w:rsidRPr="00A4421D">
              <w:rPr>
                <w:rFonts w:eastAsiaTheme="minorHAnsi"/>
                <w:b/>
                <w:lang w:val="ro-RO" w:eastAsia="en-US"/>
              </w:rPr>
              <w:t>37,6</w:t>
            </w:r>
          </w:p>
        </w:tc>
        <w:tc>
          <w:tcPr>
            <w:tcW w:w="1140" w:type="dxa"/>
            <w:shd w:val="clear" w:color="auto" w:fill="F2F2F2" w:themeFill="background1" w:themeFillShade="F2"/>
            <w:vAlign w:val="bottom"/>
          </w:tcPr>
          <w:p w14:paraId="602DD2BF" w14:textId="77777777" w:rsidR="00A4421D" w:rsidRPr="00A4421D" w:rsidRDefault="00A4421D" w:rsidP="00A4421D">
            <w:pPr>
              <w:spacing w:after="0" w:line="240" w:lineRule="auto"/>
              <w:jc w:val="right"/>
              <w:rPr>
                <w:rFonts w:eastAsiaTheme="minorHAnsi"/>
                <w:b/>
                <w:lang w:val="ro-RO" w:eastAsia="en-US"/>
              </w:rPr>
            </w:pPr>
            <w:r w:rsidRPr="00A4421D">
              <w:rPr>
                <w:rFonts w:eastAsiaTheme="minorHAnsi"/>
                <w:b/>
                <w:lang w:val="ro-RO" w:eastAsia="en-US"/>
              </w:rPr>
              <w:t>37,7</w:t>
            </w:r>
          </w:p>
        </w:tc>
        <w:tc>
          <w:tcPr>
            <w:tcW w:w="1136" w:type="dxa"/>
            <w:shd w:val="clear" w:color="auto" w:fill="F2F2F2" w:themeFill="background1" w:themeFillShade="F2"/>
            <w:vAlign w:val="bottom"/>
          </w:tcPr>
          <w:p w14:paraId="58FAD0B6" w14:textId="77777777" w:rsidR="00A4421D" w:rsidRPr="00A4421D" w:rsidRDefault="00A4421D" w:rsidP="00A4421D">
            <w:pPr>
              <w:spacing w:after="0" w:line="240" w:lineRule="auto"/>
              <w:jc w:val="right"/>
              <w:rPr>
                <w:rFonts w:eastAsiaTheme="minorHAnsi"/>
                <w:b/>
                <w:lang w:val="ro-RO" w:eastAsia="en-US"/>
              </w:rPr>
            </w:pPr>
            <w:r w:rsidRPr="00A4421D">
              <w:rPr>
                <w:rFonts w:eastAsiaTheme="minorHAnsi"/>
                <w:b/>
                <w:lang w:val="ro-RO" w:eastAsia="en-US"/>
              </w:rPr>
              <w:t>37,3</w:t>
            </w:r>
          </w:p>
        </w:tc>
      </w:tr>
      <w:tr w:rsidR="00E0620F" w:rsidRPr="004042D8" w14:paraId="7AA4B4F0" w14:textId="77777777" w:rsidTr="00AE0193">
        <w:trPr>
          <w:jc w:val="center"/>
        </w:trPr>
        <w:tc>
          <w:tcPr>
            <w:tcW w:w="2742" w:type="dxa"/>
          </w:tcPr>
          <w:p w14:paraId="28A21BBC" w14:textId="77777777" w:rsidR="00E0620F" w:rsidRPr="00F023A5" w:rsidRDefault="00E0620F" w:rsidP="00F023A5">
            <w:pPr>
              <w:spacing w:after="0" w:line="240" w:lineRule="auto"/>
              <w:rPr>
                <w:rFonts w:eastAsiaTheme="minorHAnsi"/>
                <w:b/>
                <w:lang w:val="ro-RO" w:eastAsia="en-US"/>
              </w:rPr>
            </w:pPr>
          </w:p>
        </w:tc>
        <w:tc>
          <w:tcPr>
            <w:tcW w:w="1139" w:type="dxa"/>
            <w:shd w:val="clear" w:color="auto" w:fill="D9D9D9" w:themeFill="background1" w:themeFillShade="D9"/>
          </w:tcPr>
          <w:p w14:paraId="6E0EC03A"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w:t>
            </w:r>
            <w:r w:rsidR="0096408A" w:rsidRPr="00F023A5">
              <w:rPr>
                <w:rFonts w:eastAsiaTheme="minorHAnsi"/>
                <w:b/>
                <w:lang w:val="ro-RO" w:eastAsia="en-US"/>
              </w:rPr>
              <w:t>13</w:t>
            </w:r>
          </w:p>
        </w:tc>
        <w:tc>
          <w:tcPr>
            <w:tcW w:w="1139" w:type="dxa"/>
            <w:shd w:val="clear" w:color="auto" w:fill="D9D9D9" w:themeFill="background1" w:themeFillShade="D9"/>
          </w:tcPr>
          <w:p w14:paraId="46F17578"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2014</w:t>
            </w:r>
          </w:p>
        </w:tc>
        <w:tc>
          <w:tcPr>
            <w:tcW w:w="1140" w:type="dxa"/>
            <w:shd w:val="clear" w:color="auto" w:fill="D9D9D9" w:themeFill="background1" w:themeFillShade="D9"/>
          </w:tcPr>
          <w:p w14:paraId="383454EF"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2015</w:t>
            </w:r>
          </w:p>
        </w:tc>
        <w:tc>
          <w:tcPr>
            <w:tcW w:w="1140" w:type="dxa"/>
            <w:shd w:val="clear" w:color="auto" w:fill="D9D9D9" w:themeFill="background1" w:themeFillShade="D9"/>
          </w:tcPr>
          <w:p w14:paraId="4AAB3495"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2016</w:t>
            </w:r>
          </w:p>
        </w:tc>
        <w:tc>
          <w:tcPr>
            <w:tcW w:w="1140" w:type="dxa"/>
            <w:shd w:val="clear" w:color="auto" w:fill="D9D9D9" w:themeFill="background1" w:themeFillShade="D9"/>
          </w:tcPr>
          <w:p w14:paraId="250D1737"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2017</w:t>
            </w:r>
          </w:p>
        </w:tc>
        <w:tc>
          <w:tcPr>
            <w:tcW w:w="1136" w:type="dxa"/>
            <w:shd w:val="clear" w:color="auto" w:fill="D9D9D9" w:themeFill="background1" w:themeFillShade="D9"/>
          </w:tcPr>
          <w:p w14:paraId="02405FB8"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2018</w:t>
            </w:r>
          </w:p>
        </w:tc>
      </w:tr>
      <w:tr w:rsidR="00A4421D" w:rsidRPr="004042D8" w14:paraId="374F978F" w14:textId="77777777" w:rsidTr="00AE0193">
        <w:trPr>
          <w:jc w:val="center"/>
        </w:trPr>
        <w:tc>
          <w:tcPr>
            <w:tcW w:w="2742" w:type="dxa"/>
          </w:tcPr>
          <w:p w14:paraId="1BBE43A4" w14:textId="77777777" w:rsidR="00A4421D" w:rsidRPr="00F023A5" w:rsidRDefault="00A4421D"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bottom"/>
          </w:tcPr>
          <w:p w14:paraId="6D35BD12"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12,8</w:t>
            </w:r>
          </w:p>
        </w:tc>
        <w:tc>
          <w:tcPr>
            <w:tcW w:w="1139" w:type="dxa"/>
            <w:vAlign w:val="bottom"/>
          </w:tcPr>
          <w:p w14:paraId="41A35B38"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12,8</w:t>
            </w:r>
          </w:p>
        </w:tc>
        <w:tc>
          <w:tcPr>
            <w:tcW w:w="1140" w:type="dxa"/>
            <w:vAlign w:val="bottom"/>
          </w:tcPr>
          <w:p w14:paraId="32EF3A9A"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12,5</w:t>
            </w:r>
          </w:p>
        </w:tc>
        <w:tc>
          <w:tcPr>
            <w:tcW w:w="1140" w:type="dxa"/>
            <w:vAlign w:val="bottom"/>
          </w:tcPr>
          <w:p w14:paraId="1EA7F5D2"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12,4</w:t>
            </w:r>
          </w:p>
        </w:tc>
        <w:tc>
          <w:tcPr>
            <w:tcW w:w="1140" w:type="dxa"/>
            <w:vAlign w:val="bottom"/>
          </w:tcPr>
          <w:p w14:paraId="2C8E44E5"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12,3</w:t>
            </w:r>
          </w:p>
        </w:tc>
        <w:tc>
          <w:tcPr>
            <w:tcW w:w="1136" w:type="dxa"/>
            <w:vAlign w:val="bottom"/>
          </w:tcPr>
          <w:p w14:paraId="68F5C33B"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12,2</w:t>
            </w:r>
          </w:p>
        </w:tc>
      </w:tr>
      <w:tr w:rsidR="00A4421D" w:rsidRPr="004042D8" w14:paraId="1667A735" w14:textId="77777777" w:rsidTr="00AE0193">
        <w:trPr>
          <w:jc w:val="center"/>
        </w:trPr>
        <w:tc>
          <w:tcPr>
            <w:tcW w:w="2742" w:type="dxa"/>
          </w:tcPr>
          <w:p w14:paraId="03761CB9" w14:textId="77777777" w:rsidR="00A4421D" w:rsidRPr="00F023A5" w:rsidRDefault="00A4421D"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bottom"/>
          </w:tcPr>
          <w:p w14:paraId="65389B87"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6,7</w:t>
            </w:r>
          </w:p>
        </w:tc>
        <w:tc>
          <w:tcPr>
            <w:tcW w:w="1139" w:type="dxa"/>
            <w:vAlign w:val="bottom"/>
          </w:tcPr>
          <w:p w14:paraId="47B37E55"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6,7</w:t>
            </w:r>
          </w:p>
        </w:tc>
        <w:tc>
          <w:tcPr>
            <w:tcW w:w="1140" w:type="dxa"/>
            <w:vAlign w:val="bottom"/>
          </w:tcPr>
          <w:p w14:paraId="4C02591F"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6,7</w:t>
            </w:r>
          </w:p>
        </w:tc>
        <w:tc>
          <w:tcPr>
            <w:tcW w:w="1140" w:type="dxa"/>
            <w:vAlign w:val="bottom"/>
          </w:tcPr>
          <w:p w14:paraId="1121D6BA"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6,6</w:t>
            </w:r>
          </w:p>
        </w:tc>
        <w:tc>
          <w:tcPr>
            <w:tcW w:w="1140" w:type="dxa"/>
            <w:vAlign w:val="bottom"/>
          </w:tcPr>
          <w:p w14:paraId="5A375697"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6,4</w:t>
            </w:r>
          </w:p>
        </w:tc>
        <w:tc>
          <w:tcPr>
            <w:tcW w:w="1136" w:type="dxa"/>
            <w:vAlign w:val="bottom"/>
          </w:tcPr>
          <w:p w14:paraId="1801C177"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6,2</w:t>
            </w:r>
          </w:p>
        </w:tc>
      </w:tr>
      <w:tr w:rsidR="00A4421D" w:rsidRPr="004042D8" w14:paraId="673C8715" w14:textId="77777777" w:rsidTr="00AE0193">
        <w:trPr>
          <w:jc w:val="center"/>
        </w:trPr>
        <w:tc>
          <w:tcPr>
            <w:tcW w:w="2742" w:type="dxa"/>
          </w:tcPr>
          <w:p w14:paraId="21865FD7" w14:textId="77777777" w:rsidR="00A4421D" w:rsidRPr="00F023A5" w:rsidRDefault="00A4421D"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bottom"/>
          </w:tcPr>
          <w:p w14:paraId="3B178ECD"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4,4</w:t>
            </w:r>
          </w:p>
        </w:tc>
        <w:tc>
          <w:tcPr>
            <w:tcW w:w="1139" w:type="dxa"/>
            <w:vAlign w:val="bottom"/>
          </w:tcPr>
          <w:p w14:paraId="11CE2432"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4,4</w:t>
            </w:r>
          </w:p>
        </w:tc>
        <w:tc>
          <w:tcPr>
            <w:tcW w:w="1140" w:type="dxa"/>
            <w:vAlign w:val="bottom"/>
          </w:tcPr>
          <w:p w14:paraId="2C4F3DD9"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4,5</w:t>
            </w:r>
          </w:p>
        </w:tc>
        <w:tc>
          <w:tcPr>
            <w:tcW w:w="1140" w:type="dxa"/>
            <w:vAlign w:val="bottom"/>
          </w:tcPr>
          <w:p w14:paraId="770483B2"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4,6</w:t>
            </w:r>
          </w:p>
        </w:tc>
        <w:tc>
          <w:tcPr>
            <w:tcW w:w="1140" w:type="dxa"/>
            <w:vAlign w:val="bottom"/>
          </w:tcPr>
          <w:p w14:paraId="033D4A04"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4,6</w:t>
            </w:r>
          </w:p>
        </w:tc>
        <w:tc>
          <w:tcPr>
            <w:tcW w:w="1136" w:type="dxa"/>
            <w:vAlign w:val="bottom"/>
          </w:tcPr>
          <w:p w14:paraId="614D22CA"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4,5</w:t>
            </w:r>
          </w:p>
        </w:tc>
      </w:tr>
      <w:tr w:rsidR="00A4421D" w:rsidRPr="004042D8" w14:paraId="0C1D6923" w14:textId="77777777" w:rsidTr="00AE0193">
        <w:trPr>
          <w:jc w:val="center"/>
        </w:trPr>
        <w:tc>
          <w:tcPr>
            <w:tcW w:w="2742" w:type="dxa"/>
          </w:tcPr>
          <w:p w14:paraId="18173076" w14:textId="77777777" w:rsidR="00A4421D" w:rsidRPr="00F023A5" w:rsidRDefault="00A4421D"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bottom"/>
          </w:tcPr>
          <w:p w14:paraId="4CAACDB2"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6,9</w:t>
            </w:r>
          </w:p>
        </w:tc>
        <w:tc>
          <w:tcPr>
            <w:tcW w:w="1139" w:type="dxa"/>
            <w:vAlign w:val="bottom"/>
          </w:tcPr>
          <w:p w14:paraId="4FA213A8"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6,9</w:t>
            </w:r>
          </w:p>
        </w:tc>
        <w:tc>
          <w:tcPr>
            <w:tcW w:w="1140" w:type="dxa"/>
            <w:vAlign w:val="bottom"/>
          </w:tcPr>
          <w:p w14:paraId="17D906C0"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6,7</w:t>
            </w:r>
          </w:p>
        </w:tc>
        <w:tc>
          <w:tcPr>
            <w:tcW w:w="1140" w:type="dxa"/>
            <w:vAlign w:val="bottom"/>
          </w:tcPr>
          <w:p w14:paraId="7BE4AABE"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6,7</w:t>
            </w:r>
          </w:p>
        </w:tc>
        <w:tc>
          <w:tcPr>
            <w:tcW w:w="1140" w:type="dxa"/>
            <w:vAlign w:val="bottom"/>
          </w:tcPr>
          <w:p w14:paraId="0E7747AB"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6,6</w:t>
            </w:r>
          </w:p>
        </w:tc>
        <w:tc>
          <w:tcPr>
            <w:tcW w:w="1136" w:type="dxa"/>
            <w:vAlign w:val="bottom"/>
          </w:tcPr>
          <w:p w14:paraId="11051C5A"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6,6</w:t>
            </w:r>
          </w:p>
        </w:tc>
      </w:tr>
      <w:tr w:rsidR="00A4421D" w:rsidRPr="004042D8" w14:paraId="285A271F" w14:textId="77777777" w:rsidTr="00AE0193">
        <w:trPr>
          <w:jc w:val="center"/>
        </w:trPr>
        <w:tc>
          <w:tcPr>
            <w:tcW w:w="2742" w:type="dxa"/>
          </w:tcPr>
          <w:p w14:paraId="5F571F48" w14:textId="77777777" w:rsidR="00A4421D" w:rsidRPr="00F023A5" w:rsidRDefault="00A4421D"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bottom"/>
          </w:tcPr>
          <w:p w14:paraId="2C57F682"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6,5</w:t>
            </w:r>
          </w:p>
        </w:tc>
        <w:tc>
          <w:tcPr>
            <w:tcW w:w="1139" w:type="dxa"/>
            <w:vAlign w:val="bottom"/>
          </w:tcPr>
          <w:p w14:paraId="45989B8A"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6,6</w:t>
            </w:r>
          </w:p>
        </w:tc>
        <w:tc>
          <w:tcPr>
            <w:tcW w:w="1140" w:type="dxa"/>
            <w:vAlign w:val="bottom"/>
          </w:tcPr>
          <w:p w14:paraId="0A93CD76"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6,3</w:t>
            </w:r>
          </w:p>
        </w:tc>
        <w:tc>
          <w:tcPr>
            <w:tcW w:w="1140" w:type="dxa"/>
            <w:vAlign w:val="bottom"/>
          </w:tcPr>
          <w:p w14:paraId="633DD08D"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6,1</w:t>
            </w:r>
          </w:p>
        </w:tc>
        <w:tc>
          <w:tcPr>
            <w:tcW w:w="1140" w:type="dxa"/>
            <w:vAlign w:val="bottom"/>
          </w:tcPr>
          <w:p w14:paraId="5576A343"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5,4</w:t>
            </w:r>
          </w:p>
        </w:tc>
        <w:tc>
          <w:tcPr>
            <w:tcW w:w="1136" w:type="dxa"/>
            <w:vAlign w:val="bottom"/>
          </w:tcPr>
          <w:p w14:paraId="43622CB6" w14:textId="77777777" w:rsidR="00A4421D" w:rsidRPr="00A4421D" w:rsidRDefault="00A4421D" w:rsidP="00A4421D">
            <w:pPr>
              <w:spacing w:after="0" w:line="240" w:lineRule="auto"/>
              <w:jc w:val="right"/>
              <w:rPr>
                <w:rFonts w:eastAsiaTheme="minorHAnsi"/>
                <w:lang w:val="ro-RO" w:eastAsia="en-US"/>
              </w:rPr>
            </w:pPr>
            <w:r w:rsidRPr="00A4421D">
              <w:rPr>
                <w:rFonts w:eastAsiaTheme="minorHAnsi"/>
                <w:lang w:val="ro-RO" w:eastAsia="en-US"/>
              </w:rPr>
              <w:t>5,6</w:t>
            </w:r>
          </w:p>
        </w:tc>
      </w:tr>
      <w:tr w:rsidR="00A4421D" w:rsidRPr="004042D8" w14:paraId="678BD161" w14:textId="77777777" w:rsidTr="00AE0193">
        <w:trPr>
          <w:jc w:val="center"/>
        </w:trPr>
        <w:tc>
          <w:tcPr>
            <w:tcW w:w="2742" w:type="dxa"/>
            <w:shd w:val="clear" w:color="auto" w:fill="F2F2F2" w:themeFill="background1" w:themeFillShade="F2"/>
          </w:tcPr>
          <w:p w14:paraId="259BA468" w14:textId="77777777" w:rsidR="00A4421D" w:rsidRPr="00F023A5" w:rsidRDefault="00A4421D"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bottom"/>
          </w:tcPr>
          <w:p w14:paraId="5EFF02F2" w14:textId="77777777" w:rsidR="00A4421D" w:rsidRPr="00A4421D" w:rsidRDefault="00A4421D" w:rsidP="00A4421D">
            <w:pPr>
              <w:spacing w:after="0" w:line="240" w:lineRule="auto"/>
              <w:jc w:val="right"/>
              <w:rPr>
                <w:rFonts w:eastAsiaTheme="minorHAnsi"/>
                <w:b/>
                <w:lang w:val="ro-RO" w:eastAsia="en-US"/>
              </w:rPr>
            </w:pPr>
            <w:r w:rsidRPr="00A4421D">
              <w:rPr>
                <w:rFonts w:eastAsiaTheme="minorHAnsi"/>
                <w:b/>
                <w:lang w:val="ro-RO" w:eastAsia="en-US"/>
              </w:rPr>
              <w:t>37,3</w:t>
            </w:r>
          </w:p>
        </w:tc>
        <w:tc>
          <w:tcPr>
            <w:tcW w:w="1139" w:type="dxa"/>
            <w:shd w:val="clear" w:color="auto" w:fill="F2F2F2" w:themeFill="background1" w:themeFillShade="F2"/>
            <w:vAlign w:val="bottom"/>
          </w:tcPr>
          <w:p w14:paraId="7820DD98" w14:textId="77777777" w:rsidR="00A4421D" w:rsidRPr="00A4421D" w:rsidRDefault="00A4421D" w:rsidP="00A4421D">
            <w:pPr>
              <w:spacing w:after="0" w:line="240" w:lineRule="auto"/>
              <w:jc w:val="right"/>
              <w:rPr>
                <w:rFonts w:eastAsiaTheme="minorHAnsi"/>
                <w:b/>
                <w:lang w:val="ro-RO" w:eastAsia="en-US"/>
              </w:rPr>
            </w:pPr>
            <w:r w:rsidRPr="00A4421D">
              <w:rPr>
                <w:rFonts w:eastAsiaTheme="minorHAnsi"/>
                <w:b/>
                <w:lang w:val="ro-RO" w:eastAsia="en-US"/>
              </w:rPr>
              <w:t>37,4</w:t>
            </w:r>
          </w:p>
        </w:tc>
        <w:tc>
          <w:tcPr>
            <w:tcW w:w="1140" w:type="dxa"/>
            <w:shd w:val="clear" w:color="auto" w:fill="F2F2F2" w:themeFill="background1" w:themeFillShade="F2"/>
            <w:vAlign w:val="bottom"/>
          </w:tcPr>
          <w:p w14:paraId="1FE20EB3" w14:textId="77777777" w:rsidR="00A4421D" w:rsidRPr="00A4421D" w:rsidRDefault="00A4421D" w:rsidP="00A4421D">
            <w:pPr>
              <w:spacing w:after="0" w:line="240" w:lineRule="auto"/>
              <w:jc w:val="right"/>
              <w:rPr>
                <w:rFonts w:eastAsiaTheme="minorHAnsi"/>
                <w:b/>
                <w:lang w:val="ro-RO" w:eastAsia="en-US"/>
              </w:rPr>
            </w:pPr>
            <w:r w:rsidRPr="00A4421D">
              <w:rPr>
                <w:rFonts w:eastAsiaTheme="minorHAnsi"/>
                <w:b/>
                <w:lang w:val="ro-RO" w:eastAsia="en-US"/>
              </w:rPr>
              <w:t>36,7</w:t>
            </w:r>
          </w:p>
        </w:tc>
        <w:tc>
          <w:tcPr>
            <w:tcW w:w="1140" w:type="dxa"/>
            <w:shd w:val="clear" w:color="auto" w:fill="F2F2F2" w:themeFill="background1" w:themeFillShade="F2"/>
            <w:vAlign w:val="bottom"/>
          </w:tcPr>
          <w:p w14:paraId="3E5AB3E2" w14:textId="77777777" w:rsidR="00A4421D" w:rsidRPr="00A4421D" w:rsidRDefault="00A4421D" w:rsidP="00A4421D">
            <w:pPr>
              <w:spacing w:after="0" w:line="240" w:lineRule="auto"/>
              <w:jc w:val="right"/>
              <w:rPr>
                <w:rFonts w:eastAsiaTheme="minorHAnsi"/>
                <w:b/>
                <w:lang w:val="ro-RO" w:eastAsia="en-US"/>
              </w:rPr>
            </w:pPr>
            <w:r w:rsidRPr="00A4421D">
              <w:rPr>
                <w:rFonts w:eastAsiaTheme="minorHAnsi"/>
                <w:b/>
                <w:lang w:val="ro-RO" w:eastAsia="en-US"/>
              </w:rPr>
              <w:t>36,4</w:t>
            </w:r>
          </w:p>
        </w:tc>
        <w:tc>
          <w:tcPr>
            <w:tcW w:w="1140" w:type="dxa"/>
            <w:shd w:val="clear" w:color="auto" w:fill="F2F2F2" w:themeFill="background1" w:themeFillShade="F2"/>
            <w:vAlign w:val="bottom"/>
          </w:tcPr>
          <w:p w14:paraId="38B3AA30" w14:textId="77777777" w:rsidR="00A4421D" w:rsidRPr="00A4421D" w:rsidRDefault="00A4421D" w:rsidP="00A4421D">
            <w:pPr>
              <w:spacing w:after="0" w:line="240" w:lineRule="auto"/>
              <w:jc w:val="right"/>
              <w:rPr>
                <w:rFonts w:eastAsiaTheme="minorHAnsi"/>
                <w:b/>
                <w:lang w:val="ro-RO" w:eastAsia="en-US"/>
              </w:rPr>
            </w:pPr>
            <w:r w:rsidRPr="00A4421D">
              <w:rPr>
                <w:rFonts w:eastAsiaTheme="minorHAnsi"/>
                <w:b/>
                <w:lang w:val="ro-RO" w:eastAsia="en-US"/>
              </w:rPr>
              <w:t>35,3</w:t>
            </w:r>
          </w:p>
        </w:tc>
        <w:tc>
          <w:tcPr>
            <w:tcW w:w="1136" w:type="dxa"/>
            <w:shd w:val="clear" w:color="auto" w:fill="F2F2F2" w:themeFill="background1" w:themeFillShade="F2"/>
            <w:vAlign w:val="bottom"/>
          </w:tcPr>
          <w:p w14:paraId="5F94B90B" w14:textId="77777777" w:rsidR="00A4421D" w:rsidRPr="00A4421D" w:rsidRDefault="00A4421D" w:rsidP="00A4421D">
            <w:pPr>
              <w:spacing w:after="0" w:line="240" w:lineRule="auto"/>
              <w:jc w:val="right"/>
              <w:rPr>
                <w:rFonts w:eastAsiaTheme="minorHAnsi"/>
                <w:b/>
                <w:lang w:val="ro-RO" w:eastAsia="en-US"/>
              </w:rPr>
            </w:pPr>
            <w:r w:rsidRPr="00A4421D">
              <w:rPr>
                <w:rFonts w:eastAsiaTheme="minorHAnsi"/>
                <w:b/>
                <w:lang w:val="ro-RO" w:eastAsia="en-US"/>
              </w:rPr>
              <w:t>35,1</w:t>
            </w:r>
          </w:p>
        </w:tc>
      </w:tr>
    </w:tbl>
    <w:p w14:paraId="79EC7623" w14:textId="77777777" w:rsidR="00E0620F" w:rsidRDefault="00993E32">
      <w:pPr>
        <w:rPr>
          <w:sz w:val="20"/>
          <w:szCs w:val="20"/>
          <w:lang w:val="ro-RO"/>
        </w:rPr>
      </w:pPr>
      <w:r w:rsidRPr="00993E32">
        <w:rPr>
          <w:sz w:val="20"/>
          <w:szCs w:val="20"/>
          <w:lang w:val="ro-RO"/>
        </w:rPr>
        <w:t>Sursa: INS- Tempo (FOM103D), 2020</w:t>
      </w:r>
    </w:p>
    <w:p w14:paraId="7F7D1F3D" w14:textId="77777777" w:rsidR="0011135B" w:rsidRDefault="0011135B">
      <w:pPr>
        <w:rPr>
          <w:sz w:val="20"/>
          <w:szCs w:val="20"/>
          <w:lang w:val="ro-RO"/>
        </w:rPr>
      </w:pPr>
    </w:p>
    <w:p w14:paraId="7E24512E" w14:textId="77777777" w:rsidR="00E65F24" w:rsidRDefault="00A4421D" w:rsidP="00AB01DF">
      <w:pPr>
        <w:jc w:val="center"/>
        <w:rPr>
          <w:sz w:val="20"/>
          <w:szCs w:val="20"/>
          <w:lang w:val="ro-RO"/>
        </w:rPr>
      </w:pPr>
      <w:r w:rsidRPr="00A4421D">
        <w:rPr>
          <w:noProof/>
          <w:sz w:val="20"/>
          <w:szCs w:val="20"/>
          <w:lang w:eastAsia="en-US"/>
        </w:rPr>
        <w:drawing>
          <wp:inline distT="0" distB="0" distL="0" distR="0" wp14:anchorId="3E7C75ED" wp14:editId="47C4E395">
            <wp:extent cx="5943600" cy="32385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24B52D0" w14:textId="77777777" w:rsidR="00701C66" w:rsidRDefault="00701C66" w:rsidP="008B60FE">
      <w:pPr>
        <w:pStyle w:val="Subtitle"/>
        <w:rPr>
          <w:rFonts w:asciiTheme="minorHAnsi" w:hAnsiTheme="minorHAnsi"/>
          <w:color w:val="0070C0"/>
          <w:lang w:val="ro-RO"/>
        </w:rPr>
      </w:pPr>
    </w:p>
    <w:p w14:paraId="12FF89B4" w14:textId="77777777" w:rsidR="00AE0193" w:rsidRDefault="00AE0193" w:rsidP="008B60FE">
      <w:pPr>
        <w:pStyle w:val="Subtitle"/>
        <w:rPr>
          <w:rFonts w:asciiTheme="minorHAnsi" w:hAnsiTheme="minorHAnsi"/>
          <w:color w:val="auto"/>
          <w:lang w:val="ro-RO"/>
        </w:rPr>
      </w:pPr>
    </w:p>
    <w:p w14:paraId="2EB4CE34" w14:textId="70528A71" w:rsidR="008B60FE" w:rsidRPr="001027D9" w:rsidRDefault="008B60FE" w:rsidP="008B60FE">
      <w:pPr>
        <w:pStyle w:val="Subtitle"/>
        <w:rPr>
          <w:rFonts w:asciiTheme="minorHAnsi" w:hAnsiTheme="minorHAnsi"/>
          <w:color w:val="auto"/>
          <w:lang w:val="ro-RO"/>
        </w:rPr>
      </w:pPr>
      <w:bookmarkStart w:id="3" w:name="_GoBack"/>
      <w:bookmarkEnd w:id="3"/>
      <w:r w:rsidRPr="001027D9">
        <w:rPr>
          <w:rFonts w:asciiTheme="minorHAnsi" w:hAnsiTheme="minorHAnsi"/>
          <w:color w:val="auto"/>
          <w:lang w:val="ro-RO"/>
        </w:rPr>
        <w:lastRenderedPageBreak/>
        <w:t xml:space="preserve">2. Numărul mediu al salariaților </w:t>
      </w:r>
    </w:p>
    <w:p w14:paraId="69577628" w14:textId="77777777" w:rsidR="000304DB" w:rsidRPr="000304DB" w:rsidRDefault="000304DB" w:rsidP="000304DB">
      <w:pPr>
        <w:spacing w:after="0"/>
        <w:jc w:val="right"/>
        <w:rPr>
          <w:lang w:val="ro-RO" w:eastAsia="ja-JP"/>
        </w:rPr>
      </w:pPr>
      <w:r>
        <w:rPr>
          <w:lang w:val="ro-RO" w:eastAsia="ja-JP"/>
        </w:rPr>
        <w:t>-număr persoane-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1081"/>
        <w:gridCol w:w="1081"/>
        <w:gridCol w:w="1081"/>
        <w:gridCol w:w="1081"/>
        <w:gridCol w:w="1161"/>
        <w:gridCol w:w="1150"/>
      </w:tblGrid>
      <w:tr w:rsidR="008B60FE" w14:paraId="6DC36440" w14:textId="77777777" w:rsidTr="00AE0193">
        <w:trPr>
          <w:jc w:val="center"/>
        </w:trPr>
        <w:tc>
          <w:tcPr>
            <w:tcW w:w="1410" w:type="pct"/>
          </w:tcPr>
          <w:p w14:paraId="5B5CD17E"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12DDBD5F"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2008</w:t>
            </w:r>
          </w:p>
        </w:tc>
        <w:tc>
          <w:tcPr>
            <w:tcW w:w="585" w:type="pct"/>
            <w:shd w:val="clear" w:color="auto" w:fill="D9D9D9" w:themeFill="background1" w:themeFillShade="D9"/>
          </w:tcPr>
          <w:p w14:paraId="5FB69CE2"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2009</w:t>
            </w:r>
          </w:p>
        </w:tc>
        <w:tc>
          <w:tcPr>
            <w:tcW w:w="585" w:type="pct"/>
            <w:shd w:val="clear" w:color="auto" w:fill="D9D9D9" w:themeFill="background1" w:themeFillShade="D9"/>
          </w:tcPr>
          <w:p w14:paraId="7BAD6CDB"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2010</w:t>
            </w:r>
          </w:p>
        </w:tc>
        <w:tc>
          <w:tcPr>
            <w:tcW w:w="585" w:type="pct"/>
            <w:shd w:val="clear" w:color="auto" w:fill="D9D9D9" w:themeFill="background1" w:themeFillShade="D9"/>
          </w:tcPr>
          <w:p w14:paraId="4735F6D5"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2011</w:t>
            </w:r>
          </w:p>
        </w:tc>
        <w:tc>
          <w:tcPr>
            <w:tcW w:w="628" w:type="pct"/>
            <w:shd w:val="clear" w:color="auto" w:fill="D9D9D9" w:themeFill="background1" w:themeFillShade="D9"/>
          </w:tcPr>
          <w:p w14:paraId="7C4B2B28"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2012</w:t>
            </w:r>
          </w:p>
        </w:tc>
        <w:tc>
          <w:tcPr>
            <w:tcW w:w="622" w:type="pct"/>
            <w:shd w:val="clear" w:color="auto" w:fill="D9D9D9" w:themeFill="background1" w:themeFillShade="D9"/>
          </w:tcPr>
          <w:p w14:paraId="6AC39F4E"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2013</w:t>
            </w:r>
          </w:p>
        </w:tc>
      </w:tr>
      <w:tr w:rsidR="006C7602" w14:paraId="14F582AD" w14:textId="77777777" w:rsidTr="00AE0193">
        <w:trPr>
          <w:jc w:val="center"/>
        </w:trPr>
        <w:tc>
          <w:tcPr>
            <w:tcW w:w="1410" w:type="pct"/>
          </w:tcPr>
          <w:p w14:paraId="7BE9E12F" w14:textId="77777777" w:rsidR="006C7602" w:rsidRPr="00701C66" w:rsidRDefault="006C7602"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bottom"/>
          </w:tcPr>
          <w:p w14:paraId="5670C4AE"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13569</w:t>
            </w:r>
          </w:p>
        </w:tc>
        <w:tc>
          <w:tcPr>
            <w:tcW w:w="585" w:type="pct"/>
            <w:vAlign w:val="bottom"/>
          </w:tcPr>
          <w:p w14:paraId="3F3623BF"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13536</w:t>
            </w:r>
          </w:p>
        </w:tc>
        <w:tc>
          <w:tcPr>
            <w:tcW w:w="585" w:type="pct"/>
            <w:vAlign w:val="bottom"/>
          </w:tcPr>
          <w:p w14:paraId="1B063CBE"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13126</w:t>
            </w:r>
          </w:p>
        </w:tc>
        <w:tc>
          <w:tcPr>
            <w:tcW w:w="585" w:type="pct"/>
            <w:vAlign w:val="bottom"/>
          </w:tcPr>
          <w:p w14:paraId="5954FD25"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12956</w:t>
            </w:r>
          </w:p>
        </w:tc>
        <w:tc>
          <w:tcPr>
            <w:tcW w:w="628" w:type="pct"/>
            <w:vAlign w:val="bottom"/>
          </w:tcPr>
          <w:p w14:paraId="2C805028"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12750</w:t>
            </w:r>
          </w:p>
        </w:tc>
        <w:tc>
          <w:tcPr>
            <w:tcW w:w="622" w:type="pct"/>
            <w:vAlign w:val="bottom"/>
          </w:tcPr>
          <w:p w14:paraId="518FCE98"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12671</w:t>
            </w:r>
          </w:p>
        </w:tc>
      </w:tr>
      <w:tr w:rsidR="006C7602" w14:paraId="2E556F99" w14:textId="77777777" w:rsidTr="00AE0193">
        <w:trPr>
          <w:jc w:val="center"/>
        </w:trPr>
        <w:tc>
          <w:tcPr>
            <w:tcW w:w="1410" w:type="pct"/>
          </w:tcPr>
          <w:p w14:paraId="29A2D814" w14:textId="77777777" w:rsidR="006C7602" w:rsidRPr="00701C66" w:rsidRDefault="006C7602"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bottom"/>
          </w:tcPr>
          <w:p w14:paraId="674837B4"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6221</w:t>
            </w:r>
          </w:p>
        </w:tc>
        <w:tc>
          <w:tcPr>
            <w:tcW w:w="585" w:type="pct"/>
            <w:vAlign w:val="bottom"/>
          </w:tcPr>
          <w:p w14:paraId="588DD652"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6496</w:t>
            </w:r>
          </w:p>
        </w:tc>
        <w:tc>
          <w:tcPr>
            <w:tcW w:w="585" w:type="pct"/>
            <w:vAlign w:val="bottom"/>
          </w:tcPr>
          <w:p w14:paraId="5463F123"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6133</w:t>
            </w:r>
          </w:p>
        </w:tc>
        <w:tc>
          <w:tcPr>
            <w:tcW w:w="585" w:type="pct"/>
            <w:vAlign w:val="bottom"/>
          </w:tcPr>
          <w:p w14:paraId="1926B464"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5815</w:t>
            </w:r>
          </w:p>
        </w:tc>
        <w:tc>
          <w:tcPr>
            <w:tcW w:w="628" w:type="pct"/>
            <w:vAlign w:val="bottom"/>
          </w:tcPr>
          <w:p w14:paraId="7CE330A6"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5870</w:t>
            </w:r>
          </w:p>
        </w:tc>
        <w:tc>
          <w:tcPr>
            <w:tcW w:w="622" w:type="pct"/>
            <w:vAlign w:val="bottom"/>
          </w:tcPr>
          <w:p w14:paraId="32CE45B8"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5958</w:t>
            </w:r>
          </w:p>
        </w:tc>
      </w:tr>
      <w:tr w:rsidR="006C7602" w14:paraId="0F058947" w14:textId="77777777" w:rsidTr="00AE0193">
        <w:trPr>
          <w:jc w:val="center"/>
        </w:trPr>
        <w:tc>
          <w:tcPr>
            <w:tcW w:w="1410" w:type="pct"/>
          </w:tcPr>
          <w:p w14:paraId="1EA70C90" w14:textId="77777777" w:rsidR="006C7602" w:rsidRPr="00701C66" w:rsidRDefault="006C7602"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bottom"/>
          </w:tcPr>
          <w:p w14:paraId="0999AAD6"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4353</w:t>
            </w:r>
          </w:p>
        </w:tc>
        <w:tc>
          <w:tcPr>
            <w:tcW w:w="585" w:type="pct"/>
            <w:vAlign w:val="bottom"/>
          </w:tcPr>
          <w:p w14:paraId="673B81E5"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4435</w:t>
            </w:r>
          </w:p>
        </w:tc>
        <w:tc>
          <w:tcPr>
            <w:tcW w:w="585" w:type="pct"/>
            <w:vAlign w:val="bottom"/>
          </w:tcPr>
          <w:p w14:paraId="70F32A32"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4410</w:t>
            </w:r>
          </w:p>
        </w:tc>
        <w:tc>
          <w:tcPr>
            <w:tcW w:w="585" w:type="pct"/>
            <w:vAlign w:val="bottom"/>
          </w:tcPr>
          <w:p w14:paraId="3BA6B19B"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4413</w:t>
            </w:r>
          </w:p>
        </w:tc>
        <w:tc>
          <w:tcPr>
            <w:tcW w:w="628" w:type="pct"/>
            <w:vAlign w:val="bottom"/>
          </w:tcPr>
          <w:p w14:paraId="04F86174"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4331</w:t>
            </w:r>
          </w:p>
        </w:tc>
        <w:tc>
          <w:tcPr>
            <w:tcW w:w="622" w:type="pct"/>
            <w:vAlign w:val="bottom"/>
          </w:tcPr>
          <w:p w14:paraId="47BF3FF6"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4318</w:t>
            </w:r>
          </w:p>
        </w:tc>
      </w:tr>
      <w:tr w:rsidR="006C7602" w14:paraId="5A5B2081" w14:textId="77777777" w:rsidTr="00AE0193">
        <w:trPr>
          <w:jc w:val="center"/>
        </w:trPr>
        <w:tc>
          <w:tcPr>
            <w:tcW w:w="1410" w:type="pct"/>
          </w:tcPr>
          <w:p w14:paraId="62701227" w14:textId="77777777" w:rsidR="006C7602" w:rsidRPr="00701C66" w:rsidRDefault="006C7602"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bottom"/>
          </w:tcPr>
          <w:p w14:paraId="00754634"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7320</w:t>
            </w:r>
          </w:p>
        </w:tc>
        <w:tc>
          <w:tcPr>
            <w:tcW w:w="585" w:type="pct"/>
            <w:vAlign w:val="bottom"/>
          </w:tcPr>
          <w:p w14:paraId="2E12D8D0"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7260</w:t>
            </w:r>
          </w:p>
        </w:tc>
        <w:tc>
          <w:tcPr>
            <w:tcW w:w="585" w:type="pct"/>
            <w:vAlign w:val="bottom"/>
          </w:tcPr>
          <w:p w14:paraId="24146594"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7154</w:t>
            </w:r>
          </w:p>
        </w:tc>
        <w:tc>
          <w:tcPr>
            <w:tcW w:w="585" w:type="pct"/>
            <w:vAlign w:val="bottom"/>
          </w:tcPr>
          <w:p w14:paraId="3D899EB8"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6654</w:t>
            </w:r>
          </w:p>
        </w:tc>
        <w:tc>
          <w:tcPr>
            <w:tcW w:w="628" w:type="pct"/>
            <w:vAlign w:val="bottom"/>
          </w:tcPr>
          <w:p w14:paraId="639AC0A9"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6645</w:t>
            </w:r>
          </w:p>
        </w:tc>
        <w:tc>
          <w:tcPr>
            <w:tcW w:w="622" w:type="pct"/>
            <w:vAlign w:val="bottom"/>
          </w:tcPr>
          <w:p w14:paraId="42DE0463"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6691</w:t>
            </w:r>
          </w:p>
        </w:tc>
      </w:tr>
      <w:tr w:rsidR="006C7602" w14:paraId="249EDCC8" w14:textId="77777777" w:rsidTr="00AE0193">
        <w:trPr>
          <w:jc w:val="center"/>
        </w:trPr>
        <w:tc>
          <w:tcPr>
            <w:tcW w:w="1410" w:type="pct"/>
          </w:tcPr>
          <w:p w14:paraId="74FAED32" w14:textId="77777777" w:rsidR="006C7602" w:rsidRPr="00701C66" w:rsidRDefault="006C7602"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bottom"/>
          </w:tcPr>
          <w:p w14:paraId="596A8C6D"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6783</w:t>
            </w:r>
          </w:p>
        </w:tc>
        <w:tc>
          <w:tcPr>
            <w:tcW w:w="585" w:type="pct"/>
            <w:vAlign w:val="bottom"/>
          </w:tcPr>
          <w:p w14:paraId="679A15C6"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6633</w:t>
            </w:r>
          </w:p>
        </w:tc>
        <w:tc>
          <w:tcPr>
            <w:tcW w:w="585" w:type="pct"/>
            <w:vAlign w:val="bottom"/>
          </w:tcPr>
          <w:p w14:paraId="1D424784"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6010</w:t>
            </w:r>
          </w:p>
        </w:tc>
        <w:tc>
          <w:tcPr>
            <w:tcW w:w="585" w:type="pct"/>
            <w:vAlign w:val="bottom"/>
          </w:tcPr>
          <w:p w14:paraId="12BE4CBA"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6105</w:t>
            </w:r>
          </w:p>
        </w:tc>
        <w:tc>
          <w:tcPr>
            <w:tcW w:w="628" w:type="pct"/>
            <w:vAlign w:val="bottom"/>
          </w:tcPr>
          <w:p w14:paraId="299230C5"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6126</w:t>
            </w:r>
          </w:p>
        </w:tc>
        <w:tc>
          <w:tcPr>
            <w:tcW w:w="622" w:type="pct"/>
            <w:vAlign w:val="bottom"/>
          </w:tcPr>
          <w:p w14:paraId="6865CE0E" w14:textId="77777777" w:rsidR="006C7602" w:rsidRPr="001027D9" w:rsidRDefault="006C7602" w:rsidP="001027D9">
            <w:pPr>
              <w:spacing w:after="0" w:line="240" w:lineRule="auto"/>
              <w:jc w:val="right"/>
              <w:rPr>
                <w:rFonts w:eastAsiaTheme="minorHAnsi"/>
                <w:lang w:val="ro-RO" w:eastAsia="en-US"/>
              </w:rPr>
            </w:pPr>
            <w:r w:rsidRPr="001027D9">
              <w:rPr>
                <w:rFonts w:eastAsiaTheme="minorHAnsi"/>
                <w:lang w:val="ro-RO" w:eastAsia="en-US"/>
              </w:rPr>
              <w:t>6210</w:t>
            </w:r>
          </w:p>
        </w:tc>
      </w:tr>
      <w:tr w:rsidR="006C7602" w14:paraId="3E694EAF" w14:textId="77777777" w:rsidTr="00AE0193">
        <w:trPr>
          <w:jc w:val="center"/>
        </w:trPr>
        <w:tc>
          <w:tcPr>
            <w:tcW w:w="1410" w:type="pct"/>
            <w:shd w:val="clear" w:color="auto" w:fill="F2F2F2" w:themeFill="background1" w:themeFillShade="F2"/>
          </w:tcPr>
          <w:p w14:paraId="7D88BB7F" w14:textId="77777777" w:rsidR="006C7602" w:rsidRPr="00701C66" w:rsidRDefault="006C7602"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bottom"/>
          </w:tcPr>
          <w:p w14:paraId="018DE4FC" w14:textId="77777777" w:rsidR="006C7602" w:rsidRPr="001027D9" w:rsidRDefault="006C7602" w:rsidP="001027D9">
            <w:pPr>
              <w:spacing w:after="0" w:line="240" w:lineRule="auto"/>
              <w:jc w:val="right"/>
              <w:rPr>
                <w:rFonts w:eastAsiaTheme="minorHAnsi"/>
                <w:b/>
                <w:lang w:val="ro-RO" w:eastAsia="en-US"/>
              </w:rPr>
            </w:pPr>
            <w:r w:rsidRPr="001027D9">
              <w:rPr>
                <w:rFonts w:eastAsiaTheme="minorHAnsi"/>
                <w:b/>
                <w:lang w:val="ro-RO" w:eastAsia="en-US"/>
              </w:rPr>
              <w:t>38246</w:t>
            </w:r>
          </w:p>
        </w:tc>
        <w:tc>
          <w:tcPr>
            <w:tcW w:w="585" w:type="pct"/>
            <w:shd w:val="clear" w:color="auto" w:fill="F2F2F2" w:themeFill="background1" w:themeFillShade="F2"/>
            <w:vAlign w:val="bottom"/>
          </w:tcPr>
          <w:p w14:paraId="3B96561D" w14:textId="77777777" w:rsidR="006C7602" w:rsidRPr="001027D9" w:rsidRDefault="006C7602" w:rsidP="001027D9">
            <w:pPr>
              <w:spacing w:after="0" w:line="240" w:lineRule="auto"/>
              <w:jc w:val="right"/>
              <w:rPr>
                <w:rFonts w:eastAsiaTheme="minorHAnsi"/>
                <w:b/>
                <w:lang w:val="ro-RO" w:eastAsia="en-US"/>
              </w:rPr>
            </w:pPr>
            <w:r w:rsidRPr="001027D9">
              <w:rPr>
                <w:rFonts w:eastAsiaTheme="minorHAnsi"/>
                <w:b/>
                <w:lang w:val="ro-RO" w:eastAsia="en-US"/>
              </w:rPr>
              <w:t>38360</w:t>
            </w:r>
          </w:p>
        </w:tc>
        <w:tc>
          <w:tcPr>
            <w:tcW w:w="585" w:type="pct"/>
            <w:shd w:val="clear" w:color="auto" w:fill="F2F2F2" w:themeFill="background1" w:themeFillShade="F2"/>
            <w:vAlign w:val="bottom"/>
          </w:tcPr>
          <w:p w14:paraId="117263B7" w14:textId="77777777" w:rsidR="006C7602" w:rsidRPr="001027D9" w:rsidRDefault="006C7602" w:rsidP="001027D9">
            <w:pPr>
              <w:spacing w:after="0" w:line="240" w:lineRule="auto"/>
              <w:jc w:val="right"/>
              <w:rPr>
                <w:rFonts w:eastAsiaTheme="minorHAnsi"/>
                <w:b/>
                <w:lang w:val="ro-RO" w:eastAsia="en-US"/>
              </w:rPr>
            </w:pPr>
            <w:r w:rsidRPr="001027D9">
              <w:rPr>
                <w:rFonts w:eastAsiaTheme="minorHAnsi"/>
                <w:b/>
                <w:lang w:val="ro-RO" w:eastAsia="en-US"/>
              </w:rPr>
              <w:t>36833</w:t>
            </w:r>
          </w:p>
        </w:tc>
        <w:tc>
          <w:tcPr>
            <w:tcW w:w="585" w:type="pct"/>
            <w:shd w:val="clear" w:color="auto" w:fill="F2F2F2" w:themeFill="background1" w:themeFillShade="F2"/>
            <w:vAlign w:val="bottom"/>
          </w:tcPr>
          <w:p w14:paraId="6C6825DD" w14:textId="77777777" w:rsidR="006C7602" w:rsidRPr="001027D9" w:rsidRDefault="006C7602" w:rsidP="001027D9">
            <w:pPr>
              <w:spacing w:after="0" w:line="240" w:lineRule="auto"/>
              <w:jc w:val="right"/>
              <w:rPr>
                <w:rFonts w:eastAsiaTheme="minorHAnsi"/>
                <w:b/>
                <w:lang w:val="ro-RO" w:eastAsia="en-US"/>
              </w:rPr>
            </w:pPr>
            <w:r w:rsidRPr="001027D9">
              <w:rPr>
                <w:rFonts w:eastAsiaTheme="minorHAnsi"/>
                <w:b/>
                <w:lang w:val="ro-RO" w:eastAsia="en-US"/>
              </w:rPr>
              <w:t>35943</w:t>
            </w:r>
          </w:p>
        </w:tc>
        <w:tc>
          <w:tcPr>
            <w:tcW w:w="628" w:type="pct"/>
            <w:shd w:val="clear" w:color="auto" w:fill="F2F2F2" w:themeFill="background1" w:themeFillShade="F2"/>
            <w:vAlign w:val="bottom"/>
          </w:tcPr>
          <w:p w14:paraId="72818CF0" w14:textId="77777777" w:rsidR="006C7602" w:rsidRPr="001027D9" w:rsidRDefault="006C7602" w:rsidP="001027D9">
            <w:pPr>
              <w:spacing w:after="0" w:line="240" w:lineRule="auto"/>
              <w:jc w:val="right"/>
              <w:rPr>
                <w:rFonts w:eastAsiaTheme="minorHAnsi"/>
                <w:b/>
                <w:lang w:val="ro-RO" w:eastAsia="en-US"/>
              </w:rPr>
            </w:pPr>
            <w:r w:rsidRPr="001027D9">
              <w:rPr>
                <w:rFonts w:eastAsiaTheme="minorHAnsi"/>
                <w:b/>
                <w:lang w:val="ro-RO" w:eastAsia="en-US"/>
              </w:rPr>
              <w:t>35722</w:t>
            </w:r>
          </w:p>
        </w:tc>
        <w:tc>
          <w:tcPr>
            <w:tcW w:w="622" w:type="pct"/>
            <w:shd w:val="clear" w:color="auto" w:fill="F2F2F2" w:themeFill="background1" w:themeFillShade="F2"/>
            <w:vAlign w:val="bottom"/>
          </w:tcPr>
          <w:p w14:paraId="6F08C48D" w14:textId="77777777" w:rsidR="006C7602" w:rsidRPr="001027D9" w:rsidRDefault="006C7602" w:rsidP="001027D9">
            <w:pPr>
              <w:spacing w:after="0" w:line="240" w:lineRule="auto"/>
              <w:jc w:val="right"/>
              <w:rPr>
                <w:rFonts w:eastAsiaTheme="minorHAnsi"/>
                <w:b/>
                <w:lang w:val="ro-RO" w:eastAsia="en-US"/>
              </w:rPr>
            </w:pPr>
            <w:r w:rsidRPr="001027D9">
              <w:rPr>
                <w:rFonts w:eastAsiaTheme="minorHAnsi"/>
                <w:b/>
                <w:lang w:val="ro-RO" w:eastAsia="en-US"/>
              </w:rPr>
              <w:t>35848</w:t>
            </w:r>
          </w:p>
        </w:tc>
      </w:tr>
      <w:tr w:rsidR="008B60FE" w:rsidRPr="00114CFA" w14:paraId="2EA95918" w14:textId="77777777" w:rsidTr="00AE0193">
        <w:trPr>
          <w:jc w:val="center"/>
        </w:trPr>
        <w:tc>
          <w:tcPr>
            <w:tcW w:w="1410" w:type="pct"/>
          </w:tcPr>
          <w:p w14:paraId="68FC53FB"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332EBE2B" w14:textId="77777777" w:rsidR="008B60FE" w:rsidRPr="00701C66" w:rsidRDefault="00053A2F" w:rsidP="00701C66">
            <w:pPr>
              <w:spacing w:after="0" w:line="240" w:lineRule="auto"/>
              <w:jc w:val="center"/>
              <w:rPr>
                <w:rFonts w:eastAsiaTheme="minorHAnsi"/>
                <w:b/>
                <w:lang w:val="ro-RO" w:eastAsia="en-US"/>
              </w:rPr>
            </w:pPr>
            <w:r>
              <w:rPr>
                <w:rFonts w:eastAsiaTheme="minorHAnsi"/>
                <w:b/>
                <w:lang w:val="ro-RO" w:eastAsia="en-US"/>
              </w:rPr>
              <w:t>2014</w:t>
            </w:r>
          </w:p>
        </w:tc>
        <w:tc>
          <w:tcPr>
            <w:tcW w:w="585" w:type="pct"/>
            <w:shd w:val="clear" w:color="auto" w:fill="D9D9D9" w:themeFill="background1" w:themeFillShade="D9"/>
          </w:tcPr>
          <w:p w14:paraId="2342465F"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w:t>
            </w:r>
            <w:r w:rsidR="000745BE" w:rsidRPr="00701C66">
              <w:rPr>
                <w:rFonts w:eastAsiaTheme="minorHAnsi"/>
                <w:b/>
                <w:lang w:val="ro-RO" w:eastAsia="en-US"/>
              </w:rPr>
              <w:t>1</w:t>
            </w:r>
            <w:r w:rsidR="00053A2F">
              <w:rPr>
                <w:rFonts w:eastAsiaTheme="minorHAnsi"/>
                <w:b/>
                <w:lang w:val="ro-RO" w:eastAsia="en-US"/>
              </w:rPr>
              <w:t>5</w:t>
            </w:r>
          </w:p>
        </w:tc>
        <w:tc>
          <w:tcPr>
            <w:tcW w:w="585" w:type="pct"/>
            <w:shd w:val="clear" w:color="auto" w:fill="D9D9D9" w:themeFill="background1" w:themeFillShade="D9"/>
          </w:tcPr>
          <w:p w14:paraId="409280AE"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6</w:t>
            </w:r>
          </w:p>
        </w:tc>
        <w:tc>
          <w:tcPr>
            <w:tcW w:w="585" w:type="pct"/>
            <w:shd w:val="clear" w:color="auto" w:fill="D9D9D9" w:themeFill="background1" w:themeFillShade="D9"/>
          </w:tcPr>
          <w:p w14:paraId="4F5F68B4"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7</w:t>
            </w:r>
          </w:p>
        </w:tc>
        <w:tc>
          <w:tcPr>
            <w:tcW w:w="628" w:type="pct"/>
            <w:shd w:val="clear" w:color="auto" w:fill="D9D9D9" w:themeFill="background1" w:themeFillShade="D9"/>
          </w:tcPr>
          <w:p w14:paraId="1A40A4E6"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8</w:t>
            </w:r>
          </w:p>
        </w:tc>
        <w:tc>
          <w:tcPr>
            <w:tcW w:w="622" w:type="pct"/>
            <w:shd w:val="clear" w:color="auto" w:fill="D9D9D9" w:themeFill="background1" w:themeFillShade="D9"/>
          </w:tcPr>
          <w:p w14:paraId="3D02C76C"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9</w:t>
            </w:r>
          </w:p>
        </w:tc>
      </w:tr>
      <w:tr w:rsidR="001027D9" w14:paraId="1404A833" w14:textId="77777777" w:rsidTr="00AE0193">
        <w:trPr>
          <w:jc w:val="center"/>
        </w:trPr>
        <w:tc>
          <w:tcPr>
            <w:tcW w:w="1410" w:type="pct"/>
          </w:tcPr>
          <w:p w14:paraId="31CBC5E9" w14:textId="77777777" w:rsidR="001027D9" w:rsidRPr="00701C66" w:rsidRDefault="001027D9"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bottom"/>
          </w:tcPr>
          <w:p w14:paraId="71744D77"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12485</w:t>
            </w:r>
          </w:p>
        </w:tc>
        <w:tc>
          <w:tcPr>
            <w:tcW w:w="585" w:type="pct"/>
            <w:vAlign w:val="bottom"/>
          </w:tcPr>
          <w:p w14:paraId="15CCB58F"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12333</w:t>
            </w:r>
          </w:p>
        </w:tc>
        <w:tc>
          <w:tcPr>
            <w:tcW w:w="585" w:type="pct"/>
            <w:vAlign w:val="bottom"/>
          </w:tcPr>
          <w:p w14:paraId="695DF501"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11869</w:t>
            </w:r>
          </w:p>
        </w:tc>
        <w:tc>
          <w:tcPr>
            <w:tcW w:w="585" w:type="pct"/>
            <w:vAlign w:val="bottom"/>
          </w:tcPr>
          <w:p w14:paraId="548D2132"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11826</w:t>
            </w:r>
          </w:p>
        </w:tc>
        <w:tc>
          <w:tcPr>
            <w:tcW w:w="628" w:type="pct"/>
            <w:vAlign w:val="bottom"/>
          </w:tcPr>
          <w:p w14:paraId="453F6257"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11892</w:t>
            </w:r>
          </w:p>
        </w:tc>
        <w:tc>
          <w:tcPr>
            <w:tcW w:w="622" w:type="pct"/>
            <w:vAlign w:val="bottom"/>
          </w:tcPr>
          <w:p w14:paraId="2BAC8204"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11712</w:t>
            </w:r>
          </w:p>
        </w:tc>
      </w:tr>
      <w:tr w:rsidR="001027D9" w14:paraId="2F28B1FE" w14:textId="77777777" w:rsidTr="00AE0193">
        <w:trPr>
          <w:jc w:val="center"/>
        </w:trPr>
        <w:tc>
          <w:tcPr>
            <w:tcW w:w="1410" w:type="pct"/>
          </w:tcPr>
          <w:p w14:paraId="11B570B7" w14:textId="77777777" w:rsidR="001027D9" w:rsidRPr="00701C66" w:rsidRDefault="001027D9"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bottom"/>
          </w:tcPr>
          <w:p w14:paraId="78B1DB31"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6114</w:t>
            </w:r>
          </w:p>
        </w:tc>
        <w:tc>
          <w:tcPr>
            <w:tcW w:w="585" w:type="pct"/>
            <w:vAlign w:val="bottom"/>
          </w:tcPr>
          <w:p w14:paraId="5A32E847"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6111</w:t>
            </w:r>
          </w:p>
        </w:tc>
        <w:tc>
          <w:tcPr>
            <w:tcW w:w="585" w:type="pct"/>
            <w:vAlign w:val="bottom"/>
          </w:tcPr>
          <w:p w14:paraId="6E05C0D6"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5950</w:t>
            </w:r>
          </w:p>
        </w:tc>
        <w:tc>
          <w:tcPr>
            <w:tcW w:w="585" w:type="pct"/>
            <w:vAlign w:val="bottom"/>
          </w:tcPr>
          <w:p w14:paraId="6DC3B1CC"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5792</w:t>
            </w:r>
          </w:p>
        </w:tc>
        <w:tc>
          <w:tcPr>
            <w:tcW w:w="628" w:type="pct"/>
            <w:vAlign w:val="bottom"/>
          </w:tcPr>
          <w:p w14:paraId="0788DA38"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5776</w:t>
            </w:r>
          </w:p>
        </w:tc>
        <w:tc>
          <w:tcPr>
            <w:tcW w:w="622" w:type="pct"/>
            <w:vAlign w:val="bottom"/>
          </w:tcPr>
          <w:p w14:paraId="28285A9B"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5655</w:t>
            </w:r>
          </w:p>
        </w:tc>
      </w:tr>
      <w:tr w:rsidR="001027D9" w14:paraId="4FBE6499" w14:textId="77777777" w:rsidTr="00AE0193">
        <w:trPr>
          <w:jc w:val="center"/>
        </w:trPr>
        <w:tc>
          <w:tcPr>
            <w:tcW w:w="1410" w:type="pct"/>
          </w:tcPr>
          <w:p w14:paraId="47413444" w14:textId="77777777" w:rsidR="001027D9" w:rsidRPr="00701C66" w:rsidRDefault="001027D9"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bottom"/>
          </w:tcPr>
          <w:p w14:paraId="2B7EEA1F"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4362</w:t>
            </w:r>
          </w:p>
        </w:tc>
        <w:tc>
          <w:tcPr>
            <w:tcW w:w="585" w:type="pct"/>
            <w:vAlign w:val="bottom"/>
          </w:tcPr>
          <w:p w14:paraId="3EE883CC"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4329</w:t>
            </w:r>
          </w:p>
        </w:tc>
        <w:tc>
          <w:tcPr>
            <w:tcW w:w="585" w:type="pct"/>
            <w:vAlign w:val="bottom"/>
          </w:tcPr>
          <w:p w14:paraId="79150F75"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4350</w:t>
            </w:r>
          </w:p>
        </w:tc>
        <w:tc>
          <w:tcPr>
            <w:tcW w:w="585" w:type="pct"/>
            <w:vAlign w:val="bottom"/>
          </w:tcPr>
          <w:p w14:paraId="37FF005A"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4368</w:t>
            </w:r>
          </w:p>
        </w:tc>
        <w:tc>
          <w:tcPr>
            <w:tcW w:w="628" w:type="pct"/>
            <w:vAlign w:val="bottom"/>
          </w:tcPr>
          <w:p w14:paraId="4CBD587B"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4357</w:t>
            </w:r>
          </w:p>
        </w:tc>
        <w:tc>
          <w:tcPr>
            <w:tcW w:w="622" w:type="pct"/>
            <w:vAlign w:val="bottom"/>
          </w:tcPr>
          <w:p w14:paraId="16F85415"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4173</w:t>
            </w:r>
          </w:p>
        </w:tc>
      </w:tr>
      <w:tr w:rsidR="001027D9" w14:paraId="5AFEDE30" w14:textId="77777777" w:rsidTr="00AE0193">
        <w:trPr>
          <w:jc w:val="center"/>
        </w:trPr>
        <w:tc>
          <w:tcPr>
            <w:tcW w:w="1410" w:type="pct"/>
          </w:tcPr>
          <w:p w14:paraId="5626198C" w14:textId="77777777" w:rsidR="001027D9" w:rsidRPr="00701C66" w:rsidRDefault="001027D9"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bottom"/>
          </w:tcPr>
          <w:p w14:paraId="0EAEF325"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6765</w:t>
            </w:r>
          </w:p>
        </w:tc>
        <w:tc>
          <w:tcPr>
            <w:tcW w:w="585" w:type="pct"/>
            <w:vAlign w:val="bottom"/>
          </w:tcPr>
          <w:p w14:paraId="68B27967"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6625</w:t>
            </w:r>
          </w:p>
        </w:tc>
        <w:tc>
          <w:tcPr>
            <w:tcW w:w="585" w:type="pct"/>
            <w:vAlign w:val="bottom"/>
          </w:tcPr>
          <w:p w14:paraId="21E84FA4"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6510</w:t>
            </w:r>
          </w:p>
        </w:tc>
        <w:tc>
          <w:tcPr>
            <w:tcW w:w="585" w:type="pct"/>
            <w:vAlign w:val="bottom"/>
          </w:tcPr>
          <w:p w14:paraId="68441DA5"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6427</w:t>
            </w:r>
          </w:p>
        </w:tc>
        <w:tc>
          <w:tcPr>
            <w:tcW w:w="628" w:type="pct"/>
            <w:vAlign w:val="bottom"/>
          </w:tcPr>
          <w:p w14:paraId="18321F55"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6301</w:t>
            </w:r>
          </w:p>
        </w:tc>
        <w:tc>
          <w:tcPr>
            <w:tcW w:w="622" w:type="pct"/>
            <w:vAlign w:val="bottom"/>
          </w:tcPr>
          <w:p w14:paraId="55E8B1EE"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6226</w:t>
            </w:r>
          </w:p>
        </w:tc>
      </w:tr>
      <w:tr w:rsidR="001027D9" w14:paraId="54C16FDF" w14:textId="77777777" w:rsidTr="00AE0193">
        <w:trPr>
          <w:jc w:val="center"/>
        </w:trPr>
        <w:tc>
          <w:tcPr>
            <w:tcW w:w="1410" w:type="pct"/>
          </w:tcPr>
          <w:p w14:paraId="7E9EB266" w14:textId="77777777" w:rsidR="001027D9" w:rsidRPr="00701C66" w:rsidRDefault="001027D9"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bottom"/>
          </w:tcPr>
          <w:p w14:paraId="292EE087"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6499</w:t>
            </w:r>
          </w:p>
        </w:tc>
        <w:tc>
          <w:tcPr>
            <w:tcW w:w="585" w:type="pct"/>
            <w:vAlign w:val="bottom"/>
          </w:tcPr>
          <w:p w14:paraId="06685D0F"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6538</w:t>
            </w:r>
          </w:p>
        </w:tc>
        <w:tc>
          <w:tcPr>
            <w:tcW w:w="585" w:type="pct"/>
            <w:vAlign w:val="bottom"/>
          </w:tcPr>
          <w:p w14:paraId="6CC6BCE6"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6268</w:t>
            </w:r>
          </w:p>
        </w:tc>
        <w:tc>
          <w:tcPr>
            <w:tcW w:w="585" w:type="pct"/>
            <w:vAlign w:val="bottom"/>
          </w:tcPr>
          <w:p w14:paraId="1F49A317"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5692</w:t>
            </w:r>
          </w:p>
        </w:tc>
        <w:tc>
          <w:tcPr>
            <w:tcW w:w="628" w:type="pct"/>
            <w:vAlign w:val="bottom"/>
          </w:tcPr>
          <w:p w14:paraId="6702739B"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5455</w:t>
            </w:r>
          </w:p>
        </w:tc>
        <w:tc>
          <w:tcPr>
            <w:tcW w:w="622" w:type="pct"/>
            <w:vAlign w:val="bottom"/>
          </w:tcPr>
          <w:p w14:paraId="641A01BC" w14:textId="77777777" w:rsidR="001027D9" w:rsidRPr="001027D9" w:rsidRDefault="001027D9" w:rsidP="001027D9">
            <w:pPr>
              <w:spacing w:after="0" w:line="240" w:lineRule="auto"/>
              <w:jc w:val="right"/>
              <w:rPr>
                <w:rFonts w:eastAsiaTheme="minorHAnsi"/>
                <w:lang w:val="ro-RO" w:eastAsia="en-US"/>
              </w:rPr>
            </w:pPr>
            <w:r w:rsidRPr="001027D9">
              <w:rPr>
                <w:rFonts w:eastAsiaTheme="minorHAnsi"/>
                <w:lang w:val="ro-RO" w:eastAsia="en-US"/>
              </w:rPr>
              <w:t>5783</w:t>
            </w:r>
          </w:p>
        </w:tc>
      </w:tr>
      <w:tr w:rsidR="001027D9" w14:paraId="492B3F11" w14:textId="77777777" w:rsidTr="00AE0193">
        <w:trPr>
          <w:jc w:val="center"/>
        </w:trPr>
        <w:tc>
          <w:tcPr>
            <w:tcW w:w="1410" w:type="pct"/>
            <w:shd w:val="clear" w:color="auto" w:fill="F2F2F2" w:themeFill="background1" w:themeFillShade="F2"/>
          </w:tcPr>
          <w:p w14:paraId="1BEDB167" w14:textId="77777777" w:rsidR="001027D9" w:rsidRPr="00701C66" w:rsidRDefault="001027D9"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bottom"/>
          </w:tcPr>
          <w:p w14:paraId="08BB8BC5" w14:textId="77777777" w:rsidR="001027D9" w:rsidRPr="001027D9" w:rsidRDefault="001027D9" w:rsidP="001027D9">
            <w:pPr>
              <w:spacing w:after="0" w:line="240" w:lineRule="auto"/>
              <w:jc w:val="right"/>
              <w:rPr>
                <w:rFonts w:eastAsiaTheme="minorHAnsi"/>
                <w:b/>
                <w:lang w:val="ro-RO" w:eastAsia="en-US"/>
              </w:rPr>
            </w:pPr>
            <w:r w:rsidRPr="001027D9">
              <w:rPr>
                <w:rFonts w:eastAsiaTheme="minorHAnsi"/>
                <w:b/>
                <w:lang w:val="ro-RO" w:eastAsia="en-US"/>
              </w:rPr>
              <w:t>36225</w:t>
            </w:r>
          </w:p>
        </w:tc>
        <w:tc>
          <w:tcPr>
            <w:tcW w:w="585" w:type="pct"/>
            <w:shd w:val="clear" w:color="auto" w:fill="F2F2F2" w:themeFill="background1" w:themeFillShade="F2"/>
            <w:vAlign w:val="bottom"/>
          </w:tcPr>
          <w:p w14:paraId="1DEDC5C2" w14:textId="77777777" w:rsidR="001027D9" w:rsidRPr="001027D9" w:rsidRDefault="001027D9" w:rsidP="001027D9">
            <w:pPr>
              <w:spacing w:after="0" w:line="240" w:lineRule="auto"/>
              <w:jc w:val="right"/>
              <w:rPr>
                <w:rFonts w:eastAsiaTheme="minorHAnsi"/>
                <w:b/>
                <w:lang w:val="ro-RO" w:eastAsia="en-US"/>
              </w:rPr>
            </w:pPr>
            <w:r w:rsidRPr="001027D9">
              <w:rPr>
                <w:rFonts w:eastAsiaTheme="minorHAnsi"/>
                <w:b/>
                <w:lang w:val="ro-RO" w:eastAsia="en-US"/>
              </w:rPr>
              <w:t>35936</w:t>
            </w:r>
          </w:p>
        </w:tc>
        <w:tc>
          <w:tcPr>
            <w:tcW w:w="585" w:type="pct"/>
            <w:shd w:val="clear" w:color="auto" w:fill="F2F2F2" w:themeFill="background1" w:themeFillShade="F2"/>
            <w:vAlign w:val="bottom"/>
          </w:tcPr>
          <w:p w14:paraId="45C85800" w14:textId="77777777" w:rsidR="001027D9" w:rsidRPr="001027D9" w:rsidRDefault="001027D9" w:rsidP="001027D9">
            <w:pPr>
              <w:spacing w:after="0" w:line="240" w:lineRule="auto"/>
              <w:jc w:val="right"/>
              <w:rPr>
                <w:rFonts w:eastAsiaTheme="minorHAnsi"/>
                <w:b/>
                <w:lang w:val="ro-RO" w:eastAsia="en-US"/>
              </w:rPr>
            </w:pPr>
            <w:r w:rsidRPr="001027D9">
              <w:rPr>
                <w:rFonts w:eastAsiaTheme="minorHAnsi"/>
                <w:b/>
                <w:lang w:val="ro-RO" w:eastAsia="en-US"/>
              </w:rPr>
              <w:t>34947</w:t>
            </w:r>
          </w:p>
        </w:tc>
        <w:tc>
          <w:tcPr>
            <w:tcW w:w="585" w:type="pct"/>
            <w:shd w:val="clear" w:color="auto" w:fill="F2F2F2" w:themeFill="background1" w:themeFillShade="F2"/>
            <w:vAlign w:val="bottom"/>
          </w:tcPr>
          <w:p w14:paraId="31E4DE81" w14:textId="77777777" w:rsidR="001027D9" w:rsidRPr="001027D9" w:rsidRDefault="001027D9" w:rsidP="001027D9">
            <w:pPr>
              <w:spacing w:after="0" w:line="240" w:lineRule="auto"/>
              <w:jc w:val="right"/>
              <w:rPr>
                <w:rFonts w:eastAsiaTheme="minorHAnsi"/>
                <w:b/>
                <w:lang w:val="ro-RO" w:eastAsia="en-US"/>
              </w:rPr>
            </w:pPr>
            <w:r w:rsidRPr="001027D9">
              <w:rPr>
                <w:rFonts w:eastAsiaTheme="minorHAnsi"/>
                <w:b/>
                <w:lang w:val="ro-RO" w:eastAsia="en-US"/>
              </w:rPr>
              <w:t>34105</w:t>
            </w:r>
          </w:p>
        </w:tc>
        <w:tc>
          <w:tcPr>
            <w:tcW w:w="628" w:type="pct"/>
            <w:shd w:val="clear" w:color="auto" w:fill="F2F2F2" w:themeFill="background1" w:themeFillShade="F2"/>
            <w:vAlign w:val="bottom"/>
          </w:tcPr>
          <w:p w14:paraId="3438C0EC" w14:textId="77777777" w:rsidR="001027D9" w:rsidRPr="001027D9" w:rsidRDefault="001027D9" w:rsidP="001027D9">
            <w:pPr>
              <w:spacing w:after="0" w:line="240" w:lineRule="auto"/>
              <w:jc w:val="right"/>
              <w:rPr>
                <w:rFonts w:eastAsiaTheme="minorHAnsi"/>
                <w:b/>
                <w:lang w:val="ro-RO" w:eastAsia="en-US"/>
              </w:rPr>
            </w:pPr>
            <w:r w:rsidRPr="001027D9">
              <w:rPr>
                <w:rFonts w:eastAsiaTheme="minorHAnsi"/>
                <w:b/>
                <w:lang w:val="ro-RO" w:eastAsia="en-US"/>
              </w:rPr>
              <w:t>33781</w:t>
            </w:r>
          </w:p>
        </w:tc>
        <w:tc>
          <w:tcPr>
            <w:tcW w:w="622" w:type="pct"/>
            <w:shd w:val="clear" w:color="auto" w:fill="F2F2F2" w:themeFill="background1" w:themeFillShade="F2"/>
            <w:vAlign w:val="bottom"/>
          </w:tcPr>
          <w:p w14:paraId="004DF135" w14:textId="77777777" w:rsidR="001027D9" w:rsidRPr="001027D9" w:rsidRDefault="001027D9" w:rsidP="001027D9">
            <w:pPr>
              <w:spacing w:after="0" w:line="240" w:lineRule="auto"/>
              <w:jc w:val="right"/>
              <w:rPr>
                <w:rFonts w:eastAsiaTheme="minorHAnsi"/>
                <w:b/>
                <w:lang w:val="ro-RO" w:eastAsia="en-US"/>
              </w:rPr>
            </w:pPr>
            <w:r w:rsidRPr="001027D9">
              <w:rPr>
                <w:rFonts w:eastAsiaTheme="minorHAnsi"/>
                <w:b/>
                <w:lang w:val="ro-RO" w:eastAsia="en-US"/>
              </w:rPr>
              <w:t>33549</w:t>
            </w:r>
          </w:p>
        </w:tc>
      </w:tr>
    </w:tbl>
    <w:p w14:paraId="1B1F4D97" w14:textId="77777777" w:rsidR="000745BE" w:rsidRDefault="000745BE" w:rsidP="000745BE">
      <w:pPr>
        <w:rPr>
          <w:sz w:val="20"/>
          <w:szCs w:val="20"/>
          <w:lang w:val="ro-RO"/>
        </w:rPr>
      </w:pPr>
      <w:r w:rsidRPr="00993E32">
        <w:rPr>
          <w:sz w:val="20"/>
          <w:szCs w:val="20"/>
          <w:lang w:val="ro-RO"/>
        </w:rPr>
        <w:t>Sursa: INS- Tempo (FOM10</w:t>
      </w:r>
      <w:r>
        <w:rPr>
          <w:sz w:val="20"/>
          <w:szCs w:val="20"/>
          <w:lang w:val="ro-RO"/>
        </w:rPr>
        <w:t>4F</w:t>
      </w:r>
      <w:r w:rsidRPr="00993E32">
        <w:rPr>
          <w:sz w:val="20"/>
          <w:szCs w:val="20"/>
          <w:lang w:val="ro-RO"/>
        </w:rPr>
        <w:t>), 2020</w:t>
      </w:r>
    </w:p>
    <w:p w14:paraId="1AF056A0" w14:textId="77777777" w:rsidR="001027D9" w:rsidRDefault="001027D9" w:rsidP="000745BE">
      <w:pPr>
        <w:rPr>
          <w:sz w:val="20"/>
          <w:szCs w:val="20"/>
          <w:lang w:val="ro-RO"/>
        </w:rPr>
      </w:pPr>
    </w:p>
    <w:p w14:paraId="1137F784" w14:textId="77777777" w:rsidR="0011135B" w:rsidRDefault="001027D9" w:rsidP="00AE0193">
      <w:pPr>
        <w:jc w:val="center"/>
        <w:rPr>
          <w:sz w:val="20"/>
          <w:szCs w:val="20"/>
          <w:lang w:val="ro-RO"/>
        </w:rPr>
      </w:pPr>
      <w:r w:rsidRPr="001027D9">
        <w:rPr>
          <w:noProof/>
          <w:sz w:val="20"/>
          <w:szCs w:val="20"/>
          <w:lang w:eastAsia="en-US"/>
        </w:rPr>
        <w:drawing>
          <wp:inline distT="0" distB="0" distL="0" distR="0" wp14:anchorId="675BA6D7" wp14:editId="4DC38A87">
            <wp:extent cx="5943600" cy="3724275"/>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0A8F5D9" w14:textId="2E05F220" w:rsidR="00B17902" w:rsidRPr="00AE0193" w:rsidRDefault="00B17902" w:rsidP="00B17902">
      <w:pPr>
        <w:pStyle w:val="Subtitle"/>
        <w:rPr>
          <w:rFonts w:asciiTheme="minorHAnsi" w:hAnsiTheme="minorHAnsi"/>
          <w:color w:val="auto"/>
          <w:lang w:val="ro-RO"/>
        </w:rPr>
      </w:pPr>
      <w:r w:rsidRPr="00AE0193">
        <w:rPr>
          <w:rFonts w:asciiTheme="minorHAnsi" w:hAnsiTheme="minorHAnsi"/>
          <w:color w:val="auto"/>
          <w:lang w:val="ro-RO"/>
        </w:rPr>
        <w:t xml:space="preserve">3. Câștigul salarial nominal brut lunar </w:t>
      </w:r>
    </w:p>
    <w:p w14:paraId="7CEC612B" w14:textId="77777777" w:rsidR="00A73C03" w:rsidRPr="00A73C03" w:rsidRDefault="00A73C03" w:rsidP="00A73C03">
      <w:pPr>
        <w:spacing w:after="0"/>
        <w:jc w:val="right"/>
        <w:rPr>
          <w:lang w:val="ro-RO" w:eastAsia="ja-JP"/>
        </w:rPr>
      </w:pPr>
      <w:r>
        <w:rPr>
          <w:lang w:val="ro-RO" w:eastAsia="ja-JP"/>
        </w:rPr>
        <w:t>-lei-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B17902" w14:paraId="63A663BB" w14:textId="77777777" w:rsidTr="00AE0193">
        <w:trPr>
          <w:jc w:val="center"/>
        </w:trPr>
        <w:tc>
          <w:tcPr>
            <w:tcW w:w="1429" w:type="pct"/>
          </w:tcPr>
          <w:p w14:paraId="13589893" w14:textId="77777777" w:rsidR="00B17902" w:rsidRPr="008A5E7F" w:rsidRDefault="00B17902" w:rsidP="008A5E7F">
            <w:pPr>
              <w:spacing w:after="0" w:line="240" w:lineRule="auto"/>
              <w:rPr>
                <w:rFonts w:eastAsiaTheme="minorHAnsi"/>
                <w:b/>
                <w:lang w:val="ro-RO" w:eastAsia="en-US"/>
              </w:rPr>
            </w:pPr>
          </w:p>
        </w:tc>
        <w:tc>
          <w:tcPr>
            <w:tcW w:w="595" w:type="pct"/>
            <w:shd w:val="clear" w:color="auto" w:fill="D9D9D9" w:themeFill="background1" w:themeFillShade="D9"/>
          </w:tcPr>
          <w:p w14:paraId="48E1ECE2"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2008</w:t>
            </w:r>
          </w:p>
        </w:tc>
        <w:tc>
          <w:tcPr>
            <w:tcW w:w="595" w:type="pct"/>
            <w:shd w:val="clear" w:color="auto" w:fill="D9D9D9" w:themeFill="background1" w:themeFillShade="D9"/>
          </w:tcPr>
          <w:p w14:paraId="1E497DC2"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2009</w:t>
            </w:r>
          </w:p>
        </w:tc>
        <w:tc>
          <w:tcPr>
            <w:tcW w:w="595" w:type="pct"/>
            <w:shd w:val="clear" w:color="auto" w:fill="D9D9D9" w:themeFill="background1" w:themeFillShade="D9"/>
          </w:tcPr>
          <w:p w14:paraId="046A4549"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2010</w:t>
            </w:r>
          </w:p>
        </w:tc>
        <w:tc>
          <w:tcPr>
            <w:tcW w:w="595" w:type="pct"/>
            <w:shd w:val="clear" w:color="auto" w:fill="D9D9D9" w:themeFill="background1" w:themeFillShade="D9"/>
          </w:tcPr>
          <w:p w14:paraId="7BF0B1C5"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2011</w:t>
            </w:r>
          </w:p>
        </w:tc>
        <w:tc>
          <w:tcPr>
            <w:tcW w:w="595" w:type="pct"/>
            <w:shd w:val="clear" w:color="auto" w:fill="D9D9D9" w:themeFill="background1" w:themeFillShade="D9"/>
          </w:tcPr>
          <w:p w14:paraId="5BE0D1DE"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2012</w:t>
            </w:r>
          </w:p>
        </w:tc>
        <w:tc>
          <w:tcPr>
            <w:tcW w:w="595" w:type="pct"/>
            <w:shd w:val="clear" w:color="auto" w:fill="D9D9D9" w:themeFill="background1" w:themeFillShade="D9"/>
          </w:tcPr>
          <w:p w14:paraId="5AE022DD"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2013</w:t>
            </w:r>
          </w:p>
        </w:tc>
      </w:tr>
      <w:tr w:rsidR="008F47F8" w14:paraId="40051383" w14:textId="77777777" w:rsidTr="00AE0193">
        <w:trPr>
          <w:jc w:val="center"/>
        </w:trPr>
        <w:tc>
          <w:tcPr>
            <w:tcW w:w="1429" w:type="pct"/>
          </w:tcPr>
          <w:p w14:paraId="014CE8E9" w14:textId="77777777" w:rsidR="008F47F8" w:rsidRPr="008A5E7F" w:rsidRDefault="008F47F8"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bottom"/>
          </w:tcPr>
          <w:p w14:paraId="7E8FDC4D"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2061</w:t>
            </w:r>
          </w:p>
        </w:tc>
        <w:tc>
          <w:tcPr>
            <w:tcW w:w="595" w:type="pct"/>
            <w:vAlign w:val="bottom"/>
          </w:tcPr>
          <w:p w14:paraId="700375E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2244</w:t>
            </w:r>
          </w:p>
        </w:tc>
        <w:tc>
          <w:tcPr>
            <w:tcW w:w="595" w:type="pct"/>
            <w:vAlign w:val="bottom"/>
          </w:tcPr>
          <w:p w14:paraId="4FCDFA26"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1790</w:t>
            </w:r>
          </w:p>
        </w:tc>
        <w:tc>
          <w:tcPr>
            <w:tcW w:w="595" w:type="pct"/>
            <w:vAlign w:val="bottom"/>
          </w:tcPr>
          <w:p w14:paraId="2C0273AD"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1864</w:t>
            </w:r>
          </w:p>
        </w:tc>
        <w:tc>
          <w:tcPr>
            <w:tcW w:w="595" w:type="pct"/>
            <w:vAlign w:val="bottom"/>
          </w:tcPr>
          <w:p w14:paraId="751C6E97"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1880</w:t>
            </w:r>
          </w:p>
        </w:tc>
        <w:tc>
          <w:tcPr>
            <w:tcW w:w="595" w:type="pct"/>
            <w:vAlign w:val="bottom"/>
          </w:tcPr>
          <w:p w14:paraId="5ECB8047"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2097</w:t>
            </w:r>
          </w:p>
        </w:tc>
      </w:tr>
      <w:tr w:rsidR="008F47F8" w14:paraId="7C771445" w14:textId="77777777" w:rsidTr="00AE0193">
        <w:trPr>
          <w:jc w:val="center"/>
        </w:trPr>
        <w:tc>
          <w:tcPr>
            <w:tcW w:w="1429" w:type="pct"/>
          </w:tcPr>
          <w:p w14:paraId="1DCA5BC3" w14:textId="77777777" w:rsidR="008F47F8" w:rsidRPr="008A5E7F" w:rsidRDefault="008F47F8"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bottom"/>
          </w:tcPr>
          <w:p w14:paraId="772F1324"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2047</w:t>
            </w:r>
          </w:p>
        </w:tc>
        <w:tc>
          <w:tcPr>
            <w:tcW w:w="595" w:type="pct"/>
            <w:vAlign w:val="bottom"/>
          </w:tcPr>
          <w:p w14:paraId="63FE3AF8"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2127</w:t>
            </w:r>
          </w:p>
        </w:tc>
        <w:tc>
          <w:tcPr>
            <w:tcW w:w="595" w:type="pct"/>
            <w:vAlign w:val="bottom"/>
          </w:tcPr>
          <w:p w14:paraId="2B2935B4"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1980</w:t>
            </w:r>
          </w:p>
        </w:tc>
        <w:tc>
          <w:tcPr>
            <w:tcW w:w="595" w:type="pct"/>
            <w:vAlign w:val="bottom"/>
          </w:tcPr>
          <w:p w14:paraId="66FE0CA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1580</w:t>
            </w:r>
          </w:p>
        </w:tc>
        <w:tc>
          <w:tcPr>
            <w:tcW w:w="595" w:type="pct"/>
            <w:vAlign w:val="bottom"/>
          </w:tcPr>
          <w:p w14:paraId="3B389A2B"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1890</w:t>
            </w:r>
          </w:p>
        </w:tc>
        <w:tc>
          <w:tcPr>
            <w:tcW w:w="595" w:type="pct"/>
            <w:vAlign w:val="bottom"/>
          </w:tcPr>
          <w:p w14:paraId="057F373F"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2155</w:t>
            </w:r>
          </w:p>
        </w:tc>
      </w:tr>
      <w:tr w:rsidR="008F47F8" w14:paraId="113CB66C" w14:textId="77777777" w:rsidTr="00AE0193">
        <w:trPr>
          <w:jc w:val="center"/>
        </w:trPr>
        <w:tc>
          <w:tcPr>
            <w:tcW w:w="1429" w:type="pct"/>
          </w:tcPr>
          <w:p w14:paraId="7F519798" w14:textId="77777777" w:rsidR="008F47F8" w:rsidRPr="008A5E7F" w:rsidRDefault="008F47F8"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bottom"/>
          </w:tcPr>
          <w:p w14:paraId="78319E3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2095</w:t>
            </w:r>
          </w:p>
        </w:tc>
        <w:tc>
          <w:tcPr>
            <w:tcW w:w="595" w:type="pct"/>
            <w:vAlign w:val="bottom"/>
          </w:tcPr>
          <w:p w14:paraId="228FE23A"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2026</w:t>
            </w:r>
          </w:p>
        </w:tc>
        <w:tc>
          <w:tcPr>
            <w:tcW w:w="595" w:type="pct"/>
            <w:vAlign w:val="bottom"/>
          </w:tcPr>
          <w:p w14:paraId="04E685BE"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1736</w:t>
            </w:r>
          </w:p>
        </w:tc>
        <w:tc>
          <w:tcPr>
            <w:tcW w:w="595" w:type="pct"/>
            <w:vAlign w:val="bottom"/>
          </w:tcPr>
          <w:p w14:paraId="1AA5861E"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1532</w:t>
            </w:r>
          </w:p>
        </w:tc>
        <w:tc>
          <w:tcPr>
            <w:tcW w:w="595" w:type="pct"/>
            <w:vAlign w:val="bottom"/>
          </w:tcPr>
          <w:p w14:paraId="5B16FA4C"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1720</w:t>
            </w:r>
          </w:p>
        </w:tc>
        <w:tc>
          <w:tcPr>
            <w:tcW w:w="595" w:type="pct"/>
            <w:vAlign w:val="bottom"/>
          </w:tcPr>
          <w:p w14:paraId="1B8D27CD"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1933</w:t>
            </w:r>
          </w:p>
        </w:tc>
      </w:tr>
      <w:tr w:rsidR="008F47F8" w14:paraId="4466BE56" w14:textId="77777777" w:rsidTr="00AE0193">
        <w:trPr>
          <w:jc w:val="center"/>
        </w:trPr>
        <w:tc>
          <w:tcPr>
            <w:tcW w:w="1429" w:type="pct"/>
          </w:tcPr>
          <w:p w14:paraId="612F03A1" w14:textId="77777777" w:rsidR="008F47F8" w:rsidRPr="008A5E7F" w:rsidRDefault="008F47F8" w:rsidP="008A5E7F">
            <w:pPr>
              <w:spacing w:after="0" w:line="240" w:lineRule="auto"/>
              <w:rPr>
                <w:rFonts w:eastAsiaTheme="minorHAnsi"/>
                <w:b/>
                <w:lang w:val="ro-RO" w:eastAsia="en-US"/>
              </w:rPr>
            </w:pPr>
            <w:r w:rsidRPr="008A5E7F">
              <w:rPr>
                <w:rFonts w:eastAsiaTheme="minorHAnsi"/>
                <w:b/>
                <w:lang w:val="ro-RO" w:eastAsia="en-US"/>
              </w:rPr>
              <w:lastRenderedPageBreak/>
              <w:t>Olt</w:t>
            </w:r>
          </w:p>
        </w:tc>
        <w:tc>
          <w:tcPr>
            <w:tcW w:w="595" w:type="pct"/>
            <w:vAlign w:val="bottom"/>
          </w:tcPr>
          <w:p w14:paraId="63AB32BE"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1851</w:t>
            </w:r>
          </w:p>
        </w:tc>
        <w:tc>
          <w:tcPr>
            <w:tcW w:w="595" w:type="pct"/>
            <w:vAlign w:val="bottom"/>
          </w:tcPr>
          <w:p w14:paraId="39C69B82"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2084</w:t>
            </w:r>
          </w:p>
        </w:tc>
        <w:tc>
          <w:tcPr>
            <w:tcW w:w="595" w:type="pct"/>
            <w:vAlign w:val="bottom"/>
          </w:tcPr>
          <w:p w14:paraId="1348A711"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1639</w:t>
            </w:r>
          </w:p>
        </w:tc>
        <w:tc>
          <w:tcPr>
            <w:tcW w:w="595" w:type="pct"/>
            <w:vAlign w:val="bottom"/>
          </w:tcPr>
          <w:p w14:paraId="653DECAC"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1515</w:t>
            </w:r>
          </w:p>
        </w:tc>
        <w:tc>
          <w:tcPr>
            <w:tcW w:w="595" w:type="pct"/>
            <w:vAlign w:val="bottom"/>
          </w:tcPr>
          <w:p w14:paraId="13AD76DA"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1705</w:t>
            </w:r>
          </w:p>
        </w:tc>
        <w:tc>
          <w:tcPr>
            <w:tcW w:w="595" w:type="pct"/>
            <w:vAlign w:val="bottom"/>
          </w:tcPr>
          <w:p w14:paraId="00B5400C"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2057</w:t>
            </w:r>
          </w:p>
        </w:tc>
      </w:tr>
      <w:tr w:rsidR="008F47F8" w14:paraId="6810DDAF" w14:textId="77777777" w:rsidTr="00AE0193">
        <w:trPr>
          <w:jc w:val="center"/>
        </w:trPr>
        <w:tc>
          <w:tcPr>
            <w:tcW w:w="1429" w:type="pct"/>
          </w:tcPr>
          <w:p w14:paraId="34A0C901" w14:textId="77777777" w:rsidR="008F47F8" w:rsidRPr="008A5E7F" w:rsidRDefault="008F47F8"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bottom"/>
          </w:tcPr>
          <w:p w14:paraId="174BEF8D"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1831</w:t>
            </w:r>
          </w:p>
        </w:tc>
        <w:tc>
          <w:tcPr>
            <w:tcW w:w="595" w:type="pct"/>
            <w:vAlign w:val="bottom"/>
          </w:tcPr>
          <w:p w14:paraId="5731B2F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1854</w:t>
            </w:r>
          </w:p>
        </w:tc>
        <w:tc>
          <w:tcPr>
            <w:tcW w:w="595" w:type="pct"/>
            <w:vAlign w:val="bottom"/>
          </w:tcPr>
          <w:p w14:paraId="28AA7C4D"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1769</w:t>
            </w:r>
          </w:p>
        </w:tc>
        <w:tc>
          <w:tcPr>
            <w:tcW w:w="595" w:type="pct"/>
            <w:vAlign w:val="bottom"/>
          </w:tcPr>
          <w:p w14:paraId="2F6F6B05"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1735</w:t>
            </w:r>
          </w:p>
        </w:tc>
        <w:tc>
          <w:tcPr>
            <w:tcW w:w="595" w:type="pct"/>
            <w:vAlign w:val="bottom"/>
          </w:tcPr>
          <w:p w14:paraId="60695882"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1701</w:t>
            </w:r>
          </w:p>
        </w:tc>
        <w:tc>
          <w:tcPr>
            <w:tcW w:w="595" w:type="pct"/>
            <w:vAlign w:val="bottom"/>
          </w:tcPr>
          <w:p w14:paraId="44756E2F"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1766</w:t>
            </w:r>
          </w:p>
        </w:tc>
      </w:tr>
      <w:tr w:rsidR="008F47F8" w14:paraId="1021181C" w14:textId="77777777" w:rsidTr="00AE0193">
        <w:trPr>
          <w:jc w:val="center"/>
        </w:trPr>
        <w:tc>
          <w:tcPr>
            <w:tcW w:w="1429" w:type="pct"/>
            <w:shd w:val="clear" w:color="auto" w:fill="F2F2F2" w:themeFill="background1" w:themeFillShade="F2"/>
          </w:tcPr>
          <w:p w14:paraId="6A156FE4" w14:textId="77777777" w:rsidR="008F47F8" w:rsidRPr="008A5E7F" w:rsidRDefault="008F47F8"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bottom"/>
          </w:tcPr>
          <w:p w14:paraId="53727E8E"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1982</w:t>
            </w:r>
          </w:p>
        </w:tc>
        <w:tc>
          <w:tcPr>
            <w:tcW w:w="595" w:type="pct"/>
            <w:shd w:val="clear" w:color="auto" w:fill="F2F2F2" w:themeFill="background1" w:themeFillShade="F2"/>
            <w:vAlign w:val="bottom"/>
          </w:tcPr>
          <w:p w14:paraId="6A6DE9AC"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2101</w:t>
            </w:r>
          </w:p>
        </w:tc>
        <w:tc>
          <w:tcPr>
            <w:tcW w:w="595" w:type="pct"/>
            <w:shd w:val="clear" w:color="auto" w:fill="F2F2F2" w:themeFill="background1" w:themeFillShade="F2"/>
            <w:vAlign w:val="bottom"/>
          </w:tcPr>
          <w:p w14:paraId="15AA4E65"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1783</w:t>
            </w:r>
          </w:p>
        </w:tc>
        <w:tc>
          <w:tcPr>
            <w:tcW w:w="595" w:type="pct"/>
            <w:shd w:val="clear" w:color="auto" w:fill="F2F2F2" w:themeFill="background1" w:themeFillShade="F2"/>
            <w:vAlign w:val="bottom"/>
          </w:tcPr>
          <w:p w14:paraId="418E232D"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1691</w:t>
            </w:r>
          </w:p>
        </w:tc>
        <w:tc>
          <w:tcPr>
            <w:tcW w:w="595" w:type="pct"/>
            <w:shd w:val="clear" w:color="auto" w:fill="F2F2F2" w:themeFill="background1" w:themeFillShade="F2"/>
            <w:vAlign w:val="bottom"/>
          </w:tcPr>
          <w:p w14:paraId="04E84ED1"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1799</w:t>
            </w:r>
          </w:p>
        </w:tc>
        <w:tc>
          <w:tcPr>
            <w:tcW w:w="595" w:type="pct"/>
            <w:shd w:val="clear" w:color="auto" w:fill="F2F2F2" w:themeFill="background1" w:themeFillShade="F2"/>
            <w:vAlign w:val="bottom"/>
          </w:tcPr>
          <w:p w14:paraId="5F2456C1"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2022</w:t>
            </w:r>
          </w:p>
        </w:tc>
      </w:tr>
      <w:tr w:rsidR="000910C1" w:rsidRPr="00114CFA" w14:paraId="7A366FDC" w14:textId="77777777" w:rsidTr="00AE0193">
        <w:trPr>
          <w:jc w:val="center"/>
        </w:trPr>
        <w:tc>
          <w:tcPr>
            <w:tcW w:w="1429" w:type="pct"/>
          </w:tcPr>
          <w:p w14:paraId="60A6B686" w14:textId="77777777" w:rsidR="000910C1" w:rsidRPr="008A5E7F" w:rsidRDefault="000910C1" w:rsidP="008A5E7F">
            <w:pPr>
              <w:spacing w:after="0" w:line="240" w:lineRule="auto"/>
              <w:rPr>
                <w:rFonts w:eastAsiaTheme="minorHAnsi"/>
                <w:b/>
                <w:lang w:val="ro-RO" w:eastAsia="en-US"/>
              </w:rPr>
            </w:pPr>
          </w:p>
        </w:tc>
        <w:tc>
          <w:tcPr>
            <w:tcW w:w="595" w:type="pct"/>
            <w:shd w:val="clear" w:color="auto" w:fill="D9D9D9" w:themeFill="background1" w:themeFillShade="D9"/>
          </w:tcPr>
          <w:p w14:paraId="76B5100A" w14:textId="77777777" w:rsidR="000910C1" w:rsidRPr="00701C66" w:rsidRDefault="000910C1" w:rsidP="009C2BA5">
            <w:pPr>
              <w:spacing w:after="0" w:line="240" w:lineRule="auto"/>
              <w:jc w:val="center"/>
              <w:rPr>
                <w:rFonts w:eastAsiaTheme="minorHAnsi"/>
                <w:b/>
                <w:lang w:val="ro-RO" w:eastAsia="en-US"/>
              </w:rPr>
            </w:pPr>
            <w:r>
              <w:rPr>
                <w:rFonts w:eastAsiaTheme="minorHAnsi"/>
                <w:b/>
                <w:lang w:val="ro-RO" w:eastAsia="en-US"/>
              </w:rPr>
              <w:t>2014</w:t>
            </w:r>
          </w:p>
        </w:tc>
        <w:tc>
          <w:tcPr>
            <w:tcW w:w="595" w:type="pct"/>
            <w:shd w:val="clear" w:color="auto" w:fill="D9D9D9" w:themeFill="background1" w:themeFillShade="D9"/>
          </w:tcPr>
          <w:p w14:paraId="1B3535EA"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5</w:t>
            </w:r>
          </w:p>
        </w:tc>
        <w:tc>
          <w:tcPr>
            <w:tcW w:w="595" w:type="pct"/>
            <w:shd w:val="clear" w:color="auto" w:fill="D9D9D9" w:themeFill="background1" w:themeFillShade="D9"/>
          </w:tcPr>
          <w:p w14:paraId="6362033C"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6</w:t>
            </w:r>
          </w:p>
        </w:tc>
        <w:tc>
          <w:tcPr>
            <w:tcW w:w="595" w:type="pct"/>
            <w:shd w:val="clear" w:color="auto" w:fill="D9D9D9" w:themeFill="background1" w:themeFillShade="D9"/>
          </w:tcPr>
          <w:p w14:paraId="4222FB99"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7</w:t>
            </w:r>
          </w:p>
        </w:tc>
        <w:tc>
          <w:tcPr>
            <w:tcW w:w="595" w:type="pct"/>
            <w:shd w:val="clear" w:color="auto" w:fill="D9D9D9" w:themeFill="background1" w:themeFillShade="D9"/>
          </w:tcPr>
          <w:p w14:paraId="531AFE83"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8</w:t>
            </w:r>
          </w:p>
        </w:tc>
        <w:tc>
          <w:tcPr>
            <w:tcW w:w="595" w:type="pct"/>
            <w:shd w:val="clear" w:color="auto" w:fill="D9D9D9" w:themeFill="background1" w:themeFillShade="D9"/>
          </w:tcPr>
          <w:p w14:paraId="4DA2D0F0"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9</w:t>
            </w:r>
          </w:p>
        </w:tc>
      </w:tr>
      <w:tr w:rsidR="008F47F8" w14:paraId="18646DF3" w14:textId="77777777" w:rsidTr="00AE0193">
        <w:trPr>
          <w:jc w:val="center"/>
        </w:trPr>
        <w:tc>
          <w:tcPr>
            <w:tcW w:w="1429" w:type="pct"/>
          </w:tcPr>
          <w:p w14:paraId="156E419C" w14:textId="77777777" w:rsidR="008F47F8" w:rsidRPr="008A5E7F" w:rsidRDefault="008F47F8"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bottom"/>
          </w:tcPr>
          <w:p w14:paraId="41D7CCB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2562</w:t>
            </w:r>
          </w:p>
        </w:tc>
        <w:tc>
          <w:tcPr>
            <w:tcW w:w="595" w:type="pct"/>
            <w:vAlign w:val="bottom"/>
          </w:tcPr>
          <w:p w14:paraId="0ED5A0E3"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2807</w:t>
            </w:r>
          </w:p>
        </w:tc>
        <w:tc>
          <w:tcPr>
            <w:tcW w:w="595" w:type="pct"/>
            <w:vAlign w:val="bottom"/>
          </w:tcPr>
          <w:p w14:paraId="3489E97A"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2925</w:t>
            </w:r>
          </w:p>
        </w:tc>
        <w:tc>
          <w:tcPr>
            <w:tcW w:w="595" w:type="pct"/>
            <w:vAlign w:val="bottom"/>
          </w:tcPr>
          <w:p w14:paraId="29CEABF6"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3549</w:t>
            </w:r>
          </w:p>
        </w:tc>
        <w:tc>
          <w:tcPr>
            <w:tcW w:w="595" w:type="pct"/>
            <w:vAlign w:val="bottom"/>
          </w:tcPr>
          <w:p w14:paraId="78A7D082"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5005</w:t>
            </w:r>
          </w:p>
        </w:tc>
        <w:tc>
          <w:tcPr>
            <w:tcW w:w="595" w:type="pct"/>
            <w:vAlign w:val="bottom"/>
          </w:tcPr>
          <w:p w14:paraId="58F70AC1"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6178</w:t>
            </w:r>
          </w:p>
        </w:tc>
      </w:tr>
      <w:tr w:rsidR="008F47F8" w14:paraId="49C1D4B4" w14:textId="77777777" w:rsidTr="00AE0193">
        <w:trPr>
          <w:jc w:val="center"/>
        </w:trPr>
        <w:tc>
          <w:tcPr>
            <w:tcW w:w="1429" w:type="pct"/>
          </w:tcPr>
          <w:p w14:paraId="5FDAC2F7" w14:textId="77777777" w:rsidR="008F47F8" w:rsidRPr="008A5E7F" w:rsidRDefault="008F47F8"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bottom"/>
          </w:tcPr>
          <w:p w14:paraId="667666B4"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2579</w:t>
            </w:r>
          </w:p>
        </w:tc>
        <w:tc>
          <w:tcPr>
            <w:tcW w:w="595" w:type="pct"/>
            <w:vAlign w:val="bottom"/>
          </w:tcPr>
          <w:p w14:paraId="674EF396"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2663</w:t>
            </w:r>
          </w:p>
        </w:tc>
        <w:tc>
          <w:tcPr>
            <w:tcW w:w="595" w:type="pct"/>
            <w:vAlign w:val="bottom"/>
          </w:tcPr>
          <w:p w14:paraId="5AE3A66B"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2688</w:t>
            </w:r>
          </w:p>
        </w:tc>
        <w:tc>
          <w:tcPr>
            <w:tcW w:w="595" w:type="pct"/>
            <w:vAlign w:val="bottom"/>
          </w:tcPr>
          <w:p w14:paraId="6A744A6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3323</w:t>
            </w:r>
          </w:p>
        </w:tc>
        <w:tc>
          <w:tcPr>
            <w:tcW w:w="595" w:type="pct"/>
            <w:vAlign w:val="bottom"/>
          </w:tcPr>
          <w:p w14:paraId="0A577B6F"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4474</w:t>
            </w:r>
          </w:p>
        </w:tc>
        <w:tc>
          <w:tcPr>
            <w:tcW w:w="595" w:type="pct"/>
            <w:vAlign w:val="bottom"/>
          </w:tcPr>
          <w:p w14:paraId="59270A45"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5377</w:t>
            </w:r>
          </w:p>
        </w:tc>
      </w:tr>
      <w:tr w:rsidR="008F47F8" w14:paraId="0E41B37B" w14:textId="77777777" w:rsidTr="00AE0193">
        <w:trPr>
          <w:jc w:val="center"/>
        </w:trPr>
        <w:tc>
          <w:tcPr>
            <w:tcW w:w="1429" w:type="pct"/>
          </w:tcPr>
          <w:p w14:paraId="2C09DCDA" w14:textId="77777777" w:rsidR="008F47F8" w:rsidRPr="008A5E7F" w:rsidRDefault="008F47F8"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bottom"/>
          </w:tcPr>
          <w:p w14:paraId="116A5A6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2435</w:t>
            </w:r>
          </w:p>
        </w:tc>
        <w:tc>
          <w:tcPr>
            <w:tcW w:w="595" w:type="pct"/>
            <w:vAlign w:val="bottom"/>
          </w:tcPr>
          <w:p w14:paraId="381B1F0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2028</w:t>
            </w:r>
          </w:p>
        </w:tc>
        <w:tc>
          <w:tcPr>
            <w:tcW w:w="595" w:type="pct"/>
            <w:vAlign w:val="bottom"/>
          </w:tcPr>
          <w:p w14:paraId="038106F7"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2463</w:t>
            </w:r>
          </w:p>
        </w:tc>
        <w:tc>
          <w:tcPr>
            <w:tcW w:w="595" w:type="pct"/>
            <w:vAlign w:val="bottom"/>
          </w:tcPr>
          <w:p w14:paraId="07F4DB8B"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2862</w:t>
            </w:r>
          </w:p>
        </w:tc>
        <w:tc>
          <w:tcPr>
            <w:tcW w:w="595" w:type="pct"/>
            <w:vAlign w:val="bottom"/>
          </w:tcPr>
          <w:p w14:paraId="5797249C"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4119</w:t>
            </w:r>
          </w:p>
        </w:tc>
        <w:tc>
          <w:tcPr>
            <w:tcW w:w="595" w:type="pct"/>
            <w:vAlign w:val="bottom"/>
          </w:tcPr>
          <w:p w14:paraId="5C644897"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5098</w:t>
            </w:r>
          </w:p>
        </w:tc>
      </w:tr>
      <w:tr w:rsidR="008F47F8" w14:paraId="35C35916" w14:textId="77777777" w:rsidTr="00AE0193">
        <w:trPr>
          <w:jc w:val="center"/>
        </w:trPr>
        <w:tc>
          <w:tcPr>
            <w:tcW w:w="1429" w:type="pct"/>
          </w:tcPr>
          <w:p w14:paraId="098F3B5F" w14:textId="77777777" w:rsidR="008F47F8" w:rsidRPr="008A5E7F" w:rsidRDefault="008F47F8"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bottom"/>
          </w:tcPr>
          <w:p w14:paraId="56E55C24"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2578</w:t>
            </w:r>
          </w:p>
        </w:tc>
        <w:tc>
          <w:tcPr>
            <w:tcW w:w="595" w:type="pct"/>
            <w:vAlign w:val="bottom"/>
          </w:tcPr>
          <w:p w14:paraId="380CA67F"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2727</w:t>
            </w:r>
          </w:p>
        </w:tc>
        <w:tc>
          <w:tcPr>
            <w:tcW w:w="595" w:type="pct"/>
            <w:vAlign w:val="bottom"/>
          </w:tcPr>
          <w:p w14:paraId="585C32AC"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2525</w:t>
            </w:r>
          </w:p>
        </w:tc>
        <w:tc>
          <w:tcPr>
            <w:tcW w:w="595" w:type="pct"/>
            <w:vAlign w:val="bottom"/>
          </w:tcPr>
          <w:p w14:paraId="6410D6D6"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3057</w:t>
            </w:r>
          </w:p>
        </w:tc>
        <w:tc>
          <w:tcPr>
            <w:tcW w:w="595" w:type="pct"/>
            <w:vAlign w:val="bottom"/>
          </w:tcPr>
          <w:p w14:paraId="750EAE3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4333</w:t>
            </w:r>
          </w:p>
        </w:tc>
        <w:tc>
          <w:tcPr>
            <w:tcW w:w="595" w:type="pct"/>
            <w:vAlign w:val="bottom"/>
          </w:tcPr>
          <w:p w14:paraId="4F3EC2C8"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5201</w:t>
            </w:r>
          </w:p>
        </w:tc>
      </w:tr>
      <w:tr w:rsidR="008F47F8" w14:paraId="7C86D654" w14:textId="77777777" w:rsidTr="00AE0193">
        <w:trPr>
          <w:jc w:val="center"/>
        </w:trPr>
        <w:tc>
          <w:tcPr>
            <w:tcW w:w="1429" w:type="pct"/>
          </w:tcPr>
          <w:p w14:paraId="223D6015" w14:textId="77777777" w:rsidR="008F47F8" w:rsidRPr="008A5E7F" w:rsidRDefault="008F47F8"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bottom"/>
          </w:tcPr>
          <w:p w14:paraId="279BDD3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1601</w:t>
            </w:r>
          </w:p>
        </w:tc>
        <w:tc>
          <w:tcPr>
            <w:tcW w:w="595" w:type="pct"/>
            <w:vAlign w:val="bottom"/>
          </w:tcPr>
          <w:p w14:paraId="21829426"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1654</w:t>
            </w:r>
          </w:p>
        </w:tc>
        <w:tc>
          <w:tcPr>
            <w:tcW w:w="595" w:type="pct"/>
            <w:vAlign w:val="bottom"/>
          </w:tcPr>
          <w:p w14:paraId="297A316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2188</w:t>
            </w:r>
          </w:p>
        </w:tc>
        <w:tc>
          <w:tcPr>
            <w:tcW w:w="595" w:type="pct"/>
            <w:vAlign w:val="bottom"/>
          </w:tcPr>
          <w:p w14:paraId="4FC4F2DC"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2763</w:t>
            </w:r>
          </w:p>
        </w:tc>
        <w:tc>
          <w:tcPr>
            <w:tcW w:w="595" w:type="pct"/>
            <w:vAlign w:val="bottom"/>
          </w:tcPr>
          <w:p w14:paraId="51A5CA9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4161</w:t>
            </w:r>
          </w:p>
        </w:tc>
        <w:tc>
          <w:tcPr>
            <w:tcW w:w="595" w:type="pct"/>
            <w:vAlign w:val="bottom"/>
          </w:tcPr>
          <w:p w14:paraId="605A1FE7"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4687</w:t>
            </w:r>
          </w:p>
        </w:tc>
      </w:tr>
      <w:tr w:rsidR="008F47F8" w:rsidRPr="008A5E7F" w14:paraId="537FBE57" w14:textId="77777777" w:rsidTr="00AE0193">
        <w:trPr>
          <w:jc w:val="center"/>
        </w:trPr>
        <w:tc>
          <w:tcPr>
            <w:tcW w:w="1429" w:type="pct"/>
            <w:shd w:val="clear" w:color="auto" w:fill="F2F2F2" w:themeFill="background1" w:themeFillShade="F2"/>
          </w:tcPr>
          <w:p w14:paraId="5BD9468E" w14:textId="77777777" w:rsidR="008F47F8" w:rsidRPr="008A5E7F" w:rsidRDefault="008F47F8"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bottom"/>
          </w:tcPr>
          <w:p w14:paraId="3974A11C"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2380</w:t>
            </w:r>
          </w:p>
        </w:tc>
        <w:tc>
          <w:tcPr>
            <w:tcW w:w="595" w:type="pct"/>
            <w:shd w:val="clear" w:color="auto" w:fill="F2F2F2" w:themeFill="background1" w:themeFillShade="F2"/>
            <w:vAlign w:val="bottom"/>
          </w:tcPr>
          <w:p w14:paraId="4A557BC0"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2464</w:t>
            </w:r>
          </w:p>
        </w:tc>
        <w:tc>
          <w:tcPr>
            <w:tcW w:w="595" w:type="pct"/>
            <w:shd w:val="clear" w:color="auto" w:fill="F2F2F2" w:themeFill="background1" w:themeFillShade="F2"/>
            <w:vAlign w:val="bottom"/>
          </w:tcPr>
          <w:p w14:paraId="4C7940A7"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2620</w:t>
            </w:r>
          </w:p>
        </w:tc>
        <w:tc>
          <w:tcPr>
            <w:tcW w:w="595" w:type="pct"/>
            <w:shd w:val="clear" w:color="auto" w:fill="F2F2F2" w:themeFill="background1" w:themeFillShade="F2"/>
            <w:vAlign w:val="bottom"/>
          </w:tcPr>
          <w:p w14:paraId="62B22095"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3199</w:t>
            </w:r>
          </w:p>
        </w:tc>
        <w:tc>
          <w:tcPr>
            <w:tcW w:w="595" w:type="pct"/>
            <w:shd w:val="clear" w:color="auto" w:fill="F2F2F2" w:themeFill="background1" w:themeFillShade="F2"/>
            <w:vAlign w:val="bottom"/>
          </w:tcPr>
          <w:p w14:paraId="6698CCC4"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4538</w:t>
            </w:r>
          </w:p>
        </w:tc>
        <w:tc>
          <w:tcPr>
            <w:tcW w:w="595" w:type="pct"/>
            <w:shd w:val="clear" w:color="auto" w:fill="F2F2F2" w:themeFill="background1" w:themeFillShade="F2"/>
            <w:vAlign w:val="bottom"/>
          </w:tcPr>
          <w:p w14:paraId="0EF476D7"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5470</w:t>
            </w:r>
          </w:p>
        </w:tc>
      </w:tr>
    </w:tbl>
    <w:p w14:paraId="66B5FE33" w14:textId="77777777" w:rsidR="0003126D" w:rsidRDefault="00A73C03" w:rsidP="00A73C03">
      <w:pPr>
        <w:rPr>
          <w:sz w:val="20"/>
          <w:szCs w:val="20"/>
          <w:lang w:val="ro-RO"/>
        </w:rPr>
      </w:pPr>
      <w:r w:rsidRPr="00993E32">
        <w:rPr>
          <w:sz w:val="20"/>
          <w:szCs w:val="20"/>
          <w:lang w:val="ro-RO"/>
        </w:rPr>
        <w:t>Sursa: INS- Tempo (FOM10</w:t>
      </w:r>
      <w:r>
        <w:rPr>
          <w:sz w:val="20"/>
          <w:szCs w:val="20"/>
          <w:lang w:val="ro-RO"/>
        </w:rPr>
        <w:t>7E</w:t>
      </w:r>
      <w:r w:rsidRPr="00993E32">
        <w:rPr>
          <w:sz w:val="20"/>
          <w:szCs w:val="20"/>
          <w:lang w:val="ro-RO"/>
        </w:rPr>
        <w:t>), 2020</w:t>
      </w:r>
    </w:p>
    <w:p w14:paraId="6EE5C843" w14:textId="77777777" w:rsidR="0003126D" w:rsidRPr="00993E32" w:rsidRDefault="0003126D" w:rsidP="00A73C03">
      <w:pPr>
        <w:rPr>
          <w:sz w:val="20"/>
          <w:szCs w:val="20"/>
          <w:lang w:val="ro-RO"/>
        </w:rPr>
      </w:pPr>
    </w:p>
    <w:p w14:paraId="2EBD44D2" w14:textId="1F4448FB" w:rsidR="00AE0193" w:rsidRPr="00AE0193" w:rsidRDefault="008F47F8" w:rsidP="00AE0193">
      <w:pPr>
        <w:jc w:val="center"/>
        <w:rPr>
          <w:b/>
          <w:lang w:val="ro-RO"/>
        </w:rPr>
      </w:pPr>
      <w:r w:rsidRPr="008F47F8">
        <w:rPr>
          <w:b/>
          <w:noProof/>
          <w:lang w:eastAsia="en-US"/>
        </w:rPr>
        <w:drawing>
          <wp:inline distT="0" distB="0" distL="0" distR="0" wp14:anchorId="577C82DC" wp14:editId="5EB50983">
            <wp:extent cx="5943600" cy="3609975"/>
            <wp:effectExtent l="0" t="0" r="0" b="0"/>
            <wp:docPr id="1"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E8C052F" w14:textId="77777777" w:rsidR="00AE0193" w:rsidRDefault="00AE0193" w:rsidP="006E785D">
      <w:pPr>
        <w:pStyle w:val="Subtitle"/>
        <w:rPr>
          <w:rFonts w:asciiTheme="minorHAnsi" w:hAnsiTheme="minorHAnsi"/>
          <w:color w:val="auto"/>
          <w:lang w:val="ro-RO"/>
        </w:rPr>
      </w:pPr>
    </w:p>
    <w:p w14:paraId="5BE412CB" w14:textId="61A62951" w:rsidR="006E785D" w:rsidRPr="00AE0193" w:rsidRDefault="006E785D" w:rsidP="006E785D">
      <w:pPr>
        <w:pStyle w:val="Subtitle"/>
        <w:rPr>
          <w:rFonts w:asciiTheme="minorHAnsi" w:hAnsiTheme="minorHAnsi"/>
          <w:color w:val="auto"/>
          <w:lang w:val="ro-RO"/>
        </w:rPr>
      </w:pPr>
      <w:r w:rsidRPr="00AE0193">
        <w:rPr>
          <w:rFonts w:asciiTheme="minorHAnsi" w:hAnsiTheme="minorHAnsi"/>
          <w:color w:val="auto"/>
          <w:lang w:val="ro-RO"/>
        </w:rPr>
        <w:t xml:space="preserve">4. Numărul întreprinderilor active </w:t>
      </w:r>
    </w:p>
    <w:p w14:paraId="57B1E6D0" w14:textId="77777777" w:rsidR="00EB0260" w:rsidRPr="00EB0260" w:rsidRDefault="00EB0260" w:rsidP="00EB0260">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6E785D" w14:paraId="71AC06F5" w14:textId="77777777" w:rsidTr="00AE0193">
        <w:trPr>
          <w:jc w:val="center"/>
        </w:trPr>
        <w:tc>
          <w:tcPr>
            <w:tcW w:w="1429" w:type="pct"/>
          </w:tcPr>
          <w:p w14:paraId="5EF09712" w14:textId="77777777" w:rsidR="006E785D" w:rsidRPr="00007649" w:rsidRDefault="006E785D"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4EE081C1"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2008</w:t>
            </w:r>
          </w:p>
        </w:tc>
        <w:tc>
          <w:tcPr>
            <w:tcW w:w="595" w:type="pct"/>
            <w:shd w:val="clear" w:color="auto" w:fill="D9D9D9" w:themeFill="background1" w:themeFillShade="D9"/>
            <w:vAlign w:val="center"/>
          </w:tcPr>
          <w:p w14:paraId="15DE9864"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2009</w:t>
            </w:r>
          </w:p>
        </w:tc>
        <w:tc>
          <w:tcPr>
            <w:tcW w:w="595" w:type="pct"/>
            <w:shd w:val="clear" w:color="auto" w:fill="D9D9D9" w:themeFill="background1" w:themeFillShade="D9"/>
            <w:vAlign w:val="center"/>
          </w:tcPr>
          <w:p w14:paraId="1788EE8D"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2010</w:t>
            </w:r>
          </w:p>
        </w:tc>
        <w:tc>
          <w:tcPr>
            <w:tcW w:w="595" w:type="pct"/>
            <w:shd w:val="clear" w:color="auto" w:fill="D9D9D9" w:themeFill="background1" w:themeFillShade="D9"/>
            <w:vAlign w:val="center"/>
          </w:tcPr>
          <w:p w14:paraId="7B344FDD"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2011</w:t>
            </w:r>
          </w:p>
        </w:tc>
        <w:tc>
          <w:tcPr>
            <w:tcW w:w="595" w:type="pct"/>
            <w:shd w:val="clear" w:color="auto" w:fill="D9D9D9" w:themeFill="background1" w:themeFillShade="D9"/>
            <w:vAlign w:val="center"/>
          </w:tcPr>
          <w:p w14:paraId="20E8DDC7"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2012</w:t>
            </w:r>
          </w:p>
        </w:tc>
        <w:tc>
          <w:tcPr>
            <w:tcW w:w="595" w:type="pct"/>
            <w:shd w:val="clear" w:color="auto" w:fill="D9D9D9" w:themeFill="background1" w:themeFillShade="D9"/>
            <w:vAlign w:val="center"/>
          </w:tcPr>
          <w:p w14:paraId="2090E4F3"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2013</w:t>
            </w:r>
          </w:p>
        </w:tc>
      </w:tr>
      <w:tr w:rsidR="008F47F8" w14:paraId="1C6EB2BA" w14:textId="77777777" w:rsidTr="00AE0193">
        <w:trPr>
          <w:jc w:val="center"/>
        </w:trPr>
        <w:tc>
          <w:tcPr>
            <w:tcW w:w="1429" w:type="pct"/>
          </w:tcPr>
          <w:p w14:paraId="6F93C62F" w14:textId="77777777" w:rsidR="008F47F8" w:rsidRPr="00007649" w:rsidRDefault="008F47F8"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bottom"/>
          </w:tcPr>
          <w:p w14:paraId="1326E98B"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59</w:t>
            </w:r>
          </w:p>
        </w:tc>
        <w:tc>
          <w:tcPr>
            <w:tcW w:w="595" w:type="pct"/>
            <w:vAlign w:val="bottom"/>
          </w:tcPr>
          <w:p w14:paraId="56DA45B2"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77</w:t>
            </w:r>
          </w:p>
        </w:tc>
        <w:tc>
          <w:tcPr>
            <w:tcW w:w="595" w:type="pct"/>
            <w:vAlign w:val="bottom"/>
          </w:tcPr>
          <w:p w14:paraId="0EB0B374"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74</w:t>
            </w:r>
          </w:p>
        </w:tc>
        <w:tc>
          <w:tcPr>
            <w:tcW w:w="595" w:type="pct"/>
            <w:vAlign w:val="bottom"/>
          </w:tcPr>
          <w:p w14:paraId="2BE1314C"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75</w:t>
            </w:r>
          </w:p>
        </w:tc>
        <w:tc>
          <w:tcPr>
            <w:tcW w:w="595" w:type="pct"/>
            <w:vAlign w:val="bottom"/>
          </w:tcPr>
          <w:p w14:paraId="792D076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85</w:t>
            </w:r>
          </w:p>
        </w:tc>
        <w:tc>
          <w:tcPr>
            <w:tcW w:w="595" w:type="pct"/>
            <w:vAlign w:val="bottom"/>
          </w:tcPr>
          <w:p w14:paraId="4F80D4C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91</w:t>
            </w:r>
          </w:p>
        </w:tc>
      </w:tr>
      <w:tr w:rsidR="008F47F8" w14:paraId="0B73618E" w14:textId="77777777" w:rsidTr="00AE0193">
        <w:trPr>
          <w:jc w:val="center"/>
        </w:trPr>
        <w:tc>
          <w:tcPr>
            <w:tcW w:w="1429" w:type="pct"/>
          </w:tcPr>
          <w:p w14:paraId="5DCB4F67" w14:textId="77777777" w:rsidR="008F47F8" w:rsidRPr="00007649" w:rsidRDefault="008F47F8"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bottom"/>
          </w:tcPr>
          <w:p w14:paraId="5BB20758"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26</w:t>
            </w:r>
          </w:p>
        </w:tc>
        <w:tc>
          <w:tcPr>
            <w:tcW w:w="595" w:type="pct"/>
            <w:vAlign w:val="bottom"/>
          </w:tcPr>
          <w:p w14:paraId="57D0AE82"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28</w:t>
            </w:r>
          </w:p>
        </w:tc>
        <w:tc>
          <w:tcPr>
            <w:tcW w:w="595" w:type="pct"/>
            <w:vAlign w:val="bottom"/>
          </w:tcPr>
          <w:p w14:paraId="7BC38E82"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28</w:t>
            </w:r>
          </w:p>
        </w:tc>
        <w:tc>
          <w:tcPr>
            <w:tcW w:w="595" w:type="pct"/>
            <w:vAlign w:val="bottom"/>
          </w:tcPr>
          <w:p w14:paraId="183F16E7"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25</w:t>
            </w:r>
          </w:p>
        </w:tc>
        <w:tc>
          <w:tcPr>
            <w:tcW w:w="595" w:type="pct"/>
            <w:vAlign w:val="bottom"/>
          </w:tcPr>
          <w:p w14:paraId="475E5131"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25</w:t>
            </w:r>
          </w:p>
        </w:tc>
        <w:tc>
          <w:tcPr>
            <w:tcW w:w="595" w:type="pct"/>
            <w:vAlign w:val="bottom"/>
          </w:tcPr>
          <w:p w14:paraId="085DA443"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25</w:t>
            </w:r>
          </w:p>
        </w:tc>
      </w:tr>
      <w:tr w:rsidR="008F47F8" w14:paraId="2B77126A" w14:textId="77777777" w:rsidTr="00AE0193">
        <w:trPr>
          <w:jc w:val="center"/>
        </w:trPr>
        <w:tc>
          <w:tcPr>
            <w:tcW w:w="1429" w:type="pct"/>
          </w:tcPr>
          <w:p w14:paraId="64723570" w14:textId="77777777" w:rsidR="008F47F8" w:rsidRPr="00007649" w:rsidRDefault="008F47F8"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bottom"/>
          </w:tcPr>
          <w:p w14:paraId="0C78F404"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26</w:t>
            </w:r>
          </w:p>
        </w:tc>
        <w:tc>
          <w:tcPr>
            <w:tcW w:w="595" w:type="pct"/>
            <w:vAlign w:val="bottom"/>
          </w:tcPr>
          <w:p w14:paraId="1735E744"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30</w:t>
            </w:r>
          </w:p>
        </w:tc>
        <w:tc>
          <w:tcPr>
            <w:tcW w:w="595" w:type="pct"/>
            <w:vAlign w:val="bottom"/>
          </w:tcPr>
          <w:p w14:paraId="09F5DCD2"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24</w:t>
            </w:r>
          </w:p>
        </w:tc>
        <w:tc>
          <w:tcPr>
            <w:tcW w:w="595" w:type="pct"/>
            <w:vAlign w:val="bottom"/>
          </w:tcPr>
          <w:p w14:paraId="382511D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19</w:t>
            </w:r>
          </w:p>
        </w:tc>
        <w:tc>
          <w:tcPr>
            <w:tcW w:w="595" w:type="pct"/>
            <w:vAlign w:val="bottom"/>
          </w:tcPr>
          <w:p w14:paraId="012A761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17</w:t>
            </w:r>
          </w:p>
        </w:tc>
        <w:tc>
          <w:tcPr>
            <w:tcW w:w="595" w:type="pct"/>
            <w:vAlign w:val="bottom"/>
          </w:tcPr>
          <w:p w14:paraId="55013C67"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18</w:t>
            </w:r>
          </w:p>
        </w:tc>
      </w:tr>
      <w:tr w:rsidR="008F47F8" w14:paraId="4CAE599C" w14:textId="77777777" w:rsidTr="00AE0193">
        <w:trPr>
          <w:jc w:val="center"/>
        </w:trPr>
        <w:tc>
          <w:tcPr>
            <w:tcW w:w="1429" w:type="pct"/>
          </w:tcPr>
          <w:p w14:paraId="120A2708" w14:textId="77777777" w:rsidR="008F47F8" w:rsidRPr="00007649" w:rsidRDefault="008F47F8"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bottom"/>
          </w:tcPr>
          <w:p w14:paraId="2A880C1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35</w:t>
            </w:r>
          </w:p>
        </w:tc>
        <w:tc>
          <w:tcPr>
            <w:tcW w:w="595" w:type="pct"/>
            <w:vAlign w:val="bottom"/>
          </w:tcPr>
          <w:p w14:paraId="40439775"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42</w:t>
            </w:r>
          </w:p>
        </w:tc>
        <w:tc>
          <w:tcPr>
            <w:tcW w:w="595" w:type="pct"/>
            <w:vAlign w:val="bottom"/>
          </w:tcPr>
          <w:p w14:paraId="7C162E94"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41</w:t>
            </w:r>
          </w:p>
        </w:tc>
        <w:tc>
          <w:tcPr>
            <w:tcW w:w="595" w:type="pct"/>
            <w:vAlign w:val="bottom"/>
          </w:tcPr>
          <w:p w14:paraId="7A05E41D"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39</w:t>
            </w:r>
          </w:p>
        </w:tc>
        <w:tc>
          <w:tcPr>
            <w:tcW w:w="595" w:type="pct"/>
            <w:vAlign w:val="bottom"/>
          </w:tcPr>
          <w:p w14:paraId="4F0D3295"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37</w:t>
            </w:r>
          </w:p>
        </w:tc>
        <w:tc>
          <w:tcPr>
            <w:tcW w:w="595" w:type="pct"/>
            <w:vAlign w:val="bottom"/>
          </w:tcPr>
          <w:p w14:paraId="485A5652"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35</w:t>
            </w:r>
          </w:p>
        </w:tc>
      </w:tr>
      <w:tr w:rsidR="008F47F8" w14:paraId="0B3AF664" w14:textId="77777777" w:rsidTr="00AE0193">
        <w:trPr>
          <w:jc w:val="center"/>
        </w:trPr>
        <w:tc>
          <w:tcPr>
            <w:tcW w:w="1429" w:type="pct"/>
          </w:tcPr>
          <w:p w14:paraId="57B09CFF" w14:textId="77777777" w:rsidR="008F47F8" w:rsidRPr="00007649" w:rsidRDefault="008F47F8"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bottom"/>
          </w:tcPr>
          <w:p w14:paraId="2D83CEFC"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37</w:t>
            </w:r>
          </w:p>
        </w:tc>
        <w:tc>
          <w:tcPr>
            <w:tcW w:w="595" w:type="pct"/>
            <w:vAlign w:val="bottom"/>
          </w:tcPr>
          <w:p w14:paraId="34A8660D"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41</w:t>
            </w:r>
          </w:p>
        </w:tc>
        <w:tc>
          <w:tcPr>
            <w:tcW w:w="595" w:type="pct"/>
            <w:vAlign w:val="bottom"/>
          </w:tcPr>
          <w:p w14:paraId="3B5FC5A8"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38</w:t>
            </w:r>
          </w:p>
        </w:tc>
        <w:tc>
          <w:tcPr>
            <w:tcW w:w="595" w:type="pct"/>
            <w:vAlign w:val="bottom"/>
          </w:tcPr>
          <w:p w14:paraId="642E9C1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37</w:t>
            </w:r>
          </w:p>
        </w:tc>
        <w:tc>
          <w:tcPr>
            <w:tcW w:w="595" w:type="pct"/>
            <w:vAlign w:val="bottom"/>
          </w:tcPr>
          <w:p w14:paraId="6B26107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39</w:t>
            </w:r>
          </w:p>
        </w:tc>
        <w:tc>
          <w:tcPr>
            <w:tcW w:w="595" w:type="pct"/>
            <w:vAlign w:val="bottom"/>
          </w:tcPr>
          <w:p w14:paraId="2E5197D8"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42</w:t>
            </w:r>
          </w:p>
        </w:tc>
      </w:tr>
      <w:tr w:rsidR="008F47F8" w14:paraId="30E82D6C" w14:textId="77777777" w:rsidTr="00AE0193">
        <w:trPr>
          <w:jc w:val="center"/>
        </w:trPr>
        <w:tc>
          <w:tcPr>
            <w:tcW w:w="1429" w:type="pct"/>
            <w:shd w:val="clear" w:color="auto" w:fill="F2F2F2" w:themeFill="background1" w:themeFillShade="F2"/>
          </w:tcPr>
          <w:p w14:paraId="700B014A" w14:textId="77777777" w:rsidR="008F47F8" w:rsidRPr="00007649" w:rsidRDefault="008F47F8"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bottom"/>
          </w:tcPr>
          <w:p w14:paraId="713D5F1A"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183</w:t>
            </w:r>
          </w:p>
        </w:tc>
        <w:tc>
          <w:tcPr>
            <w:tcW w:w="595" w:type="pct"/>
            <w:shd w:val="clear" w:color="auto" w:fill="F2F2F2" w:themeFill="background1" w:themeFillShade="F2"/>
            <w:vAlign w:val="bottom"/>
          </w:tcPr>
          <w:p w14:paraId="5A7665F3"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218</w:t>
            </w:r>
          </w:p>
        </w:tc>
        <w:tc>
          <w:tcPr>
            <w:tcW w:w="595" w:type="pct"/>
            <w:shd w:val="clear" w:color="auto" w:fill="F2F2F2" w:themeFill="background1" w:themeFillShade="F2"/>
            <w:vAlign w:val="bottom"/>
          </w:tcPr>
          <w:p w14:paraId="0B31FEB6"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205</w:t>
            </w:r>
          </w:p>
        </w:tc>
        <w:tc>
          <w:tcPr>
            <w:tcW w:w="595" w:type="pct"/>
            <w:shd w:val="clear" w:color="auto" w:fill="F2F2F2" w:themeFill="background1" w:themeFillShade="F2"/>
            <w:vAlign w:val="bottom"/>
          </w:tcPr>
          <w:p w14:paraId="18054105"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195</w:t>
            </w:r>
          </w:p>
        </w:tc>
        <w:tc>
          <w:tcPr>
            <w:tcW w:w="595" w:type="pct"/>
            <w:shd w:val="clear" w:color="auto" w:fill="F2F2F2" w:themeFill="background1" w:themeFillShade="F2"/>
            <w:vAlign w:val="bottom"/>
          </w:tcPr>
          <w:p w14:paraId="1C9C1970"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203</w:t>
            </w:r>
          </w:p>
        </w:tc>
        <w:tc>
          <w:tcPr>
            <w:tcW w:w="595" w:type="pct"/>
            <w:shd w:val="clear" w:color="auto" w:fill="F2F2F2" w:themeFill="background1" w:themeFillShade="F2"/>
            <w:vAlign w:val="bottom"/>
          </w:tcPr>
          <w:p w14:paraId="2B888F24"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211</w:t>
            </w:r>
          </w:p>
        </w:tc>
      </w:tr>
      <w:tr w:rsidR="001561CB" w:rsidRPr="00114CFA" w14:paraId="341D9559" w14:textId="77777777" w:rsidTr="00AE0193">
        <w:trPr>
          <w:jc w:val="center"/>
        </w:trPr>
        <w:tc>
          <w:tcPr>
            <w:tcW w:w="1429" w:type="pct"/>
          </w:tcPr>
          <w:p w14:paraId="56235DCD" w14:textId="77777777" w:rsidR="001561CB" w:rsidRPr="00007649" w:rsidRDefault="001561CB"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25D26BF3"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2013</w:t>
            </w:r>
          </w:p>
        </w:tc>
        <w:tc>
          <w:tcPr>
            <w:tcW w:w="595" w:type="pct"/>
            <w:shd w:val="clear" w:color="auto" w:fill="D9D9D9" w:themeFill="background1" w:themeFillShade="D9"/>
            <w:vAlign w:val="center"/>
          </w:tcPr>
          <w:p w14:paraId="14840107"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2014</w:t>
            </w:r>
          </w:p>
        </w:tc>
        <w:tc>
          <w:tcPr>
            <w:tcW w:w="595" w:type="pct"/>
            <w:shd w:val="clear" w:color="auto" w:fill="D9D9D9" w:themeFill="background1" w:themeFillShade="D9"/>
            <w:vAlign w:val="center"/>
          </w:tcPr>
          <w:p w14:paraId="2728226A"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2015</w:t>
            </w:r>
          </w:p>
        </w:tc>
        <w:tc>
          <w:tcPr>
            <w:tcW w:w="595" w:type="pct"/>
            <w:shd w:val="clear" w:color="auto" w:fill="D9D9D9" w:themeFill="background1" w:themeFillShade="D9"/>
            <w:vAlign w:val="center"/>
          </w:tcPr>
          <w:p w14:paraId="49BD112D"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2016</w:t>
            </w:r>
          </w:p>
        </w:tc>
        <w:tc>
          <w:tcPr>
            <w:tcW w:w="595" w:type="pct"/>
            <w:shd w:val="clear" w:color="auto" w:fill="D9D9D9" w:themeFill="background1" w:themeFillShade="D9"/>
            <w:vAlign w:val="center"/>
          </w:tcPr>
          <w:p w14:paraId="7548CEED"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2017</w:t>
            </w:r>
          </w:p>
        </w:tc>
        <w:tc>
          <w:tcPr>
            <w:tcW w:w="595" w:type="pct"/>
            <w:shd w:val="clear" w:color="auto" w:fill="D9D9D9" w:themeFill="background1" w:themeFillShade="D9"/>
            <w:vAlign w:val="center"/>
          </w:tcPr>
          <w:p w14:paraId="0537434D"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2018</w:t>
            </w:r>
          </w:p>
        </w:tc>
      </w:tr>
      <w:tr w:rsidR="008F47F8" w:rsidRPr="00FA4207" w14:paraId="0DE89B1F" w14:textId="77777777" w:rsidTr="00AE0193">
        <w:trPr>
          <w:jc w:val="center"/>
        </w:trPr>
        <w:tc>
          <w:tcPr>
            <w:tcW w:w="1429" w:type="pct"/>
          </w:tcPr>
          <w:p w14:paraId="6DF74FE5" w14:textId="77777777" w:rsidR="008F47F8" w:rsidRPr="00007649" w:rsidRDefault="008F47F8"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bottom"/>
          </w:tcPr>
          <w:p w14:paraId="43C0F8DB" w14:textId="77777777" w:rsidR="008F47F8" w:rsidRPr="008F47F8" w:rsidRDefault="008F47F8" w:rsidP="00F02A38">
            <w:pPr>
              <w:spacing w:after="0" w:line="240" w:lineRule="auto"/>
              <w:jc w:val="right"/>
              <w:rPr>
                <w:rFonts w:eastAsiaTheme="minorHAnsi"/>
                <w:lang w:val="ro-RO" w:eastAsia="en-US"/>
              </w:rPr>
            </w:pPr>
            <w:r w:rsidRPr="008F47F8">
              <w:rPr>
                <w:rFonts w:eastAsiaTheme="minorHAnsi"/>
                <w:lang w:val="ro-RO" w:eastAsia="en-US"/>
              </w:rPr>
              <w:t>91</w:t>
            </w:r>
          </w:p>
        </w:tc>
        <w:tc>
          <w:tcPr>
            <w:tcW w:w="595" w:type="pct"/>
            <w:vAlign w:val="bottom"/>
          </w:tcPr>
          <w:p w14:paraId="5D17BC5A"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99</w:t>
            </w:r>
          </w:p>
        </w:tc>
        <w:tc>
          <w:tcPr>
            <w:tcW w:w="595" w:type="pct"/>
            <w:vAlign w:val="bottom"/>
          </w:tcPr>
          <w:p w14:paraId="72A1BDE1"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99</w:t>
            </w:r>
          </w:p>
        </w:tc>
        <w:tc>
          <w:tcPr>
            <w:tcW w:w="595" w:type="pct"/>
            <w:vAlign w:val="bottom"/>
          </w:tcPr>
          <w:p w14:paraId="41FE643D"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103</w:t>
            </w:r>
          </w:p>
        </w:tc>
        <w:tc>
          <w:tcPr>
            <w:tcW w:w="595" w:type="pct"/>
            <w:vAlign w:val="bottom"/>
          </w:tcPr>
          <w:p w14:paraId="5758499B"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120</w:t>
            </w:r>
          </w:p>
        </w:tc>
        <w:tc>
          <w:tcPr>
            <w:tcW w:w="595" w:type="pct"/>
            <w:vAlign w:val="bottom"/>
          </w:tcPr>
          <w:p w14:paraId="710CAA27"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133</w:t>
            </w:r>
          </w:p>
        </w:tc>
      </w:tr>
      <w:tr w:rsidR="008F47F8" w:rsidRPr="00FA4207" w14:paraId="5A4BA912" w14:textId="77777777" w:rsidTr="00AE0193">
        <w:trPr>
          <w:jc w:val="center"/>
        </w:trPr>
        <w:tc>
          <w:tcPr>
            <w:tcW w:w="1429" w:type="pct"/>
          </w:tcPr>
          <w:p w14:paraId="2F93BEF7" w14:textId="77777777" w:rsidR="008F47F8" w:rsidRPr="00007649" w:rsidRDefault="008F47F8"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bottom"/>
          </w:tcPr>
          <w:p w14:paraId="5211E73D" w14:textId="77777777" w:rsidR="008F47F8" w:rsidRPr="008F47F8" w:rsidRDefault="008F47F8" w:rsidP="00F02A38">
            <w:pPr>
              <w:spacing w:after="0" w:line="240" w:lineRule="auto"/>
              <w:jc w:val="right"/>
              <w:rPr>
                <w:rFonts w:eastAsiaTheme="minorHAnsi"/>
                <w:lang w:val="ro-RO" w:eastAsia="en-US"/>
              </w:rPr>
            </w:pPr>
            <w:r w:rsidRPr="008F47F8">
              <w:rPr>
                <w:rFonts w:eastAsiaTheme="minorHAnsi"/>
                <w:lang w:val="ro-RO" w:eastAsia="en-US"/>
              </w:rPr>
              <w:t>25</w:t>
            </w:r>
          </w:p>
        </w:tc>
        <w:tc>
          <w:tcPr>
            <w:tcW w:w="595" w:type="pct"/>
            <w:vAlign w:val="bottom"/>
          </w:tcPr>
          <w:p w14:paraId="13E1036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24</w:t>
            </w:r>
          </w:p>
        </w:tc>
        <w:tc>
          <w:tcPr>
            <w:tcW w:w="595" w:type="pct"/>
            <w:vAlign w:val="bottom"/>
          </w:tcPr>
          <w:p w14:paraId="3A4B4926"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26</w:t>
            </w:r>
          </w:p>
        </w:tc>
        <w:tc>
          <w:tcPr>
            <w:tcW w:w="595" w:type="pct"/>
            <w:vAlign w:val="bottom"/>
          </w:tcPr>
          <w:p w14:paraId="75421762"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29</w:t>
            </w:r>
          </w:p>
        </w:tc>
        <w:tc>
          <w:tcPr>
            <w:tcW w:w="595" w:type="pct"/>
            <w:vAlign w:val="bottom"/>
          </w:tcPr>
          <w:p w14:paraId="03880FFA"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38</w:t>
            </w:r>
          </w:p>
        </w:tc>
        <w:tc>
          <w:tcPr>
            <w:tcW w:w="595" w:type="pct"/>
            <w:vAlign w:val="bottom"/>
          </w:tcPr>
          <w:p w14:paraId="15D9A996"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44</w:t>
            </w:r>
          </w:p>
        </w:tc>
      </w:tr>
      <w:tr w:rsidR="008F47F8" w:rsidRPr="00FA4207" w14:paraId="1D1EAAA5" w14:textId="77777777" w:rsidTr="00AE0193">
        <w:trPr>
          <w:jc w:val="center"/>
        </w:trPr>
        <w:tc>
          <w:tcPr>
            <w:tcW w:w="1429" w:type="pct"/>
          </w:tcPr>
          <w:p w14:paraId="23A1FF9E" w14:textId="77777777" w:rsidR="008F47F8" w:rsidRPr="00007649" w:rsidRDefault="008F47F8" w:rsidP="00007649">
            <w:pPr>
              <w:spacing w:after="0" w:line="240" w:lineRule="auto"/>
              <w:rPr>
                <w:rFonts w:eastAsiaTheme="minorHAnsi"/>
                <w:b/>
                <w:lang w:val="ro-RO" w:eastAsia="en-US"/>
              </w:rPr>
            </w:pPr>
            <w:r w:rsidRPr="00007649">
              <w:rPr>
                <w:rFonts w:eastAsiaTheme="minorHAnsi"/>
                <w:b/>
                <w:lang w:val="ro-RO" w:eastAsia="en-US"/>
              </w:rPr>
              <w:lastRenderedPageBreak/>
              <w:t>Mehedinți</w:t>
            </w:r>
          </w:p>
        </w:tc>
        <w:tc>
          <w:tcPr>
            <w:tcW w:w="595" w:type="pct"/>
            <w:vAlign w:val="bottom"/>
          </w:tcPr>
          <w:p w14:paraId="18D80F57" w14:textId="77777777" w:rsidR="008F47F8" w:rsidRPr="008F47F8" w:rsidRDefault="008F47F8" w:rsidP="00F02A38">
            <w:pPr>
              <w:spacing w:after="0" w:line="240" w:lineRule="auto"/>
              <w:jc w:val="right"/>
              <w:rPr>
                <w:rFonts w:eastAsiaTheme="minorHAnsi"/>
                <w:lang w:val="ro-RO" w:eastAsia="en-US"/>
              </w:rPr>
            </w:pPr>
            <w:r w:rsidRPr="008F47F8">
              <w:rPr>
                <w:rFonts w:eastAsiaTheme="minorHAnsi"/>
                <w:lang w:val="ro-RO" w:eastAsia="en-US"/>
              </w:rPr>
              <w:t>18</w:t>
            </w:r>
          </w:p>
        </w:tc>
        <w:tc>
          <w:tcPr>
            <w:tcW w:w="595" w:type="pct"/>
            <w:vAlign w:val="bottom"/>
          </w:tcPr>
          <w:p w14:paraId="33D14643"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20</w:t>
            </w:r>
          </w:p>
        </w:tc>
        <w:tc>
          <w:tcPr>
            <w:tcW w:w="595" w:type="pct"/>
            <w:vAlign w:val="bottom"/>
          </w:tcPr>
          <w:p w14:paraId="7E814104"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19</w:t>
            </w:r>
          </w:p>
        </w:tc>
        <w:tc>
          <w:tcPr>
            <w:tcW w:w="595" w:type="pct"/>
            <w:vAlign w:val="bottom"/>
          </w:tcPr>
          <w:p w14:paraId="3FA83E0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19</w:t>
            </w:r>
          </w:p>
        </w:tc>
        <w:tc>
          <w:tcPr>
            <w:tcW w:w="595" w:type="pct"/>
            <w:vAlign w:val="bottom"/>
          </w:tcPr>
          <w:p w14:paraId="345F501B"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19</w:t>
            </w:r>
          </w:p>
        </w:tc>
        <w:tc>
          <w:tcPr>
            <w:tcW w:w="595" w:type="pct"/>
            <w:vAlign w:val="bottom"/>
          </w:tcPr>
          <w:p w14:paraId="4790E7F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20</w:t>
            </w:r>
          </w:p>
        </w:tc>
      </w:tr>
      <w:tr w:rsidR="008F47F8" w:rsidRPr="00FA4207" w14:paraId="2CD07F83" w14:textId="77777777" w:rsidTr="00AE0193">
        <w:trPr>
          <w:jc w:val="center"/>
        </w:trPr>
        <w:tc>
          <w:tcPr>
            <w:tcW w:w="1429" w:type="pct"/>
          </w:tcPr>
          <w:p w14:paraId="3C854838" w14:textId="77777777" w:rsidR="008F47F8" w:rsidRPr="00007649" w:rsidRDefault="008F47F8"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bottom"/>
          </w:tcPr>
          <w:p w14:paraId="603062BC" w14:textId="77777777" w:rsidR="008F47F8" w:rsidRPr="008F47F8" w:rsidRDefault="008F47F8" w:rsidP="00F02A38">
            <w:pPr>
              <w:spacing w:after="0" w:line="240" w:lineRule="auto"/>
              <w:jc w:val="right"/>
              <w:rPr>
                <w:rFonts w:eastAsiaTheme="minorHAnsi"/>
                <w:lang w:val="ro-RO" w:eastAsia="en-US"/>
              </w:rPr>
            </w:pPr>
            <w:r w:rsidRPr="008F47F8">
              <w:rPr>
                <w:rFonts w:eastAsiaTheme="minorHAnsi"/>
                <w:lang w:val="ro-RO" w:eastAsia="en-US"/>
              </w:rPr>
              <w:t>35</w:t>
            </w:r>
          </w:p>
        </w:tc>
        <w:tc>
          <w:tcPr>
            <w:tcW w:w="595" w:type="pct"/>
            <w:vAlign w:val="bottom"/>
          </w:tcPr>
          <w:p w14:paraId="3B48B0B2"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35</w:t>
            </w:r>
          </w:p>
        </w:tc>
        <w:tc>
          <w:tcPr>
            <w:tcW w:w="595" w:type="pct"/>
            <w:vAlign w:val="bottom"/>
          </w:tcPr>
          <w:p w14:paraId="6EAF73CE"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37</w:t>
            </w:r>
          </w:p>
        </w:tc>
        <w:tc>
          <w:tcPr>
            <w:tcW w:w="595" w:type="pct"/>
            <w:vAlign w:val="bottom"/>
          </w:tcPr>
          <w:p w14:paraId="5BFA8931"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47</w:t>
            </w:r>
          </w:p>
        </w:tc>
        <w:tc>
          <w:tcPr>
            <w:tcW w:w="595" w:type="pct"/>
            <w:vAlign w:val="bottom"/>
          </w:tcPr>
          <w:p w14:paraId="356DF13F"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46</w:t>
            </w:r>
          </w:p>
        </w:tc>
        <w:tc>
          <w:tcPr>
            <w:tcW w:w="595" w:type="pct"/>
            <w:vAlign w:val="bottom"/>
          </w:tcPr>
          <w:p w14:paraId="55CCCC8F"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49</w:t>
            </w:r>
          </w:p>
        </w:tc>
      </w:tr>
      <w:tr w:rsidR="008F47F8" w:rsidRPr="00FA4207" w14:paraId="405CD1C1" w14:textId="77777777" w:rsidTr="00AE0193">
        <w:trPr>
          <w:jc w:val="center"/>
        </w:trPr>
        <w:tc>
          <w:tcPr>
            <w:tcW w:w="1429" w:type="pct"/>
          </w:tcPr>
          <w:p w14:paraId="55B89E34" w14:textId="77777777" w:rsidR="008F47F8" w:rsidRPr="00007649" w:rsidRDefault="008F47F8"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bottom"/>
          </w:tcPr>
          <w:p w14:paraId="269A1406" w14:textId="77777777" w:rsidR="008F47F8" w:rsidRPr="008F47F8" w:rsidRDefault="008F47F8" w:rsidP="00F02A38">
            <w:pPr>
              <w:spacing w:after="0" w:line="240" w:lineRule="auto"/>
              <w:jc w:val="right"/>
              <w:rPr>
                <w:rFonts w:eastAsiaTheme="minorHAnsi"/>
                <w:lang w:val="ro-RO" w:eastAsia="en-US"/>
              </w:rPr>
            </w:pPr>
            <w:r w:rsidRPr="008F47F8">
              <w:rPr>
                <w:rFonts w:eastAsiaTheme="minorHAnsi"/>
                <w:lang w:val="ro-RO" w:eastAsia="en-US"/>
              </w:rPr>
              <w:t>42</w:t>
            </w:r>
          </w:p>
        </w:tc>
        <w:tc>
          <w:tcPr>
            <w:tcW w:w="595" w:type="pct"/>
            <w:vAlign w:val="bottom"/>
          </w:tcPr>
          <w:p w14:paraId="7FFEE991"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42</w:t>
            </w:r>
          </w:p>
        </w:tc>
        <w:tc>
          <w:tcPr>
            <w:tcW w:w="595" w:type="pct"/>
            <w:vAlign w:val="bottom"/>
          </w:tcPr>
          <w:p w14:paraId="71535323"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49</w:t>
            </w:r>
          </w:p>
        </w:tc>
        <w:tc>
          <w:tcPr>
            <w:tcW w:w="595" w:type="pct"/>
            <w:vAlign w:val="bottom"/>
          </w:tcPr>
          <w:p w14:paraId="24A9627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54</w:t>
            </w:r>
          </w:p>
        </w:tc>
        <w:tc>
          <w:tcPr>
            <w:tcW w:w="595" w:type="pct"/>
            <w:vAlign w:val="bottom"/>
          </w:tcPr>
          <w:p w14:paraId="11338012"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64</w:t>
            </w:r>
          </w:p>
        </w:tc>
        <w:tc>
          <w:tcPr>
            <w:tcW w:w="595" w:type="pct"/>
            <w:vAlign w:val="bottom"/>
          </w:tcPr>
          <w:p w14:paraId="7FC4EA48"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61</w:t>
            </w:r>
          </w:p>
        </w:tc>
      </w:tr>
      <w:tr w:rsidR="008F47F8" w:rsidRPr="00FA4207" w14:paraId="0A0138A7" w14:textId="77777777" w:rsidTr="00AE0193">
        <w:trPr>
          <w:jc w:val="center"/>
        </w:trPr>
        <w:tc>
          <w:tcPr>
            <w:tcW w:w="1429" w:type="pct"/>
            <w:shd w:val="clear" w:color="auto" w:fill="F2F2F2" w:themeFill="background1" w:themeFillShade="F2"/>
          </w:tcPr>
          <w:p w14:paraId="43E7ADDB" w14:textId="77777777" w:rsidR="008F47F8" w:rsidRPr="00007649" w:rsidRDefault="008F47F8"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bottom"/>
          </w:tcPr>
          <w:p w14:paraId="2A05951C" w14:textId="77777777" w:rsidR="008F47F8" w:rsidRPr="008F47F8" w:rsidRDefault="008F47F8" w:rsidP="00F02A38">
            <w:pPr>
              <w:spacing w:after="0" w:line="240" w:lineRule="auto"/>
              <w:jc w:val="right"/>
              <w:rPr>
                <w:rFonts w:eastAsiaTheme="minorHAnsi"/>
                <w:b/>
                <w:lang w:val="ro-RO" w:eastAsia="en-US"/>
              </w:rPr>
            </w:pPr>
            <w:r w:rsidRPr="008F47F8">
              <w:rPr>
                <w:rFonts w:eastAsiaTheme="minorHAnsi"/>
                <w:b/>
                <w:lang w:val="ro-RO" w:eastAsia="en-US"/>
              </w:rPr>
              <w:t>211</w:t>
            </w:r>
          </w:p>
        </w:tc>
        <w:tc>
          <w:tcPr>
            <w:tcW w:w="595" w:type="pct"/>
            <w:shd w:val="clear" w:color="auto" w:fill="F2F2F2" w:themeFill="background1" w:themeFillShade="F2"/>
            <w:vAlign w:val="bottom"/>
          </w:tcPr>
          <w:p w14:paraId="333611E3"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220</w:t>
            </w:r>
          </w:p>
        </w:tc>
        <w:tc>
          <w:tcPr>
            <w:tcW w:w="595" w:type="pct"/>
            <w:shd w:val="clear" w:color="auto" w:fill="F2F2F2" w:themeFill="background1" w:themeFillShade="F2"/>
            <w:vAlign w:val="bottom"/>
          </w:tcPr>
          <w:p w14:paraId="3C590C94"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230</w:t>
            </w:r>
          </w:p>
        </w:tc>
        <w:tc>
          <w:tcPr>
            <w:tcW w:w="595" w:type="pct"/>
            <w:shd w:val="clear" w:color="auto" w:fill="F2F2F2" w:themeFill="background1" w:themeFillShade="F2"/>
            <w:vAlign w:val="bottom"/>
          </w:tcPr>
          <w:p w14:paraId="3F445ECF"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252</w:t>
            </w:r>
          </w:p>
        </w:tc>
        <w:tc>
          <w:tcPr>
            <w:tcW w:w="595" w:type="pct"/>
            <w:shd w:val="clear" w:color="auto" w:fill="F2F2F2" w:themeFill="background1" w:themeFillShade="F2"/>
            <w:vAlign w:val="bottom"/>
          </w:tcPr>
          <w:p w14:paraId="3CF60B42"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287</w:t>
            </w:r>
          </w:p>
        </w:tc>
        <w:tc>
          <w:tcPr>
            <w:tcW w:w="595" w:type="pct"/>
            <w:shd w:val="clear" w:color="auto" w:fill="F2F2F2" w:themeFill="background1" w:themeFillShade="F2"/>
            <w:vAlign w:val="bottom"/>
          </w:tcPr>
          <w:p w14:paraId="461AB792"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307</w:t>
            </w:r>
          </w:p>
        </w:tc>
      </w:tr>
    </w:tbl>
    <w:p w14:paraId="6BE7259F" w14:textId="77777777" w:rsidR="007A4E05" w:rsidRPr="00993E32" w:rsidRDefault="00EB0260" w:rsidP="00EB0260">
      <w:pPr>
        <w:rPr>
          <w:sz w:val="20"/>
          <w:szCs w:val="20"/>
          <w:lang w:val="ro-RO"/>
        </w:rPr>
      </w:pPr>
      <w:r w:rsidRPr="00993E32">
        <w:rPr>
          <w:sz w:val="20"/>
          <w:szCs w:val="20"/>
          <w:lang w:val="ro-RO"/>
        </w:rPr>
        <w:t>Sursa: INS- Tempo (</w:t>
      </w:r>
      <w:r w:rsidR="00C7113E">
        <w:rPr>
          <w:sz w:val="20"/>
          <w:szCs w:val="20"/>
          <w:lang w:val="ro-RO"/>
        </w:rPr>
        <w:t>INT1</w:t>
      </w:r>
      <w:r w:rsidRPr="00993E32">
        <w:rPr>
          <w:sz w:val="20"/>
          <w:szCs w:val="20"/>
          <w:lang w:val="ro-RO"/>
        </w:rPr>
        <w:t>0</w:t>
      </w:r>
      <w:r>
        <w:rPr>
          <w:sz w:val="20"/>
          <w:szCs w:val="20"/>
          <w:lang w:val="ro-RO"/>
        </w:rPr>
        <w:t>1O</w:t>
      </w:r>
      <w:r w:rsidRPr="00993E32">
        <w:rPr>
          <w:sz w:val="20"/>
          <w:szCs w:val="20"/>
          <w:lang w:val="ro-RO"/>
        </w:rPr>
        <w:t>), 2020</w:t>
      </w:r>
    </w:p>
    <w:p w14:paraId="1D9B457E" w14:textId="77777777" w:rsidR="00BA1422" w:rsidRPr="00BA1422" w:rsidRDefault="008F47F8" w:rsidP="00AE0193">
      <w:pPr>
        <w:jc w:val="center"/>
        <w:rPr>
          <w:b/>
          <w:lang w:val="ro-RO"/>
        </w:rPr>
      </w:pPr>
      <w:r w:rsidRPr="008F47F8">
        <w:rPr>
          <w:b/>
          <w:noProof/>
          <w:lang w:eastAsia="en-US"/>
        </w:rPr>
        <w:drawing>
          <wp:inline distT="0" distB="0" distL="0" distR="0" wp14:anchorId="623ACD64" wp14:editId="04E65743">
            <wp:extent cx="5943600" cy="2704465"/>
            <wp:effectExtent l="0" t="0" r="0" b="0"/>
            <wp:docPr id="2"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89E2951" w14:textId="77777777" w:rsidR="00AE0193" w:rsidRDefault="00AE0193" w:rsidP="00EB0260">
      <w:pPr>
        <w:pStyle w:val="Subtitle"/>
        <w:rPr>
          <w:rFonts w:asciiTheme="minorHAnsi" w:hAnsiTheme="minorHAnsi"/>
          <w:color w:val="auto"/>
          <w:lang w:val="ro-RO"/>
        </w:rPr>
      </w:pPr>
    </w:p>
    <w:p w14:paraId="68C5A8A5" w14:textId="1CAFA01D" w:rsidR="00EB0260" w:rsidRPr="00AE0193" w:rsidRDefault="00EB0260" w:rsidP="00EB0260">
      <w:pPr>
        <w:pStyle w:val="Subtitle"/>
        <w:rPr>
          <w:rFonts w:asciiTheme="minorHAnsi" w:hAnsiTheme="minorHAnsi"/>
          <w:color w:val="auto"/>
          <w:lang w:val="ro-RO"/>
        </w:rPr>
      </w:pPr>
      <w:r w:rsidRPr="00AE0193">
        <w:rPr>
          <w:rFonts w:asciiTheme="minorHAnsi" w:hAnsiTheme="minorHAnsi"/>
          <w:color w:val="auto"/>
          <w:lang w:val="ro-RO"/>
        </w:rPr>
        <w:t xml:space="preserve">5. Numărul unităților locale active </w:t>
      </w:r>
    </w:p>
    <w:p w14:paraId="01E3B2CA" w14:textId="77777777" w:rsidR="00540338" w:rsidRPr="00540338" w:rsidRDefault="00540338" w:rsidP="00540338">
      <w:pPr>
        <w:spacing w:after="0"/>
        <w:jc w:val="right"/>
        <w:rPr>
          <w:lang w:val="ro-RO" w:eastAsia="ja-JP"/>
        </w:rPr>
      </w:pPr>
      <w:r>
        <w:rPr>
          <w:lang w:val="ro-RO" w:eastAsia="ja-JP"/>
        </w:rPr>
        <w:t>-număr-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EB0260" w14:paraId="177E9D9F" w14:textId="77777777" w:rsidTr="007A4E05">
        <w:tc>
          <w:tcPr>
            <w:tcW w:w="1515" w:type="pct"/>
          </w:tcPr>
          <w:p w14:paraId="174E91A1"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3C358157"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2008</w:t>
            </w:r>
          </w:p>
        </w:tc>
        <w:tc>
          <w:tcPr>
            <w:tcW w:w="581" w:type="pct"/>
            <w:shd w:val="clear" w:color="auto" w:fill="D9D9D9" w:themeFill="background1" w:themeFillShade="D9"/>
          </w:tcPr>
          <w:p w14:paraId="6BAFCBC2"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2009</w:t>
            </w:r>
          </w:p>
        </w:tc>
        <w:tc>
          <w:tcPr>
            <w:tcW w:w="581" w:type="pct"/>
            <w:shd w:val="clear" w:color="auto" w:fill="D9D9D9" w:themeFill="background1" w:themeFillShade="D9"/>
          </w:tcPr>
          <w:p w14:paraId="5228B38F"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2010</w:t>
            </w:r>
          </w:p>
        </w:tc>
        <w:tc>
          <w:tcPr>
            <w:tcW w:w="581" w:type="pct"/>
            <w:shd w:val="clear" w:color="auto" w:fill="D9D9D9" w:themeFill="background1" w:themeFillShade="D9"/>
          </w:tcPr>
          <w:p w14:paraId="7E7D45F1"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2011</w:t>
            </w:r>
          </w:p>
        </w:tc>
        <w:tc>
          <w:tcPr>
            <w:tcW w:w="581" w:type="pct"/>
            <w:shd w:val="clear" w:color="auto" w:fill="D9D9D9" w:themeFill="background1" w:themeFillShade="D9"/>
          </w:tcPr>
          <w:p w14:paraId="26F13C51"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2012</w:t>
            </w:r>
          </w:p>
        </w:tc>
        <w:tc>
          <w:tcPr>
            <w:tcW w:w="579" w:type="pct"/>
            <w:shd w:val="clear" w:color="auto" w:fill="D9D9D9" w:themeFill="background1" w:themeFillShade="D9"/>
          </w:tcPr>
          <w:p w14:paraId="0FA3BC61"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r>
      <w:tr w:rsidR="008F47F8" w14:paraId="5BB15EA1" w14:textId="77777777" w:rsidTr="00F02A38">
        <w:tc>
          <w:tcPr>
            <w:tcW w:w="1515" w:type="pct"/>
          </w:tcPr>
          <w:p w14:paraId="6F71A211" w14:textId="77777777" w:rsidR="008F47F8" w:rsidRPr="007A4E05" w:rsidRDefault="008F47F8"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bottom"/>
          </w:tcPr>
          <w:p w14:paraId="7563670D"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60</w:t>
            </w:r>
          </w:p>
        </w:tc>
        <w:tc>
          <w:tcPr>
            <w:tcW w:w="581" w:type="pct"/>
            <w:vAlign w:val="bottom"/>
          </w:tcPr>
          <w:p w14:paraId="017547C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78</w:t>
            </w:r>
          </w:p>
        </w:tc>
        <w:tc>
          <w:tcPr>
            <w:tcW w:w="581" w:type="pct"/>
            <w:vAlign w:val="bottom"/>
          </w:tcPr>
          <w:p w14:paraId="0B4E4521"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75</w:t>
            </w:r>
          </w:p>
        </w:tc>
        <w:tc>
          <w:tcPr>
            <w:tcW w:w="581" w:type="pct"/>
            <w:vAlign w:val="bottom"/>
          </w:tcPr>
          <w:p w14:paraId="54BEB531"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76</w:t>
            </w:r>
          </w:p>
        </w:tc>
        <w:tc>
          <w:tcPr>
            <w:tcW w:w="581" w:type="pct"/>
            <w:vAlign w:val="bottom"/>
          </w:tcPr>
          <w:p w14:paraId="3339F29A"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86</w:t>
            </w:r>
          </w:p>
        </w:tc>
        <w:tc>
          <w:tcPr>
            <w:tcW w:w="579" w:type="pct"/>
            <w:vAlign w:val="bottom"/>
          </w:tcPr>
          <w:p w14:paraId="511CDF5A"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91</w:t>
            </w:r>
          </w:p>
        </w:tc>
      </w:tr>
      <w:tr w:rsidR="008F47F8" w14:paraId="6C6DB5D6" w14:textId="77777777" w:rsidTr="00F02A38">
        <w:tc>
          <w:tcPr>
            <w:tcW w:w="1515" w:type="pct"/>
          </w:tcPr>
          <w:p w14:paraId="3E8825A6" w14:textId="77777777" w:rsidR="008F47F8" w:rsidRPr="007A4E05" w:rsidRDefault="008F47F8"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bottom"/>
          </w:tcPr>
          <w:p w14:paraId="08191F02"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26</w:t>
            </w:r>
          </w:p>
        </w:tc>
        <w:tc>
          <w:tcPr>
            <w:tcW w:w="581" w:type="pct"/>
            <w:vAlign w:val="bottom"/>
          </w:tcPr>
          <w:p w14:paraId="46C7511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28</w:t>
            </w:r>
          </w:p>
        </w:tc>
        <w:tc>
          <w:tcPr>
            <w:tcW w:w="581" w:type="pct"/>
            <w:vAlign w:val="bottom"/>
          </w:tcPr>
          <w:p w14:paraId="677DBBA3"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28</w:t>
            </w:r>
          </w:p>
        </w:tc>
        <w:tc>
          <w:tcPr>
            <w:tcW w:w="581" w:type="pct"/>
            <w:vAlign w:val="bottom"/>
          </w:tcPr>
          <w:p w14:paraId="5D943A7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25</w:t>
            </w:r>
          </w:p>
        </w:tc>
        <w:tc>
          <w:tcPr>
            <w:tcW w:w="581" w:type="pct"/>
            <w:vAlign w:val="bottom"/>
          </w:tcPr>
          <w:p w14:paraId="1A942121"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25</w:t>
            </w:r>
          </w:p>
        </w:tc>
        <w:tc>
          <w:tcPr>
            <w:tcW w:w="579" w:type="pct"/>
            <w:vAlign w:val="bottom"/>
          </w:tcPr>
          <w:p w14:paraId="3FC7BB6A"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25</w:t>
            </w:r>
          </w:p>
        </w:tc>
      </w:tr>
      <w:tr w:rsidR="008F47F8" w14:paraId="4981AB46" w14:textId="77777777" w:rsidTr="00F02A38">
        <w:tc>
          <w:tcPr>
            <w:tcW w:w="1515" w:type="pct"/>
          </w:tcPr>
          <w:p w14:paraId="47E5B4E6" w14:textId="77777777" w:rsidR="008F47F8" w:rsidRPr="007A4E05" w:rsidRDefault="008F47F8"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bottom"/>
          </w:tcPr>
          <w:p w14:paraId="5259B398"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26</w:t>
            </w:r>
          </w:p>
        </w:tc>
        <w:tc>
          <w:tcPr>
            <w:tcW w:w="581" w:type="pct"/>
            <w:vAlign w:val="bottom"/>
          </w:tcPr>
          <w:p w14:paraId="564BB877"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30</w:t>
            </w:r>
          </w:p>
        </w:tc>
        <w:tc>
          <w:tcPr>
            <w:tcW w:w="581" w:type="pct"/>
            <w:vAlign w:val="bottom"/>
          </w:tcPr>
          <w:p w14:paraId="31F09CCD"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24</w:t>
            </w:r>
          </w:p>
        </w:tc>
        <w:tc>
          <w:tcPr>
            <w:tcW w:w="581" w:type="pct"/>
            <w:vAlign w:val="bottom"/>
          </w:tcPr>
          <w:p w14:paraId="76BC29B4"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19</w:t>
            </w:r>
          </w:p>
        </w:tc>
        <w:tc>
          <w:tcPr>
            <w:tcW w:w="581" w:type="pct"/>
            <w:vAlign w:val="bottom"/>
          </w:tcPr>
          <w:p w14:paraId="2B98D84D"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17</w:t>
            </w:r>
          </w:p>
        </w:tc>
        <w:tc>
          <w:tcPr>
            <w:tcW w:w="579" w:type="pct"/>
            <w:vAlign w:val="bottom"/>
          </w:tcPr>
          <w:p w14:paraId="21AEC9D5"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18</w:t>
            </w:r>
          </w:p>
        </w:tc>
      </w:tr>
      <w:tr w:rsidR="008F47F8" w14:paraId="79844E81" w14:textId="77777777" w:rsidTr="00F02A38">
        <w:tc>
          <w:tcPr>
            <w:tcW w:w="1515" w:type="pct"/>
          </w:tcPr>
          <w:p w14:paraId="0E946D6E" w14:textId="77777777" w:rsidR="008F47F8" w:rsidRPr="007A4E05" w:rsidRDefault="008F47F8"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bottom"/>
          </w:tcPr>
          <w:p w14:paraId="6F36D5FF"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35</w:t>
            </w:r>
          </w:p>
        </w:tc>
        <w:tc>
          <w:tcPr>
            <w:tcW w:w="581" w:type="pct"/>
            <w:vAlign w:val="bottom"/>
          </w:tcPr>
          <w:p w14:paraId="25BC8AF4"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42</w:t>
            </w:r>
          </w:p>
        </w:tc>
        <w:tc>
          <w:tcPr>
            <w:tcW w:w="581" w:type="pct"/>
            <w:vAlign w:val="bottom"/>
          </w:tcPr>
          <w:p w14:paraId="4D2B7B1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41</w:t>
            </w:r>
          </w:p>
        </w:tc>
        <w:tc>
          <w:tcPr>
            <w:tcW w:w="581" w:type="pct"/>
            <w:vAlign w:val="bottom"/>
          </w:tcPr>
          <w:p w14:paraId="181E3A5D"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39</w:t>
            </w:r>
          </w:p>
        </w:tc>
        <w:tc>
          <w:tcPr>
            <w:tcW w:w="581" w:type="pct"/>
            <w:vAlign w:val="bottom"/>
          </w:tcPr>
          <w:p w14:paraId="5AB1B1D0"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37</w:t>
            </w:r>
          </w:p>
        </w:tc>
        <w:tc>
          <w:tcPr>
            <w:tcW w:w="579" w:type="pct"/>
            <w:vAlign w:val="bottom"/>
          </w:tcPr>
          <w:p w14:paraId="6DFF62F5"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35</w:t>
            </w:r>
          </w:p>
        </w:tc>
      </w:tr>
      <w:tr w:rsidR="008F47F8" w14:paraId="0193FB65" w14:textId="77777777" w:rsidTr="00F02A38">
        <w:tc>
          <w:tcPr>
            <w:tcW w:w="1515" w:type="pct"/>
          </w:tcPr>
          <w:p w14:paraId="63C4B4A8" w14:textId="77777777" w:rsidR="008F47F8" w:rsidRPr="007A4E05" w:rsidRDefault="008F47F8"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bottom"/>
          </w:tcPr>
          <w:p w14:paraId="0C536C5F"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37</w:t>
            </w:r>
          </w:p>
        </w:tc>
        <w:tc>
          <w:tcPr>
            <w:tcW w:w="581" w:type="pct"/>
            <w:vAlign w:val="bottom"/>
          </w:tcPr>
          <w:p w14:paraId="77713C18"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41</w:t>
            </w:r>
          </w:p>
        </w:tc>
        <w:tc>
          <w:tcPr>
            <w:tcW w:w="581" w:type="pct"/>
            <w:vAlign w:val="bottom"/>
          </w:tcPr>
          <w:p w14:paraId="4E1B5EC7"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38</w:t>
            </w:r>
          </w:p>
        </w:tc>
        <w:tc>
          <w:tcPr>
            <w:tcW w:w="581" w:type="pct"/>
            <w:vAlign w:val="bottom"/>
          </w:tcPr>
          <w:p w14:paraId="0B0FCE17"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37</w:t>
            </w:r>
          </w:p>
        </w:tc>
        <w:tc>
          <w:tcPr>
            <w:tcW w:w="581" w:type="pct"/>
            <w:vAlign w:val="bottom"/>
          </w:tcPr>
          <w:p w14:paraId="7861FB01"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39</w:t>
            </w:r>
          </w:p>
        </w:tc>
        <w:tc>
          <w:tcPr>
            <w:tcW w:w="579" w:type="pct"/>
            <w:vAlign w:val="bottom"/>
          </w:tcPr>
          <w:p w14:paraId="61E74D79" w14:textId="77777777" w:rsidR="008F47F8" w:rsidRPr="008F47F8" w:rsidRDefault="008F47F8" w:rsidP="008F47F8">
            <w:pPr>
              <w:spacing w:after="0" w:line="240" w:lineRule="auto"/>
              <w:jc w:val="right"/>
              <w:rPr>
                <w:rFonts w:eastAsiaTheme="minorHAnsi"/>
                <w:lang w:val="ro-RO" w:eastAsia="en-US"/>
              </w:rPr>
            </w:pPr>
            <w:r w:rsidRPr="008F47F8">
              <w:rPr>
                <w:rFonts w:eastAsiaTheme="minorHAnsi"/>
                <w:lang w:val="ro-RO" w:eastAsia="en-US"/>
              </w:rPr>
              <w:t>42</w:t>
            </w:r>
          </w:p>
        </w:tc>
      </w:tr>
      <w:tr w:rsidR="008F47F8" w14:paraId="5E1829CA" w14:textId="77777777" w:rsidTr="00F02A38">
        <w:tc>
          <w:tcPr>
            <w:tcW w:w="1515" w:type="pct"/>
            <w:shd w:val="clear" w:color="auto" w:fill="F2F2F2" w:themeFill="background1" w:themeFillShade="F2"/>
          </w:tcPr>
          <w:p w14:paraId="251FFC67" w14:textId="77777777" w:rsidR="008F47F8" w:rsidRPr="007A4E05" w:rsidRDefault="008F47F8"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bottom"/>
          </w:tcPr>
          <w:p w14:paraId="5722C36D"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184</w:t>
            </w:r>
          </w:p>
        </w:tc>
        <w:tc>
          <w:tcPr>
            <w:tcW w:w="581" w:type="pct"/>
            <w:shd w:val="clear" w:color="auto" w:fill="F2F2F2" w:themeFill="background1" w:themeFillShade="F2"/>
            <w:vAlign w:val="bottom"/>
          </w:tcPr>
          <w:p w14:paraId="6BB000ED"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219</w:t>
            </w:r>
          </w:p>
        </w:tc>
        <w:tc>
          <w:tcPr>
            <w:tcW w:w="581" w:type="pct"/>
            <w:shd w:val="clear" w:color="auto" w:fill="F2F2F2" w:themeFill="background1" w:themeFillShade="F2"/>
            <w:vAlign w:val="bottom"/>
          </w:tcPr>
          <w:p w14:paraId="5A2081D3"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206</w:t>
            </w:r>
          </w:p>
        </w:tc>
        <w:tc>
          <w:tcPr>
            <w:tcW w:w="581" w:type="pct"/>
            <w:shd w:val="clear" w:color="auto" w:fill="F2F2F2" w:themeFill="background1" w:themeFillShade="F2"/>
            <w:vAlign w:val="bottom"/>
          </w:tcPr>
          <w:p w14:paraId="2C217410"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196</w:t>
            </w:r>
          </w:p>
        </w:tc>
        <w:tc>
          <w:tcPr>
            <w:tcW w:w="581" w:type="pct"/>
            <w:shd w:val="clear" w:color="auto" w:fill="F2F2F2" w:themeFill="background1" w:themeFillShade="F2"/>
            <w:vAlign w:val="bottom"/>
          </w:tcPr>
          <w:p w14:paraId="1A6E5FAF"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204</w:t>
            </w:r>
          </w:p>
        </w:tc>
        <w:tc>
          <w:tcPr>
            <w:tcW w:w="579" w:type="pct"/>
            <w:shd w:val="clear" w:color="auto" w:fill="F2F2F2" w:themeFill="background1" w:themeFillShade="F2"/>
            <w:vAlign w:val="bottom"/>
          </w:tcPr>
          <w:p w14:paraId="17597632" w14:textId="77777777" w:rsidR="008F47F8" w:rsidRPr="008F47F8" w:rsidRDefault="008F47F8" w:rsidP="008F47F8">
            <w:pPr>
              <w:spacing w:after="0" w:line="240" w:lineRule="auto"/>
              <w:jc w:val="right"/>
              <w:rPr>
                <w:rFonts w:eastAsiaTheme="minorHAnsi"/>
                <w:b/>
                <w:lang w:val="ro-RO" w:eastAsia="en-US"/>
              </w:rPr>
            </w:pPr>
            <w:r w:rsidRPr="008F47F8">
              <w:rPr>
                <w:rFonts w:eastAsiaTheme="minorHAnsi"/>
                <w:b/>
                <w:lang w:val="ro-RO" w:eastAsia="en-US"/>
              </w:rPr>
              <w:t>211</w:t>
            </w:r>
          </w:p>
        </w:tc>
      </w:tr>
      <w:tr w:rsidR="00EB0260" w:rsidRPr="00114CFA" w14:paraId="6B084201" w14:textId="77777777" w:rsidTr="007A4E05">
        <w:tc>
          <w:tcPr>
            <w:tcW w:w="1515" w:type="pct"/>
          </w:tcPr>
          <w:p w14:paraId="60080B1D"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2F9F447B"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c>
          <w:tcPr>
            <w:tcW w:w="581" w:type="pct"/>
            <w:shd w:val="clear" w:color="auto" w:fill="D9D9D9" w:themeFill="background1" w:themeFillShade="D9"/>
          </w:tcPr>
          <w:p w14:paraId="0C130092"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2014</w:t>
            </w:r>
          </w:p>
        </w:tc>
        <w:tc>
          <w:tcPr>
            <w:tcW w:w="581" w:type="pct"/>
            <w:shd w:val="clear" w:color="auto" w:fill="D9D9D9" w:themeFill="background1" w:themeFillShade="D9"/>
          </w:tcPr>
          <w:p w14:paraId="5009AB5E"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2015</w:t>
            </w:r>
          </w:p>
        </w:tc>
        <w:tc>
          <w:tcPr>
            <w:tcW w:w="581" w:type="pct"/>
            <w:shd w:val="clear" w:color="auto" w:fill="D9D9D9" w:themeFill="background1" w:themeFillShade="D9"/>
          </w:tcPr>
          <w:p w14:paraId="1E00162F"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2016</w:t>
            </w:r>
          </w:p>
        </w:tc>
        <w:tc>
          <w:tcPr>
            <w:tcW w:w="581" w:type="pct"/>
            <w:shd w:val="clear" w:color="auto" w:fill="D9D9D9" w:themeFill="background1" w:themeFillShade="D9"/>
          </w:tcPr>
          <w:p w14:paraId="045FC52C"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2017</w:t>
            </w:r>
          </w:p>
        </w:tc>
        <w:tc>
          <w:tcPr>
            <w:tcW w:w="579" w:type="pct"/>
            <w:shd w:val="clear" w:color="auto" w:fill="D9D9D9" w:themeFill="background1" w:themeFillShade="D9"/>
          </w:tcPr>
          <w:p w14:paraId="691BD005"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2018</w:t>
            </w:r>
          </w:p>
        </w:tc>
      </w:tr>
      <w:tr w:rsidR="00F02A38" w14:paraId="5DBF3387" w14:textId="77777777" w:rsidTr="00F02A38">
        <w:tc>
          <w:tcPr>
            <w:tcW w:w="1515" w:type="pct"/>
          </w:tcPr>
          <w:p w14:paraId="36D919AC" w14:textId="77777777" w:rsidR="00F02A38" w:rsidRPr="007A4E05" w:rsidRDefault="00F02A38"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bottom"/>
          </w:tcPr>
          <w:p w14:paraId="41BAB852" w14:textId="77777777" w:rsidR="00F02A38" w:rsidRPr="008F47F8" w:rsidRDefault="00F02A38" w:rsidP="00F02A38">
            <w:pPr>
              <w:spacing w:after="0" w:line="240" w:lineRule="auto"/>
              <w:jc w:val="right"/>
              <w:rPr>
                <w:rFonts w:eastAsiaTheme="minorHAnsi"/>
                <w:lang w:val="ro-RO" w:eastAsia="en-US"/>
              </w:rPr>
            </w:pPr>
            <w:r w:rsidRPr="008F47F8">
              <w:rPr>
                <w:rFonts w:eastAsiaTheme="minorHAnsi"/>
                <w:lang w:val="ro-RO" w:eastAsia="en-US"/>
              </w:rPr>
              <w:t>91</w:t>
            </w:r>
          </w:p>
        </w:tc>
        <w:tc>
          <w:tcPr>
            <w:tcW w:w="581" w:type="pct"/>
            <w:vAlign w:val="bottom"/>
          </w:tcPr>
          <w:p w14:paraId="333DFDA7"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99</w:t>
            </w:r>
          </w:p>
        </w:tc>
        <w:tc>
          <w:tcPr>
            <w:tcW w:w="581" w:type="pct"/>
            <w:vAlign w:val="bottom"/>
          </w:tcPr>
          <w:p w14:paraId="6C38BDAA"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99</w:t>
            </w:r>
          </w:p>
        </w:tc>
        <w:tc>
          <w:tcPr>
            <w:tcW w:w="581" w:type="pct"/>
            <w:vAlign w:val="bottom"/>
          </w:tcPr>
          <w:p w14:paraId="57D1265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103</w:t>
            </w:r>
          </w:p>
        </w:tc>
        <w:tc>
          <w:tcPr>
            <w:tcW w:w="581" w:type="pct"/>
            <w:vAlign w:val="bottom"/>
          </w:tcPr>
          <w:p w14:paraId="0DB86339"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120</w:t>
            </w:r>
          </w:p>
        </w:tc>
        <w:tc>
          <w:tcPr>
            <w:tcW w:w="579" w:type="pct"/>
            <w:vAlign w:val="bottom"/>
          </w:tcPr>
          <w:p w14:paraId="75C33B19"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133</w:t>
            </w:r>
          </w:p>
        </w:tc>
      </w:tr>
      <w:tr w:rsidR="00F02A38" w14:paraId="1BC49B83" w14:textId="77777777" w:rsidTr="00F02A38">
        <w:tc>
          <w:tcPr>
            <w:tcW w:w="1515" w:type="pct"/>
          </w:tcPr>
          <w:p w14:paraId="0B28AF38" w14:textId="77777777" w:rsidR="00F02A38" w:rsidRPr="007A4E05" w:rsidRDefault="00F02A38"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bottom"/>
          </w:tcPr>
          <w:p w14:paraId="32D69D69" w14:textId="77777777" w:rsidR="00F02A38" w:rsidRPr="008F47F8" w:rsidRDefault="00F02A38" w:rsidP="00F02A38">
            <w:pPr>
              <w:spacing w:after="0" w:line="240" w:lineRule="auto"/>
              <w:jc w:val="right"/>
              <w:rPr>
                <w:rFonts w:eastAsiaTheme="minorHAnsi"/>
                <w:lang w:val="ro-RO" w:eastAsia="en-US"/>
              </w:rPr>
            </w:pPr>
            <w:r w:rsidRPr="008F47F8">
              <w:rPr>
                <w:rFonts w:eastAsiaTheme="minorHAnsi"/>
                <w:lang w:val="ro-RO" w:eastAsia="en-US"/>
              </w:rPr>
              <w:t>25</w:t>
            </w:r>
          </w:p>
        </w:tc>
        <w:tc>
          <w:tcPr>
            <w:tcW w:w="581" w:type="pct"/>
            <w:vAlign w:val="bottom"/>
          </w:tcPr>
          <w:p w14:paraId="6E61831C"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24</w:t>
            </w:r>
          </w:p>
        </w:tc>
        <w:tc>
          <w:tcPr>
            <w:tcW w:w="581" w:type="pct"/>
            <w:vAlign w:val="bottom"/>
          </w:tcPr>
          <w:p w14:paraId="2DEFAB54"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26</w:t>
            </w:r>
          </w:p>
        </w:tc>
        <w:tc>
          <w:tcPr>
            <w:tcW w:w="581" w:type="pct"/>
            <w:vAlign w:val="bottom"/>
          </w:tcPr>
          <w:p w14:paraId="5E8C8D8E"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29</w:t>
            </w:r>
          </w:p>
        </w:tc>
        <w:tc>
          <w:tcPr>
            <w:tcW w:w="581" w:type="pct"/>
            <w:vAlign w:val="bottom"/>
          </w:tcPr>
          <w:p w14:paraId="511F6AD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38</w:t>
            </w:r>
          </w:p>
        </w:tc>
        <w:tc>
          <w:tcPr>
            <w:tcW w:w="579" w:type="pct"/>
            <w:vAlign w:val="bottom"/>
          </w:tcPr>
          <w:p w14:paraId="3D525CF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44</w:t>
            </w:r>
          </w:p>
        </w:tc>
      </w:tr>
      <w:tr w:rsidR="00F02A38" w14:paraId="09F9FCE4" w14:textId="77777777" w:rsidTr="00F02A38">
        <w:tc>
          <w:tcPr>
            <w:tcW w:w="1515" w:type="pct"/>
          </w:tcPr>
          <w:p w14:paraId="608EC422" w14:textId="77777777" w:rsidR="00F02A38" w:rsidRPr="007A4E05" w:rsidRDefault="00F02A38"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bottom"/>
          </w:tcPr>
          <w:p w14:paraId="60073A7F" w14:textId="77777777" w:rsidR="00F02A38" w:rsidRPr="008F47F8" w:rsidRDefault="00F02A38" w:rsidP="00F02A38">
            <w:pPr>
              <w:spacing w:after="0" w:line="240" w:lineRule="auto"/>
              <w:jc w:val="right"/>
              <w:rPr>
                <w:rFonts w:eastAsiaTheme="minorHAnsi"/>
                <w:lang w:val="ro-RO" w:eastAsia="en-US"/>
              </w:rPr>
            </w:pPr>
            <w:r w:rsidRPr="008F47F8">
              <w:rPr>
                <w:rFonts w:eastAsiaTheme="minorHAnsi"/>
                <w:lang w:val="ro-RO" w:eastAsia="en-US"/>
              </w:rPr>
              <w:t>18</w:t>
            </w:r>
          </w:p>
        </w:tc>
        <w:tc>
          <w:tcPr>
            <w:tcW w:w="581" w:type="pct"/>
            <w:vAlign w:val="bottom"/>
          </w:tcPr>
          <w:p w14:paraId="105BF46E"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20</w:t>
            </w:r>
          </w:p>
        </w:tc>
        <w:tc>
          <w:tcPr>
            <w:tcW w:w="581" w:type="pct"/>
            <w:vAlign w:val="bottom"/>
          </w:tcPr>
          <w:p w14:paraId="32BCCEB8"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19</w:t>
            </w:r>
          </w:p>
        </w:tc>
        <w:tc>
          <w:tcPr>
            <w:tcW w:w="581" w:type="pct"/>
            <w:vAlign w:val="bottom"/>
          </w:tcPr>
          <w:p w14:paraId="1053298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19</w:t>
            </w:r>
          </w:p>
        </w:tc>
        <w:tc>
          <w:tcPr>
            <w:tcW w:w="581" w:type="pct"/>
            <w:vAlign w:val="bottom"/>
          </w:tcPr>
          <w:p w14:paraId="616C30B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19</w:t>
            </w:r>
          </w:p>
        </w:tc>
        <w:tc>
          <w:tcPr>
            <w:tcW w:w="579" w:type="pct"/>
            <w:vAlign w:val="bottom"/>
          </w:tcPr>
          <w:p w14:paraId="0E952004"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20</w:t>
            </w:r>
          </w:p>
        </w:tc>
      </w:tr>
      <w:tr w:rsidR="00F02A38" w14:paraId="0A2AC90C" w14:textId="77777777" w:rsidTr="00F02A38">
        <w:tc>
          <w:tcPr>
            <w:tcW w:w="1515" w:type="pct"/>
          </w:tcPr>
          <w:p w14:paraId="56677C96" w14:textId="77777777" w:rsidR="00F02A38" w:rsidRPr="007A4E05" w:rsidRDefault="00F02A38"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bottom"/>
          </w:tcPr>
          <w:p w14:paraId="5B236473" w14:textId="77777777" w:rsidR="00F02A38" w:rsidRPr="008F47F8" w:rsidRDefault="00F02A38" w:rsidP="00F02A38">
            <w:pPr>
              <w:spacing w:after="0" w:line="240" w:lineRule="auto"/>
              <w:jc w:val="right"/>
              <w:rPr>
                <w:rFonts w:eastAsiaTheme="minorHAnsi"/>
                <w:lang w:val="ro-RO" w:eastAsia="en-US"/>
              </w:rPr>
            </w:pPr>
            <w:r w:rsidRPr="008F47F8">
              <w:rPr>
                <w:rFonts w:eastAsiaTheme="minorHAnsi"/>
                <w:lang w:val="ro-RO" w:eastAsia="en-US"/>
              </w:rPr>
              <w:t>35</w:t>
            </w:r>
          </w:p>
        </w:tc>
        <w:tc>
          <w:tcPr>
            <w:tcW w:w="581" w:type="pct"/>
            <w:vAlign w:val="bottom"/>
          </w:tcPr>
          <w:p w14:paraId="77D1876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35</w:t>
            </w:r>
          </w:p>
        </w:tc>
        <w:tc>
          <w:tcPr>
            <w:tcW w:w="581" w:type="pct"/>
            <w:vAlign w:val="bottom"/>
          </w:tcPr>
          <w:p w14:paraId="3C45B099"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37</w:t>
            </w:r>
          </w:p>
        </w:tc>
        <w:tc>
          <w:tcPr>
            <w:tcW w:w="581" w:type="pct"/>
            <w:vAlign w:val="bottom"/>
          </w:tcPr>
          <w:p w14:paraId="5894C069"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47</w:t>
            </w:r>
          </w:p>
        </w:tc>
        <w:tc>
          <w:tcPr>
            <w:tcW w:w="581" w:type="pct"/>
            <w:vAlign w:val="bottom"/>
          </w:tcPr>
          <w:p w14:paraId="5DA66C6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46</w:t>
            </w:r>
          </w:p>
        </w:tc>
        <w:tc>
          <w:tcPr>
            <w:tcW w:w="579" w:type="pct"/>
            <w:vAlign w:val="bottom"/>
          </w:tcPr>
          <w:p w14:paraId="5498EF8D"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49</w:t>
            </w:r>
          </w:p>
        </w:tc>
      </w:tr>
      <w:tr w:rsidR="00F02A38" w14:paraId="2413B809" w14:textId="77777777" w:rsidTr="00F02A38">
        <w:tc>
          <w:tcPr>
            <w:tcW w:w="1515" w:type="pct"/>
          </w:tcPr>
          <w:p w14:paraId="266F7627" w14:textId="77777777" w:rsidR="00F02A38" w:rsidRPr="007A4E05" w:rsidRDefault="00F02A38"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bottom"/>
          </w:tcPr>
          <w:p w14:paraId="1D1470C4" w14:textId="77777777" w:rsidR="00F02A38" w:rsidRPr="008F47F8" w:rsidRDefault="00F02A38" w:rsidP="00F02A38">
            <w:pPr>
              <w:spacing w:after="0" w:line="240" w:lineRule="auto"/>
              <w:jc w:val="right"/>
              <w:rPr>
                <w:rFonts w:eastAsiaTheme="minorHAnsi"/>
                <w:lang w:val="ro-RO" w:eastAsia="en-US"/>
              </w:rPr>
            </w:pPr>
            <w:r w:rsidRPr="008F47F8">
              <w:rPr>
                <w:rFonts w:eastAsiaTheme="minorHAnsi"/>
                <w:lang w:val="ro-RO" w:eastAsia="en-US"/>
              </w:rPr>
              <w:t>42</w:t>
            </w:r>
          </w:p>
        </w:tc>
        <w:tc>
          <w:tcPr>
            <w:tcW w:w="581" w:type="pct"/>
            <w:vAlign w:val="bottom"/>
          </w:tcPr>
          <w:p w14:paraId="3436C454"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42</w:t>
            </w:r>
          </w:p>
        </w:tc>
        <w:tc>
          <w:tcPr>
            <w:tcW w:w="581" w:type="pct"/>
            <w:vAlign w:val="bottom"/>
          </w:tcPr>
          <w:p w14:paraId="34169C0A"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49</w:t>
            </w:r>
          </w:p>
        </w:tc>
        <w:tc>
          <w:tcPr>
            <w:tcW w:w="581" w:type="pct"/>
            <w:vAlign w:val="bottom"/>
          </w:tcPr>
          <w:p w14:paraId="626CF71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54</w:t>
            </w:r>
          </w:p>
        </w:tc>
        <w:tc>
          <w:tcPr>
            <w:tcW w:w="581" w:type="pct"/>
            <w:vAlign w:val="bottom"/>
          </w:tcPr>
          <w:p w14:paraId="094FDD77"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64</w:t>
            </w:r>
          </w:p>
        </w:tc>
        <w:tc>
          <w:tcPr>
            <w:tcW w:w="579" w:type="pct"/>
            <w:vAlign w:val="bottom"/>
          </w:tcPr>
          <w:p w14:paraId="57EFC2D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61</w:t>
            </w:r>
          </w:p>
        </w:tc>
      </w:tr>
      <w:tr w:rsidR="00F02A38" w14:paraId="5E420BEC" w14:textId="77777777" w:rsidTr="00F02A38">
        <w:tc>
          <w:tcPr>
            <w:tcW w:w="1515" w:type="pct"/>
            <w:shd w:val="clear" w:color="auto" w:fill="F2F2F2" w:themeFill="background1" w:themeFillShade="F2"/>
          </w:tcPr>
          <w:p w14:paraId="2387EEA3" w14:textId="77777777" w:rsidR="00F02A38" w:rsidRPr="007A4E05" w:rsidRDefault="00F02A38"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bottom"/>
          </w:tcPr>
          <w:p w14:paraId="30DAB3FD" w14:textId="77777777" w:rsidR="00F02A38" w:rsidRPr="008F47F8" w:rsidRDefault="00F02A38" w:rsidP="00F02A38">
            <w:pPr>
              <w:spacing w:after="0" w:line="240" w:lineRule="auto"/>
              <w:jc w:val="right"/>
              <w:rPr>
                <w:rFonts w:eastAsiaTheme="minorHAnsi"/>
                <w:b/>
                <w:lang w:val="ro-RO" w:eastAsia="en-US"/>
              </w:rPr>
            </w:pPr>
            <w:r w:rsidRPr="008F47F8">
              <w:rPr>
                <w:rFonts w:eastAsiaTheme="minorHAnsi"/>
                <w:b/>
                <w:lang w:val="ro-RO" w:eastAsia="en-US"/>
              </w:rPr>
              <w:t>211</w:t>
            </w:r>
          </w:p>
        </w:tc>
        <w:tc>
          <w:tcPr>
            <w:tcW w:w="581" w:type="pct"/>
            <w:shd w:val="clear" w:color="auto" w:fill="F2F2F2" w:themeFill="background1" w:themeFillShade="F2"/>
            <w:vAlign w:val="bottom"/>
          </w:tcPr>
          <w:p w14:paraId="5137C368"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220</w:t>
            </w:r>
          </w:p>
        </w:tc>
        <w:tc>
          <w:tcPr>
            <w:tcW w:w="581" w:type="pct"/>
            <w:shd w:val="clear" w:color="auto" w:fill="F2F2F2" w:themeFill="background1" w:themeFillShade="F2"/>
            <w:vAlign w:val="bottom"/>
          </w:tcPr>
          <w:p w14:paraId="63504618"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230</w:t>
            </w:r>
          </w:p>
        </w:tc>
        <w:tc>
          <w:tcPr>
            <w:tcW w:w="581" w:type="pct"/>
            <w:shd w:val="clear" w:color="auto" w:fill="F2F2F2" w:themeFill="background1" w:themeFillShade="F2"/>
            <w:vAlign w:val="bottom"/>
          </w:tcPr>
          <w:p w14:paraId="199DF457"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252</w:t>
            </w:r>
          </w:p>
        </w:tc>
        <w:tc>
          <w:tcPr>
            <w:tcW w:w="581" w:type="pct"/>
            <w:shd w:val="clear" w:color="auto" w:fill="F2F2F2" w:themeFill="background1" w:themeFillShade="F2"/>
            <w:vAlign w:val="bottom"/>
          </w:tcPr>
          <w:p w14:paraId="5BB37D7A"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287</w:t>
            </w:r>
          </w:p>
        </w:tc>
        <w:tc>
          <w:tcPr>
            <w:tcW w:w="579" w:type="pct"/>
            <w:shd w:val="clear" w:color="auto" w:fill="F2F2F2" w:themeFill="background1" w:themeFillShade="F2"/>
            <w:vAlign w:val="bottom"/>
          </w:tcPr>
          <w:p w14:paraId="0FE1A34A"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307</w:t>
            </w:r>
          </w:p>
        </w:tc>
      </w:tr>
    </w:tbl>
    <w:p w14:paraId="26D045DC" w14:textId="77777777" w:rsidR="00DF4761" w:rsidRPr="00993E32" w:rsidRDefault="00C7113E" w:rsidP="00C7113E">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1R</w:t>
      </w:r>
      <w:r w:rsidRPr="00993E32">
        <w:rPr>
          <w:sz w:val="20"/>
          <w:szCs w:val="20"/>
          <w:lang w:val="ro-RO"/>
        </w:rPr>
        <w:t>), 2020</w:t>
      </w:r>
    </w:p>
    <w:p w14:paraId="1F14DCB2" w14:textId="77777777" w:rsidR="00DF4761" w:rsidRPr="00A71680" w:rsidRDefault="00F02A38" w:rsidP="00AE0193">
      <w:pPr>
        <w:jc w:val="center"/>
        <w:rPr>
          <w:b/>
          <w:lang w:val="ro-RO"/>
        </w:rPr>
      </w:pPr>
      <w:r w:rsidRPr="00F02A38">
        <w:rPr>
          <w:b/>
          <w:noProof/>
          <w:lang w:eastAsia="en-US"/>
        </w:rPr>
        <w:lastRenderedPageBreak/>
        <w:drawing>
          <wp:inline distT="0" distB="0" distL="0" distR="0" wp14:anchorId="13AE6854" wp14:editId="24E520D4">
            <wp:extent cx="5943600" cy="3095625"/>
            <wp:effectExtent l="0" t="0" r="0" b="0"/>
            <wp:docPr id="3"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E634EFC" w14:textId="77777777" w:rsidR="00AD6225" w:rsidRPr="00AE0193" w:rsidRDefault="00AD6225" w:rsidP="00AD6225">
      <w:pPr>
        <w:pStyle w:val="Subtitle"/>
        <w:rPr>
          <w:rFonts w:asciiTheme="minorHAnsi" w:hAnsiTheme="minorHAnsi"/>
          <w:color w:val="auto"/>
          <w:lang w:val="ro-RO"/>
        </w:rPr>
      </w:pPr>
      <w:r w:rsidRPr="00AE0193">
        <w:rPr>
          <w:rFonts w:asciiTheme="minorHAnsi" w:hAnsiTheme="minorHAnsi"/>
          <w:color w:val="auto"/>
          <w:lang w:val="ro-RO"/>
        </w:rPr>
        <w:t>6. Cifra de afaceri a unităților</w:t>
      </w:r>
      <w:r w:rsidR="00FC3BA3" w:rsidRPr="00AE0193">
        <w:rPr>
          <w:rFonts w:asciiTheme="minorHAnsi" w:hAnsiTheme="minorHAnsi"/>
          <w:color w:val="auto"/>
          <w:lang w:val="ro-RO"/>
        </w:rPr>
        <w:t xml:space="preserve"> locale active </w:t>
      </w:r>
    </w:p>
    <w:p w14:paraId="42DA0DD6" w14:textId="77777777" w:rsidR="009F3D94" w:rsidRDefault="009F3D94" w:rsidP="009F3D94">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4042D8" w14:paraId="7F42A635" w14:textId="77777777" w:rsidTr="00AE0193">
        <w:trPr>
          <w:jc w:val="center"/>
        </w:trPr>
        <w:tc>
          <w:tcPr>
            <w:tcW w:w="1515" w:type="pct"/>
          </w:tcPr>
          <w:p w14:paraId="4251A0FC"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5099C002"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3567EC1C"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6ED9D0C6"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352B3DA2"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56E83383"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250D0341"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r>
      <w:tr w:rsidR="00F02A38" w14:paraId="74959DC3" w14:textId="77777777" w:rsidTr="00AE0193">
        <w:trPr>
          <w:jc w:val="center"/>
        </w:trPr>
        <w:tc>
          <w:tcPr>
            <w:tcW w:w="1515" w:type="pct"/>
          </w:tcPr>
          <w:p w14:paraId="3AEF380A" w14:textId="77777777" w:rsidR="00F02A38" w:rsidRPr="00DF4761" w:rsidRDefault="00F02A38"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0645A9FC"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6</w:t>
            </w:r>
          </w:p>
        </w:tc>
        <w:tc>
          <w:tcPr>
            <w:tcW w:w="581" w:type="pct"/>
            <w:vAlign w:val="center"/>
          </w:tcPr>
          <w:p w14:paraId="3996CD90"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6</w:t>
            </w:r>
          </w:p>
        </w:tc>
        <w:tc>
          <w:tcPr>
            <w:tcW w:w="581" w:type="pct"/>
            <w:vAlign w:val="center"/>
          </w:tcPr>
          <w:p w14:paraId="6958DCC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11</w:t>
            </w:r>
          </w:p>
        </w:tc>
        <w:tc>
          <w:tcPr>
            <w:tcW w:w="581" w:type="pct"/>
            <w:vAlign w:val="center"/>
          </w:tcPr>
          <w:p w14:paraId="111BE6B1"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10</w:t>
            </w:r>
          </w:p>
        </w:tc>
        <w:tc>
          <w:tcPr>
            <w:tcW w:w="581" w:type="pct"/>
            <w:vAlign w:val="center"/>
          </w:tcPr>
          <w:p w14:paraId="766DC09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11</w:t>
            </w:r>
          </w:p>
        </w:tc>
        <w:tc>
          <w:tcPr>
            <w:tcW w:w="579" w:type="pct"/>
            <w:vAlign w:val="center"/>
          </w:tcPr>
          <w:p w14:paraId="6B81FB61"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18</w:t>
            </w:r>
          </w:p>
        </w:tc>
      </w:tr>
      <w:tr w:rsidR="00F02A38" w14:paraId="4710F88B" w14:textId="77777777" w:rsidTr="00AE0193">
        <w:trPr>
          <w:jc w:val="center"/>
        </w:trPr>
        <w:tc>
          <w:tcPr>
            <w:tcW w:w="1515" w:type="pct"/>
          </w:tcPr>
          <w:p w14:paraId="2AD246D7" w14:textId="77777777" w:rsidR="00F02A38" w:rsidRPr="00DF4761" w:rsidRDefault="00F02A38"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5FF46977"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c>
          <w:tcPr>
            <w:tcW w:w="581" w:type="pct"/>
            <w:vAlign w:val="center"/>
          </w:tcPr>
          <w:p w14:paraId="3E7EDF62"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c>
          <w:tcPr>
            <w:tcW w:w="581" w:type="pct"/>
            <w:vAlign w:val="center"/>
          </w:tcPr>
          <w:p w14:paraId="244C94A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c>
          <w:tcPr>
            <w:tcW w:w="581" w:type="pct"/>
            <w:vAlign w:val="center"/>
          </w:tcPr>
          <w:p w14:paraId="28F0CE80"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c>
          <w:tcPr>
            <w:tcW w:w="581" w:type="pct"/>
            <w:vAlign w:val="center"/>
          </w:tcPr>
          <w:p w14:paraId="392EBE92"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c>
          <w:tcPr>
            <w:tcW w:w="579" w:type="pct"/>
            <w:vAlign w:val="center"/>
          </w:tcPr>
          <w:p w14:paraId="5151B81C"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r>
      <w:tr w:rsidR="00F02A38" w14:paraId="5DEBE9E5" w14:textId="77777777" w:rsidTr="00AE0193">
        <w:trPr>
          <w:jc w:val="center"/>
        </w:trPr>
        <w:tc>
          <w:tcPr>
            <w:tcW w:w="1515" w:type="pct"/>
          </w:tcPr>
          <w:p w14:paraId="711BB553" w14:textId="77777777" w:rsidR="00F02A38" w:rsidRPr="00DF4761" w:rsidRDefault="00F02A38"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4F08204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center"/>
          </w:tcPr>
          <w:p w14:paraId="05CADF4C"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center"/>
          </w:tcPr>
          <w:p w14:paraId="52E50D1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center"/>
          </w:tcPr>
          <w:p w14:paraId="3835460A"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center"/>
          </w:tcPr>
          <w:p w14:paraId="6ECCB70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79" w:type="pct"/>
            <w:vAlign w:val="center"/>
          </w:tcPr>
          <w:p w14:paraId="3E97BAF4"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r>
      <w:tr w:rsidR="00F02A38" w14:paraId="2E40B7EB" w14:textId="77777777" w:rsidTr="00AE0193">
        <w:trPr>
          <w:jc w:val="center"/>
        </w:trPr>
        <w:tc>
          <w:tcPr>
            <w:tcW w:w="1515" w:type="pct"/>
          </w:tcPr>
          <w:p w14:paraId="3E78EC6E" w14:textId="77777777" w:rsidR="00F02A38" w:rsidRPr="00DF4761" w:rsidRDefault="00F02A38"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40130390"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c>
          <w:tcPr>
            <w:tcW w:w="581" w:type="pct"/>
            <w:vAlign w:val="center"/>
          </w:tcPr>
          <w:p w14:paraId="347C8FB8"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5</w:t>
            </w:r>
          </w:p>
        </w:tc>
        <w:tc>
          <w:tcPr>
            <w:tcW w:w="581" w:type="pct"/>
            <w:vAlign w:val="center"/>
          </w:tcPr>
          <w:p w14:paraId="29A2489B"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w:t>
            </w:r>
          </w:p>
        </w:tc>
        <w:tc>
          <w:tcPr>
            <w:tcW w:w="581" w:type="pct"/>
            <w:vAlign w:val="center"/>
          </w:tcPr>
          <w:p w14:paraId="51C83614"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w:t>
            </w:r>
          </w:p>
        </w:tc>
        <w:tc>
          <w:tcPr>
            <w:tcW w:w="581" w:type="pct"/>
            <w:vAlign w:val="center"/>
          </w:tcPr>
          <w:p w14:paraId="08CF79F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c>
          <w:tcPr>
            <w:tcW w:w="579" w:type="pct"/>
            <w:vAlign w:val="center"/>
          </w:tcPr>
          <w:p w14:paraId="1A865392"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w:t>
            </w:r>
          </w:p>
        </w:tc>
      </w:tr>
      <w:tr w:rsidR="00F02A38" w14:paraId="41BD4C59" w14:textId="77777777" w:rsidTr="00AE0193">
        <w:trPr>
          <w:trHeight w:val="139"/>
          <w:jc w:val="center"/>
        </w:trPr>
        <w:tc>
          <w:tcPr>
            <w:tcW w:w="1515" w:type="pct"/>
          </w:tcPr>
          <w:p w14:paraId="03DC8ED6" w14:textId="77777777" w:rsidR="00F02A38" w:rsidRPr="00DF4761" w:rsidRDefault="00F02A38"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3F6060C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5</w:t>
            </w:r>
          </w:p>
        </w:tc>
        <w:tc>
          <w:tcPr>
            <w:tcW w:w="581" w:type="pct"/>
            <w:vAlign w:val="center"/>
          </w:tcPr>
          <w:p w14:paraId="6F6CFB71"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5</w:t>
            </w:r>
          </w:p>
        </w:tc>
        <w:tc>
          <w:tcPr>
            <w:tcW w:w="581" w:type="pct"/>
            <w:vAlign w:val="center"/>
          </w:tcPr>
          <w:p w14:paraId="42F71FC0"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6</w:t>
            </w:r>
          </w:p>
        </w:tc>
        <w:tc>
          <w:tcPr>
            <w:tcW w:w="581" w:type="pct"/>
            <w:vAlign w:val="center"/>
          </w:tcPr>
          <w:p w14:paraId="1D89F2C7"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7</w:t>
            </w:r>
          </w:p>
        </w:tc>
        <w:tc>
          <w:tcPr>
            <w:tcW w:w="581" w:type="pct"/>
            <w:vAlign w:val="center"/>
          </w:tcPr>
          <w:p w14:paraId="50337098"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10</w:t>
            </w:r>
          </w:p>
        </w:tc>
        <w:tc>
          <w:tcPr>
            <w:tcW w:w="579" w:type="pct"/>
            <w:vAlign w:val="center"/>
          </w:tcPr>
          <w:p w14:paraId="607348D0"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10</w:t>
            </w:r>
          </w:p>
        </w:tc>
      </w:tr>
      <w:tr w:rsidR="00F02A38" w14:paraId="7406B472" w14:textId="77777777" w:rsidTr="00AE0193">
        <w:trPr>
          <w:jc w:val="center"/>
        </w:trPr>
        <w:tc>
          <w:tcPr>
            <w:tcW w:w="1515" w:type="pct"/>
            <w:shd w:val="clear" w:color="auto" w:fill="F2F2F2" w:themeFill="background1" w:themeFillShade="F2"/>
          </w:tcPr>
          <w:p w14:paraId="1626C4AE" w14:textId="77777777" w:rsidR="00F02A38" w:rsidRPr="00DF4761" w:rsidRDefault="00F02A38"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68541296"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19</w:t>
            </w:r>
          </w:p>
        </w:tc>
        <w:tc>
          <w:tcPr>
            <w:tcW w:w="581" w:type="pct"/>
            <w:shd w:val="clear" w:color="auto" w:fill="F2F2F2" w:themeFill="background1" w:themeFillShade="F2"/>
            <w:vAlign w:val="center"/>
          </w:tcPr>
          <w:p w14:paraId="7C59FA5A"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21</w:t>
            </w:r>
          </w:p>
        </w:tc>
        <w:tc>
          <w:tcPr>
            <w:tcW w:w="581" w:type="pct"/>
            <w:shd w:val="clear" w:color="auto" w:fill="F2F2F2" w:themeFill="background1" w:themeFillShade="F2"/>
            <w:vAlign w:val="center"/>
          </w:tcPr>
          <w:p w14:paraId="22E6442F"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26</w:t>
            </w:r>
          </w:p>
        </w:tc>
        <w:tc>
          <w:tcPr>
            <w:tcW w:w="581" w:type="pct"/>
            <w:shd w:val="clear" w:color="auto" w:fill="F2F2F2" w:themeFill="background1" w:themeFillShade="F2"/>
            <w:vAlign w:val="center"/>
          </w:tcPr>
          <w:p w14:paraId="76D291B8"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25</w:t>
            </w:r>
          </w:p>
        </w:tc>
        <w:tc>
          <w:tcPr>
            <w:tcW w:w="581" w:type="pct"/>
            <w:shd w:val="clear" w:color="auto" w:fill="F2F2F2" w:themeFill="background1" w:themeFillShade="F2"/>
            <w:vAlign w:val="center"/>
          </w:tcPr>
          <w:p w14:paraId="072D2719"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29</w:t>
            </w:r>
          </w:p>
        </w:tc>
        <w:tc>
          <w:tcPr>
            <w:tcW w:w="579" w:type="pct"/>
            <w:shd w:val="clear" w:color="auto" w:fill="F2F2F2" w:themeFill="background1" w:themeFillShade="F2"/>
            <w:vAlign w:val="center"/>
          </w:tcPr>
          <w:p w14:paraId="6A41A93F"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36</w:t>
            </w:r>
          </w:p>
        </w:tc>
      </w:tr>
      <w:tr w:rsidR="004042D8" w:rsidRPr="00114CFA" w14:paraId="221F85D2" w14:textId="77777777" w:rsidTr="00AE0193">
        <w:trPr>
          <w:jc w:val="center"/>
        </w:trPr>
        <w:tc>
          <w:tcPr>
            <w:tcW w:w="1515" w:type="pct"/>
          </w:tcPr>
          <w:p w14:paraId="40455C18"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3FEAE71A"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31B096E1"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5E9905AF"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2F7C0383"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439F7282"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56F8CEB9"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2018</w:t>
            </w:r>
          </w:p>
        </w:tc>
      </w:tr>
      <w:tr w:rsidR="00F02A38" w14:paraId="68F2A756" w14:textId="77777777" w:rsidTr="00AE0193">
        <w:trPr>
          <w:jc w:val="center"/>
        </w:trPr>
        <w:tc>
          <w:tcPr>
            <w:tcW w:w="1515" w:type="pct"/>
          </w:tcPr>
          <w:p w14:paraId="2E5D915F" w14:textId="77777777" w:rsidR="00F02A38" w:rsidRPr="00DF4761" w:rsidRDefault="00F02A38"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569EB94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18</w:t>
            </w:r>
          </w:p>
        </w:tc>
        <w:tc>
          <w:tcPr>
            <w:tcW w:w="581" w:type="pct"/>
            <w:vAlign w:val="bottom"/>
          </w:tcPr>
          <w:p w14:paraId="2237F6B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11</w:t>
            </w:r>
          </w:p>
        </w:tc>
        <w:tc>
          <w:tcPr>
            <w:tcW w:w="581" w:type="pct"/>
            <w:vAlign w:val="bottom"/>
          </w:tcPr>
          <w:p w14:paraId="57FFF330"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14</w:t>
            </w:r>
          </w:p>
        </w:tc>
        <w:tc>
          <w:tcPr>
            <w:tcW w:w="581" w:type="pct"/>
            <w:vAlign w:val="bottom"/>
          </w:tcPr>
          <w:p w14:paraId="11216131"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14</w:t>
            </w:r>
          </w:p>
        </w:tc>
        <w:tc>
          <w:tcPr>
            <w:tcW w:w="581" w:type="pct"/>
            <w:vAlign w:val="bottom"/>
          </w:tcPr>
          <w:p w14:paraId="489A45BB"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15</w:t>
            </w:r>
          </w:p>
        </w:tc>
        <w:tc>
          <w:tcPr>
            <w:tcW w:w="579" w:type="pct"/>
            <w:vAlign w:val="bottom"/>
          </w:tcPr>
          <w:p w14:paraId="6171E1DC"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17</w:t>
            </w:r>
          </w:p>
        </w:tc>
      </w:tr>
      <w:tr w:rsidR="00F02A38" w14:paraId="102E92B2" w14:textId="77777777" w:rsidTr="00AE0193">
        <w:trPr>
          <w:jc w:val="center"/>
        </w:trPr>
        <w:tc>
          <w:tcPr>
            <w:tcW w:w="1515" w:type="pct"/>
          </w:tcPr>
          <w:p w14:paraId="400A7618" w14:textId="77777777" w:rsidR="00F02A38" w:rsidRPr="00DF4761" w:rsidRDefault="00F02A38"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6C61471D"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c>
          <w:tcPr>
            <w:tcW w:w="581" w:type="pct"/>
            <w:vAlign w:val="bottom"/>
          </w:tcPr>
          <w:p w14:paraId="6AF21FEA"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bottom"/>
          </w:tcPr>
          <w:p w14:paraId="65BF41ED"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c>
          <w:tcPr>
            <w:tcW w:w="581" w:type="pct"/>
            <w:vAlign w:val="bottom"/>
          </w:tcPr>
          <w:p w14:paraId="75510CEB"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w:t>
            </w:r>
          </w:p>
        </w:tc>
        <w:tc>
          <w:tcPr>
            <w:tcW w:w="581" w:type="pct"/>
            <w:vAlign w:val="bottom"/>
          </w:tcPr>
          <w:p w14:paraId="41697BD2"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5</w:t>
            </w:r>
          </w:p>
        </w:tc>
        <w:tc>
          <w:tcPr>
            <w:tcW w:w="579" w:type="pct"/>
            <w:vAlign w:val="bottom"/>
          </w:tcPr>
          <w:p w14:paraId="06C00939"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7</w:t>
            </w:r>
          </w:p>
        </w:tc>
      </w:tr>
      <w:tr w:rsidR="00F02A38" w14:paraId="60085D8A" w14:textId="77777777" w:rsidTr="00AE0193">
        <w:trPr>
          <w:jc w:val="center"/>
        </w:trPr>
        <w:tc>
          <w:tcPr>
            <w:tcW w:w="1515" w:type="pct"/>
          </w:tcPr>
          <w:p w14:paraId="65BE78F9" w14:textId="77777777" w:rsidR="00F02A38" w:rsidRPr="00DF4761" w:rsidRDefault="00F02A38"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5733DF24"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c>
          <w:tcPr>
            <w:tcW w:w="581" w:type="pct"/>
            <w:vAlign w:val="bottom"/>
          </w:tcPr>
          <w:p w14:paraId="7C045D7D"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w:t>
            </w:r>
          </w:p>
        </w:tc>
        <w:tc>
          <w:tcPr>
            <w:tcW w:w="581" w:type="pct"/>
            <w:vAlign w:val="bottom"/>
          </w:tcPr>
          <w:p w14:paraId="4E83767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6</w:t>
            </w:r>
          </w:p>
        </w:tc>
        <w:tc>
          <w:tcPr>
            <w:tcW w:w="581" w:type="pct"/>
            <w:vAlign w:val="bottom"/>
          </w:tcPr>
          <w:p w14:paraId="2464054D"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6</w:t>
            </w:r>
          </w:p>
        </w:tc>
        <w:tc>
          <w:tcPr>
            <w:tcW w:w="581" w:type="pct"/>
            <w:vAlign w:val="bottom"/>
          </w:tcPr>
          <w:p w14:paraId="2C2C278D"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6</w:t>
            </w:r>
          </w:p>
        </w:tc>
        <w:tc>
          <w:tcPr>
            <w:tcW w:w="579" w:type="pct"/>
            <w:vAlign w:val="bottom"/>
          </w:tcPr>
          <w:p w14:paraId="34F61820"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7</w:t>
            </w:r>
          </w:p>
        </w:tc>
      </w:tr>
      <w:tr w:rsidR="00F02A38" w14:paraId="502F23D3" w14:textId="77777777" w:rsidTr="00AE0193">
        <w:trPr>
          <w:jc w:val="center"/>
        </w:trPr>
        <w:tc>
          <w:tcPr>
            <w:tcW w:w="1515" w:type="pct"/>
          </w:tcPr>
          <w:p w14:paraId="3BF94FC6" w14:textId="77777777" w:rsidR="00F02A38" w:rsidRPr="00DF4761" w:rsidRDefault="00F02A38"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66763432"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w:t>
            </w:r>
          </w:p>
        </w:tc>
        <w:tc>
          <w:tcPr>
            <w:tcW w:w="581" w:type="pct"/>
            <w:vAlign w:val="bottom"/>
          </w:tcPr>
          <w:p w14:paraId="5FBD5720"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4</w:t>
            </w:r>
          </w:p>
        </w:tc>
        <w:tc>
          <w:tcPr>
            <w:tcW w:w="581" w:type="pct"/>
            <w:vAlign w:val="bottom"/>
          </w:tcPr>
          <w:p w14:paraId="7DC45537"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6</w:t>
            </w:r>
          </w:p>
        </w:tc>
        <w:tc>
          <w:tcPr>
            <w:tcW w:w="581" w:type="pct"/>
            <w:vAlign w:val="bottom"/>
          </w:tcPr>
          <w:p w14:paraId="70062314"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8</w:t>
            </w:r>
          </w:p>
        </w:tc>
        <w:tc>
          <w:tcPr>
            <w:tcW w:w="581" w:type="pct"/>
            <w:vAlign w:val="bottom"/>
          </w:tcPr>
          <w:p w14:paraId="367C9919"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8</w:t>
            </w:r>
          </w:p>
        </w:tc>
        <w:tc>
          <w:tcPr>
            <w:tcW w:w="579" w:type="pct"/>
            <w:vAlign w:val="bottom"/>
          </w:tcPr>
          <w:p w14:paraId="650A1E09"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9</w:t>
            </w:r>
          </w:p>
        </w:tc>
      </w:tr>
      <w:tr w:rsidR="00F02A38" w14:paraId="5A1A637E" w14:textId="77777777" w:rsidTr="00AE0193">
        <w:trPr>
          <w:jc w:val="center"/>
        </w:trPr>
        <w:tc>
          <w:tcPr>
            <w:tcW w:w="1515" w:type="pct"/>
          </w:tcPr>
          <w:p w14:paraId="3B7E265A" w14:textId="77777777" w:rsidR="00F02A38" w:rsidRPr="00DF4761" w:rsidRDefault="00F02A38"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71921638"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10</w:t>
            </w:r>
          </w:p>
        </w:tc>
        <w:tc>
          <w:tcPr>
            <w:tcW w:w="581" w:type="pct"/>
            <w:vAlign w:val="bottom"/>
          </w:tcPr>
          <w:p w14:paraId="0C6B662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7</w:t>
            </w:r>
          </w:p>
        </w:tc>
        <w:tc>
          <w:tcPr>
            <w:tcW w:w="581" w:type="pct"/>
            <w:vAlign w:val="bottom"/>
          </w:tcPr>
          <w:p w14:paraId="0F3A6067"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9</w:t>
            </w:r>
          </w:p>
        </w:tc>
        <w:tc>
          <w:tcPr>
            <w:tcW w:w="581" w:type="pct"/>
            <w:vAlign w:val="bottom"/>
          </w:tcPr>
          <w:p w14:paraId="4D91036B"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11</w:t>
            </w:r>
          </w:p>
        </w:tc>
        <w:tc>
          <w:tcPr>
            <w:tcW w:w="581" w:type="pct"/>
            <w:vAlign w:val="bottom"/>
          </w:tcPr>
          <w:p w14:paraId="4F3CFBF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12</w:t>
            </w:r>
          </w:p>
        </w:tc>
        <w:tc>
          <w:tcPr>
            <w:tcW w:w="579" w:type="pct"/>
            <w:vAlign w:val="bottom"/>
          </w:tcPr>
          <w:p w14:paraId="719AC8E8"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13</w:t>
            </w:r>
          </w:p>
        </w:tc>
      </w:tr>
      <w:tr w:rsidR="00F02A38" w14:paraId="7ED75355" w14:textId="77777777" w:rsidTr="00AE0193">
        <w:trPr>
          <w:jc w:val="center"/>
        </w:trPr>
        <w:tc>
          <w:tcPr>
            <w:tcW w:w="1515" w:type="pct"/>
            <w:shd w:val="clear" w:color="auto" w:fill="F2F2F2" w:themeFill="background1" w:themeFillShade="F2"/>
          </w:tcPr>
          <w:p w14:paraId="4167B250" w14:textId="77777777" w:rsidR="00F02A38" w:rsidRPr="00DF4761" w:rsidRDefault="00F02A38"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42308339"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36</w:t>
            </w:r>
          </w:p>
        </w:tc>
        <w:tc>
          <w:tcPr>
            <w:tcW w:w="581" w:type="pct"/>
            <w:shd w:val="clear" w:color="auto" w:fill="F2F2F2" w:themeFill="background1" w:themeFillShade="F2"/>
            <w:vAlign w:val="bottom"/>
          </w:tcPr>
          <w:p w14:paraId="5A270B94"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29</w:t>
            </w:r>
          </w:p>
        </w:tc>
        <w:tc>
          <w:tcPr>
            <w:tcW w:w="581" w:type="pct"/>
            <w:shd w:val="clear" w:color="auto" w:fill="F2F2F2" w:themeFill="background1" w:themeFillShade="F2"/>
            <w:vAlign w:val="bottom"/>
          </w:tcPr>
          <w:p w14:paraId="26F41FDB"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38</w:t>
            </w:r>
          </w:p>
        </w:tc>
        <w:tc>
          <w:tcPr>
            <w:tcW w:w="581" w:type="pct"/>
            <w:shd w:val="clear" w:color="auto" w:fill="F2F2F2" w:themeFill="background1" w:themeFillShade="F2"/>
            <w:vAlign w:val="bottom"/>
          </w:tcPr>
          <w:p w14:paraId="7E76EE65"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43</w:t>
            </w:r>
          </w:p>
        </w:tc>
        <w:tc>
          <w:tcPr>
            <w:tcW w:w="581" w:type="pct"/>
            <w:shd w:val="clear" w:color="auto" w:fill="F2F2F2" w:themeFill="background1" w:themeFillShade="F2"/>
            <w:vAlign w:val="bottom"/>
          </w:tcPr>
          <w:p w14:paraId="33A490BA"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46</w:t>
            </w:r>
          </w:p>
        </w:tc>
        <w:tc>
          <w:tcPr>
            <w:tcW w:w="579" w:type="pct"/>
            <w:shd w:val="clear" w:color="auto" w:fill="F2F2F2" w:themeFill="background1" w:themeFillShade="F2"/>
            <w:vAlign w:val="bottom"/>
          </w:tcPr>
          <w:p w14:paraId="4B51091C"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52</w:t>
            </w:r>
          </w:p>
        </w:tc>
      </w:tr>
    </w:tbl>
    <w:p w14:paraId="25A4CDC1" w14:textId="77777777" w:rsidR="00A71680" w:rsidRPr="00A71680" w:rsidRDefault="00A71680" w:rsidP="00A71680">
      <w:pPr>
        <w:spacing w:after="0" w:line="240" w:lineRule="auto"/>
        <w:rPr>
          <w:i/>
          <w:highlight w:val="yellow"/>
          <w:lang w:val="ro-RO"/>
        </w:rPr>
      </w:pPr>
      <w:r w:rsidRPr="00A71680">
        <w:rPr>
          <w:i/>
          <w:lang w:val="ro-RO"/>
        </w:rPr>
        <w:t>*Tranzacții imobiliare, închirieri și activități prestate întreprinderilor</w:t>
      </w:r>
    </w:p>
    <w:p w14:paraId="3E7631EA" w14:textId="77777777" w:rsidR="00575F06" w:rsidRDefault="009F3D94" w:rsidP="00A71680">
      <w:pPr>
        <w:spacing w:after="0" w:line="240" w:lineRule="auto"/>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4D</w:t>
      </w:r>
      <w:r w:rsidRPr="00993E32">
        <w:rPr>
          <w:sz w:val="20"/>
          <w:szCs w:val="20"/>
          <w:lang w:val="ro-RO"/>
        </w:rPr>
        <w:t>), 2020</w:t>
      </w:r>
    </w:p>
    <w:p w14:paraId="5765BED0" w14:textId="77777777" w:rsidR="00DA4145" w:rsidRDefault="00DA4145" w:rsidP="00A71680">
      <w:pPr>
        <w:spacing w:after="0"/>
        <w:rPr>
          <w:noProof/>
          <w:sz w:val="20"/>
          <w:szCs w:val="20"/>
        </w:rPr>
      </w:pPr>
    </w:p>
    <w:p w14:paraId="75562579" w14:textId="77777777" w:rsidR="00F02A38" w:rsidRDefault="00F02A38" w:rsidP="00AE0193">
      <w:pPr>
        <w:spacing w:after="0"/>
        <w:jc w:val="center"/>
        <w:rPr>
          <w:sz w:val="20"/>
          <w:szCs w:val="20"/>
          <w:lang w:val="ro-RO"/>
        </w:rPr>
      </w:pPr>
      <w:r w:rsidRPr="00F02A38">
        <w:rPr>
          <w:noProof/>
          <w:sz w:val="20"/>
          <w:szCs w:val="20"/>
          <w:lang w:eastAsia="en-US"/>
        </w:rPr>
        <w:lastRenderedPageBreak/>
        <w:drawing>
          <wp:inline distT="0" distB="0" distL="0" distR="0" wp14:anchorId="05293558" wp14:editId="18F019A8">
            <wp:extent cx="5943600" cy="3895725"/>
            <wp:effectExtent l="0" t="0" r="0" b="0"/>
            <wp:docPr id="4"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4E89317" w14:textId="77777777" w:rsidR="00CF0085" w:rsidRPr="00FD67F6" w:rsidRDefault="00CF0085" w:rsidP="00DA4145">
      <w:pPr>
        <w:rPr>
          <w:sz w:val="20"/>
          <w:szCs w:val="20"/>
          <w:lang w:val="ro-RO"/>
        </w:rPr>
      </w:pPr>
    </w:p>
    <w:p w14:paraId="695F7DD8" w14:textId="77777777" w:rsidR="00FC3BA3" w:rsidRPr="00AE0193" w:rsidRDefault="00FC3BA3" w:rsidP="00FC3BA3">
      <w:pPr>
        <w:pStyle w:val="Subtitle"/>
        <w:rPr>
          <w:rFonts w:asciiTheme="minorHAnsi" w:hAnsiTheme="minorHAnsi"/>
          <w:color w:val="auto"/>
          <w:lang w:val="ro-RO"/>
        </w:rPr>
      </w:pPr>
      <w:r w:rsidRPr="00AE0193">
        <w:rPr>
          <w:rFonts w:asciiTheme="minorHAnsi" w:hAnsiTheme="minorHAnsi"/>
          <w:color w:val="auto"/>
          <w:lang w:val="ro-RO"/>
        </w:rPr>
        <w:t>7. Investiții brute în unitățile locale</w:t>
      </w:r>
    </w:p>
    <w:p w14:paraId="0F6BB2EB" w14:textId="77777777" w:rsidR="00FC3BA3" w:rsidRDefault="00FC3BA3" w:rsidP="00FC3BA3">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DA4145" w14:paraId="7393D198" w14:textId="77777777" w:rsidTr="00AE0193">
        <w:trPr>
          <w:jc w:val="center"/>
        </w:trPr>
        <w:tc>
          <w:tcPr>
            <w:tcW w:w="1515" w:type="pct"/>
          </w:tcPr>
          <w:p w14:paraId="31BBA6FB"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0701BB36"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6877B9CB"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541F7CE8"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5707BA27"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5E7D5D42"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0A6F86D2"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r>
      <w:tr w:rsidR="00F02A38" w14:paraId="6A6F00E1" w14:textId="77777777" w:rsidTr="00AE0193">
        <w:trPr>
          <w:jc w:val="center"/>
        </w:trPr>
        <w:tc>
          <w:tcPr>
            <w:tcW w:w="1515" w:type="pct"/>
          </w:tcPr>
          <w:p w14:paraId="08DCB3FA" w14:textId="77777777" w:rsidR="00F02A38" w:rsidRPr="00DF4761" w:rsidRDefault="00F02A38"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15F125C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center"/>
          </w:tcPr>
          <w:p w14:paraId="5F425632"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center"/>
          </w:tcPr>
          <w:p w14:paraId="0EF1AA6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center"/>
          </w:tcPr>
          <w:p w14:paraId="682252DB"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center"/>
          </w:tcPr>
          <w:p w14:paraId="07D192EC"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79" w:type="pct"/>
            <w:vAlign w:val="center"/>
          </w:tcPr>
          <w:p w14:paraId="0DFE28C7"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r>
      <w:tr w:rsidR="00F02A38" w14:paraId="57934017" w14:textId="77777777" w:rsidTr="00AE0193">
        <w:trPr>
          <w:jc w:val="center"/>
        </w:trPr>
        <w:tc>
          <w:tcPr>
            <w:tcW w:w="1515" w:type="pct"/>
          </w:tcPr>
          <w:p w14:paraId="3F81A67C" w14:textId="77777777" w:rsidR="00F02A38" w:rsidRPr="00DF4761" w:rsidRDefault="00F02A38"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6BDCA85A"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center"/>
          </w:tcPr>
          <w:p w14:paraId="0B33859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center"/>
          </w:tcPr>
          <w:p w14:paraId="52981C10"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center"/>
          </w:tcPr>
          <w:p w14:paraId="30796C7A"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center"/>
          </w:tcPr>
          <w:p w14:paraId="3D4355EB"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79" w:type="pct"/>
            <w:vAlign w:val="center"/>
          </w:tcPr>
          <w:p w14:paraId="5B43EACA"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0</w:t>
            </w:r>
          </w:p>
        </w:tc>
      </w:tr>
      <w:tr w:rsidR="00F02A38" w14:paraId="4EED95FA" w14:textId="77777777" w:rsidTr="00AE0193">
        <w:trPr>
          <w:jc w:val="center"/>
        </w:trPr>
        <w:tc>
          <w:tcPr>
            <w:tcW w:w="1515" w:type="pct"/>
          </w:tcPr>
          <w:p w14:paraId="470EA419" w14:textId="77777777" w:rsidR="00F02A38" w:rsidRPr="00DF4761" w:rsidRDefault="00F02A38"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17BA229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center"/>
          </w:tcPr>
          <w:p w14:paraId="5ACD7D40" w14:textId="77777777" w:rsidR="00F02A38" w:rsidRPr="00F02A38" w:rsidRDefault="00F02A38" w:rsidP="00F02A38">
            <w:pPr>
              <w:spacing w:after="0" w:line="240" w:lineRule="auto"/>
              <w:rPr>
                <w:rFonts w:eastAsiaTheme="minorHAnsi"/>
                <w:lang w:val="ro-RO" w:eastAsia="en-US"/>
              </w:rPr>
            </w:pPr>
            <w:r w:rsidRPr="00F02A38">
              <w:rPr>
                <w:rFonts w:eastAsiaTheme="minorHAnsi"/>
                <w:lang w:val="ro-RO" w:eastAsia="en-US"/>
              </w:rPr>
              <w:t>:</w:t>
            </w:r>
          </w:p>
        </w:tc>
        <w:tc>
          <w:tcPr>
            <w:tcW w:w="581" w:type="pct"/>
            <w:vAlign w:val="center"/>
          </w:tcPr>
          <w:p w14:paraId="184AF94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center"/>
          </w:tcPr>
          <w:p w14:paraId="0F49403B"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center"/>
          </w:tcPr>
          <w:p w14:paraId="0831D674"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79" w:type="pct"/>
            <w:vAlign w:val="center"/>
          </w:tcPr>
          <w:p w14:paraId="7AFCCA66"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r>
      <w:tr w:rsidR="00F02A38" w14:paraId="0677249F" w14:textId="77777777" w:rsidTr="00AE0193">
        <w:trPr>
          <w:jc w:val="center"/>
        </w:trPr>
        <w:tc>
          <w:tcPr>
            <w:tcW w:w="1515" w:type="pct"/>
          </w:tcPr>
          <w:p w14:paraId="0B9F7975" w14:textId="77777777" w:rsidR="00F02A38" w:rsidRPr="00DF4761" w:rsidRDefault="00F02A38"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0003249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3</w:t>
            </w:r>
          </w:p>
        </w:tc>
        <w:tc>
          <w:tcPr>
            <w:tcW w:w="581" w:type="pct"/>
            <w:vAlign w:val="center"/>
          </w:tcPr>
          <w:p w14:paraId="13A09432"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center"/>
          </w:tcPr>
          <w:p w14:paraId="126210FE"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center"/>
          </w:tcPr>
          <w:p w14:paraId="5732A4DF" w14:textId="77777777" w:rsidR="00F02A38" w:rsidRPr="00F02A38" w:rsidRDefault="00F02A38" w:rsidP="00F02A38">
            <w:pPr>
              <w:spacing w:after="0" w:line="240" w:lineRule="auto"/>
              <w:rPr>
                <w:rFonts w:eastAsiaTheme="minorHAnsi"/>
                <w:lang w:val="ro-RO" w:eastAsia="en-US"/>
              </w:rPr>
            </w:pPr>
            <w:r w:rsidRPr="00F02A38">
              <w:rPr>
                <w:rFonts w:eastAsiaTheme="minorHAnsi"/>
                <w:lang w:val="ro-RO" w:eastAsia="en-US"/>
              </w:rPr>
              <w:t>:</w:t>
            </w:r>
          </w:p>
        </w:tc>
        <w:tc>
          <w:tcPr>
            <w:tcW w:w="581" w:type="pct"/>
            <w:vAlign w:val="center"/>
          </w:tcPr>
          <w:p w14:paraId="4CEBD0D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79" w:type="pct"/>
            <w:vAlign w:val="center"/>
          </w:tcPr>
          <w:p w14:paraId="0DB8D2AE"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r>
      <w:tr w:rsidR="00F02A38" w14:paraId="62B78955" w14:textId="77777777" w:rsidTr="00AE0193">
        <w:trPr>
          <w:jc w:val="center"/>
        </w:trPr>
        <w:tc>
          <w:tcPr>
            <w:tcW w:w="1515" w:type="pct"/>
          </w:tcPr>
          <w:p w14:paraId="23C49F36" w14:textId="77777777" w:rsidR="00F02A38" w:rsidRPr="00DF4761" w:rsidRDefault="00F02A38"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491C9DFA"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center"/>
          </w:tcPr>
          <w:p w14:paraId="69E564F9"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center"/>
          </w:tcPr>
          <w:p w14:paraId="205F868A"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center"/>
          </w:tcPr>
          <w:p w14:paraId="0BB92D0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center"/>
          </w:tcPr>
          <w:p w14:paraId="5A025284"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79" w:type="pct"/>
            <w:vAlign w:val="center"/>
          </w:tcPr>
          <w:p w14:paraId="26248964"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0</w:t>
            </w:r>
          </w:p>
        </w:tc>
      </w:tr>
      <w:tr w:rsidR="00F02A38" w14:paraId="58D3811A" w14:textId="77777777" w:rsidTr="00AE0193">
        <w:trPr>
          <w:jc w:val="center"/>
        </w:trPr>
        <w:tc>
          <w:tcPr>
            <w:tcW w:w="1515" w:type="pct"/>
            <w:shd w:val="clear" w:color="auto" w:fill="F2F2F2" w:themeFill="background1" w:themeFillShade="F2"/>
          </w:tcPr>
          <w:p w14:paraId="361C7113" w14:textId="77777777" w:rsidR="00F02A38" w:rsidRPr="00DF4761" w:rsidRDefault="00F02A38"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7C2AAEA8"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10</w:t>
            </w:r>
          </w:p>
        </w:tc>
        <w:tc>
          <w:tcPr>
            <w:tcW w:w="581" w:type="pct"/>
            <w:shd w:val="clear" w:color="auto" w:fill="F2F2F2" w:themeFill="background1" w:themeFillShade="F2"/>
            <w:vAlign w:val="center"/>
          </w:tcPr>
          <w:p w14:paraId="0C7B4B2F"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5</w:t>
            </w:r>
          </w:p>
        </w:tc>
        <w:tc>
          <w:tcPr>
            <w:tcW w:w="581" w:type="pct"/>
            <w:shd w:val="clear" w:color="auto" w:fill="F2F2F2" w:themeFill="background1" w:themeFillShade="F2"/>
            <w:vAlign w:val="center"/>
          </w:tcPr>
          <w:p w14:paraId="71001021"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7</w:t>
            </w:r>
          </w:p>
        </w:tc>
        <w:tc>
          <w:tcPr>
            <w:tcW w:w="581" w:type="pct"/>
            <w:shd w:val="clear" w:color="auto" w:fill="F2F2F2" w:themeFill="background1" w:themeFillShade="F2"/>
            <w:vAlign w:val="center"/>
          </w:tcPr>
          <w:p w14:paraId="2A77BBD3"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5</w:t>
            </w:r>
          </w:p>
        </w:tc>
        <w:tc>
          <w:tcPr>
            <w:tcW w:w="581" w:type="pct"/>
            <w:shd w:val="clear" w:color="auto" w:fill="F2F2F2" w:themeFill="background1" w:themeFillShade="F2"/>
            <w:vAlign w:val="center"/>
          </w:tcPr>
          <w:p w14:paraId="4E6D4E9D"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5</w:t>
            </w:r>
          </w:p>
        </w:tc>
        <w:tc>
          <w:tcPr>
            <w:tcW w:w="579" w:type="pct"/>
            <w:shd w:val="clear" w:color="auto" w:fill="F2F2F2" w:themeFill="background1" w:themeFillShade="F2"/>
            <w:vAlign w:val="center"/>
          </w:tcPr>
          <w:p w14:paraId="526DC961"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4</w:t>
            </w:r>
          </w:p>
        </w:tc>
      </w:tr>
      <w:tr w:rsidR="00DA4145" w:rsidRPr="00114CFA" w14:paraId="0EF7E97B" w14:textId="77777777" w:rsidTr="00AE0193">
        <w:trPr>
          <w:jc w:val="center"/>
        </w:trPr>
        <w:tc>
          <w:tcPr>
            <w:tcW w:w="1515" w:type="pct"/>
          </w:tcPr>
          <w:p w14:paraId="450CADBE"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12723010"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41AA87B7"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46255045"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20854A46"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347F25CA"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0CD97F5E"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2018</w:t>
            </w:r>
          </w:p>
        </w:tc>
      </w:tr>
      <w:tr w:rsidR="00F02A38" w14:paraId="2BFFE18B" w14:textId="77777777" w:rsidTr="00AE0193">
        <w:trPr>
          <w:jc w:val="center"/>
        </w:trPr>
        <w:tc>
          <w:tcPr>
            <w:tcW w:w="1515" w:type="pct"/>
          </w:tcPr>
          <w:p w14:paraId="57C4CD3A" w14:textId="77777777" w:rsidR="00F02A38" w:rsidRPr="00DF4761" w:rsidRDefault="00F02A38"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34021718"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bottom"/>
          </w:tcPr>
          <w:p w14:paraId="4F3CB23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c>
          <w:tcPr>
            <w:tcW w:w="581" w:type="pct"/>
            <w:vAlign w:val="bottom"/>
          </w:tcPr>
          <w:p w14:paraId="668D87D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5EA08B0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50039D62"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79" w:type="pct"/>
            <w:vAlign w:val="bottom"/>
          </w:tcPr>
          <w:p w14:paraId="35B997C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r>
      <w:tr w:rsidR="00F02A38" w14:paraId="5341837A" w14:textId="77777777" w:rsidTr="00AE0193">
        <w:trPr>
          <w:jc w:val="center"/>
        </w:trPr>
        <w:tc>
          <w:tcPr>
            <w:tcW w:w="1515" w:type="pct"/>
          </w:tcPr>
          <w:p w14:paraId="127C52D6" w14:textId="77777777" w:rsidR="00F02A38" w:rsidRPr="00DF4761" w:rsidRDefault="00F02A38"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46829E34"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0</w:t>
            </w:r>
          </w:p>
        </w:tc>
        <w:tc>
          <w:tcPr>
            <w:tcW w:w="581" w:type="pct"/>
            <w:vAlign w:val="bottom"/>
          </w:tcPr>
          <w:p w14:paraId="1BFC0F27"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2FDE11FA"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0</w:t>
            </w:r>
          </w:p>
        </w:tc>
        <w:tc>
          <w:tcPr>
            <w:tcW w:w="581" w:type="pct"/>
            <w:vAlign w:val="bottom"/>
          </w:tcPr>
          <w:p w14:paraId="7564703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29330538"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79" w:type="pct"/>
            <w:vAlign w:val="bottom"/>
          </w:tcPr>
          <w:p w14:paraId="255BF137"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2</w:t>
            </w:r>
          </w:p>
        </w:tc>
      </w:tr>
      <w:tr w:rsidR="00F02A38" w14:paraId="0EEB2877" w14:textId="77777777" w:rsidTr="00AE0193">
        <w:trPr>
          <w:jc w:val="center"/>
        </w:trPr>
        <w:tc>
          <w:tcPr>
            <w:tcW w:w="1515" w:type="pct"/>
          </w:tcPr>
          <w:p w14:paraId="135DB784" w14:textId="77777777" w:rsidR="00F02A38" w:rsidRPr="00DF4761" w:rsidRDefault="00F02A38"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0D55EE6A"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34A81979"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0</w:t>
            </w:r>
          </w:p>
        </w:tc>
        <w:tc>
          <w:tcPr>
            <w:tcW w:w="581" w:type="pct"/>
            <w:vAlign w:val="bottom"/>
          </w:tcPr>
          <w:p w14:paraId="2FE5FCF1"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2525760E"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292EBC06"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79" w:type="pct"/>
            <w:vAlign w:val="bottom"/>
          </w:tcPr>
          <w:p w14:paraId="00EFE9DB"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r>
      <w:tr w:rsidR="00F02A38" w14:paraId="610E4B7E" w14:textId="77777777" w:rsidTr="00AE0193">
        <w:trPr>
          <w:jc w:val="center"/>
        </w:trPr>
        <w:tc>
          <w:tcPr>
            <w:tcW w:w="1515" w:type="pct"/>
          </w:tcPr>
          <w:p w14:paraId="6E7C0FA8" w14:textId="77777777" w:rsidR="00F02A38" w:rsidRPr="00DF4761" w:rsidRDefault="00F02A38"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28718EBD"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277DBDB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0</w:t>
            </w:r>
          </w:p>
        </w:tc>
        <w:tc>
          <w:tcPr>
            <w:tcW w:w="581" w:type="pct"/>
            <w:vAlign w:val="bottom"/>
          </w:tcPr>
          <w:p w14:paraId="1DE3827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3C104A5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5801FB1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79" w:type="pct"/>
            <w:vAlign w:val="bottom"/>
          </w:tcPr>
          <w:p w14:paraId="5F0BC19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r>
      <w:tr w:rsidR="00F02A38" w14:paraId="4A0B72FA" w14:textId="77777777" w:rsidTr="00AE0193">
        <w:trPr>
          <w:jc w:val="center"/>
        </w:trPr>
        <w:tc>
          <w:tcPr>
            <w:tcW w:w="1515" w:type="pct"/>
          </w:tcPr>
          <w:p w14:paraId="7C72FCDB" w14:textId="77777777" w:rsidR="00F02A38" w:rsidRPr="00DF4761" w:rsidRDefault="00F02A38"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625B66D3"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0</w:t>
            </w:r>
          </w:p>
        </w:tc>
        <w:tc>
          <w:tcPr>
            <w:tcW w:w="581" w:type="pct"/>
            <w:vAlign w:val="bottom"/>
          </w:tcPr>
          <w:p w14:paraId="6784A3DC"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668F2EBF"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1E0150F2"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81" w:type="pct"/>
            <w:vAlign w:val="bottom"/>
          </w:tcPr>
          <w:p w14:paraId="338B1B8C"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c>
          <w:tcPr>
            <w:tcW w:w="579" w:type="pct"/>
            <w:vAlign w:val="bottom"/>
          </w:tcPr>
          <w:p w14:paraId="7AAC9635" w14:textId="77777777" w:rsidR="00F02A38" w:rsidRPr="00F02A38" w:rsidRDefault="00F02A38" w:rsidP="00F02A38">
            <w:pPr>
              <w:spacing w:after="0" w:line="240" w:lineRule="auto"/>
              <w:jc w:val="right"/>
              <w:rPr>
                <w:rFonts w:eastAsiaTheme="minorHAnsi"/>
                <w:lang w:val="ro-RO" w:eastAsia="en-US"/>
              </w:rPr>
            </w:pPr>
            <w:r w:rsidRPr="00F02A38">
              <w:rPr>
                <w:rFonts w:eastAsiaTheme="minorHAnsi"/>
                <w:lang w:val="ro-RO" w:eastAsia="en-US"/>
              </w:rPr>
              <w:t>1</w:t>
            </w:r>
          </w:p>
        </w:tc>
      </w:tr>
      <w:tr w:rsidR="00F02A38" w14:paraId="1F211F6D" w14:textId="77777777" w:rsidTr="00AE0193">
        <w:trPr>
          <w:jc w:val="center"/>
        </w:trPr>
        <w:tc>
          <w:tcPr>
            <w:tcW w:w="1515" w:type="pct"/>
            <w:shd w:val="clear" w:color="auto" w:fill="F2F2F2" w:themeFill="background1" w:themeFillShade="F2"/>
          </w:tcPr>
          <w:p w14:paraId="3446C740" w14:textId="77777777" w:rsidR="00F02A38" w:rsidRPr="00DF4761" w:rsidRDefault="00F02A38"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1A56A158"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4</w:t>
            </w:r>
          </w:p>
        </w:tc>
        <w:tc>
          <w:tcPr>
            <w:tcW w:w="581" w:type="pct"/>
            <w:shd w:val="clear" w:color="auto" w:fill="F2F2F2" w:themeFill="background1" w:themeFillShade="F2"/>
            <w:vAlign w:val="bottom"/>
          </w:tcPr>
          <w:p w14:paraId="08785E33"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4</w:t>
            </w:r>
          </w:p>
        </w:tc>
        <w:tc>
          <w:tcPr>
            <w:tcW w:w="581" w:type="pct"/>
            <w:shd w:val="clear" w:color="auto" w:fill="F2F2F2" w:themeFill="background1" w:themeFillShade="F2"/>
            <w:vAlign w:val="bottom"/>
          </w:tcPr>
          <w:p w14:paraId="0CC28AF8"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4</w:t>
            </w:r>
          </w:p>
        </w:tc>
        <w:tc>
          <w:tcPr>
            <w:tcW w:w="581" w:type="pct"/>
            <w:shd w:val="clear" w:color="auto" w:fill="F2F2F2" w:themeFill="background1" w:themeFillShade="F2"/>
            <w:vAlign w:val="bottom"/>
          </w:tcPr>
          <w:p w14:paraId="1E5A07AA"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5</w:t>
            </w:r>
          </w:p>
        </w:tc>
        <w:tc>
          <w:tcPr>
            <w:tcW w:w="581" w:type="pct"/>
            <w:shd w:val="clear" w:color="auto" w:fill="F2F2F2" w:themeFill="background1" w:themeFillShade="F2"/>
            <w:vAlign w:val="bottom"/>
          </w:tcPr>
          <w:p w14:paraId="7EE4C7BD"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6</w:t>
            </w:r>
          </w:p>
        </w:tc>
        <w:tc>
          <w:tcPr>
            <w:tcW w:w="579" w:type="pct"/>
            <w:shd w:val="clear" w:color="auto" w:fill="F2F2F2" w:themeFill="background1" w:themeFillShade="F2"/>
            <w:vAlign w:val="bottom"/>
          </w:tcPr>
          <w:p w14:paraId="29CFACB3" w14:textId="77777777" w:rsidR="00F02A38" w:rsidRPr="00F02A38" w:rsidRDefault="00F02A38" w:rsidP="00F02A38">
            <w:pPr>
              <w:spacing w:after="0" w:line="240" w:lineRule="auto"/>
              <w:jc w:val="right"/>
              <w:rPr>
                <w:rFonts w:eastAsiaTheme="minorHAnsi"/>
                <w:b/>
                <w:lang w:val="ro-RO" w:eastAsia="en-US"/>
              </w:rPr>
            </w:pPr>
            <w:r w:rsidRPr="00F02A38">
              <w:rPr>
                <w:rFonts w:eastAsiaTheme="minorHAnsi"/>
                <w:b/>
                <w:lang w:val="ro-RO" w:eastAsia="en-US"/>
              </w:rPr>
              <w:t>7</w:t>
            </w:r>
          </w:p>
        </w:tc>
      </w:tr>
    </w:tbl>
    <w:p w14:paraId="54BF6E9D" w14:textId="77777777" w:rsidR="00CF0085" w:rsidRPr="00CF0085" w:rsidRDefault="00CF0085" w:rsidP="00CF0085">
      <w:pPr>
        <w:spacing w:after="0" w:line="240" w:lineRule="auto"/>
        <w:rPr>
          <w:i/>
          <w:highlight w:val="yellow"/>
          <w:lang w:val="ro-RO"/>
        </w:rPr>
      </w:pPr>
      <w:r w:rsidRPr="00A71680">
        <w:rPr>
          <w:i/>
          <w:lang w:val="ro-RO"/>
        </w:rPr>
        <w:t>*Tranzacții imobiliare, închirieri și activități prestate întreprinderilor</w:t>
      </w:r>
    </w:p>
    <w:p w14:paraId="4F036AF4" w14:textId="77777777" w:rsidR="00FC3BA3" w:rsidRDefault="00FC3BA3" w:rsidP="00CF0085">
      <w:pPr>
        <w:spacing w:line="240" w:lineRule="auto"/>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5D</w:t>
      </w:r>
      <w:r w:rsidRPr="00993E32">
        <w:rPr>
          <w:sz w:val="20"/>
          <w:szCs w:val="20"/>
          <w:lang w:val="ro-RO"/>
        </w:rPr>
        <w:t>), 2020</w:t>
      </w:r>
    </w:p>
    <w:p w14:paraId="512AFE63" w14:textId="77777777" w:rsidR="005D3A20" w:rsidRPr="00993E32" w:rsidRDefault="005D3A20" w:rsidP="00DA4145">
      <w:pPr>
        <w:spacing w:after="0" w:line="240" w:lineRule="auto"/>
        <w:rPr>
          <w:sz w:val="20"/>
          <w:szCs w:val="20"/>
          <w:lang w:val="ro-RO"/>
        </w:rPr>
      </w:pPr>
    </w:p>
    <w:p w14:paraId="796DFD72" w14:textId="77777777" w:rsidR="002E258E" w:rsidRDefault="00F02A38" w:rsidP="00AE0193">
      <w:pPr>
        <w:pStyle w:val="Subtitle"/>
        <w:jc w:val="center"/>
        <w:rPr>
          <w:rFonts w:asciiTheme="minorHAnsi" w:hAnsiTheme="minorHAnsi"/>
          <w:color w:val="FF0000"/>
          <w:lang w:val="ro-RO"/>
        </w:rPr>
      </w:pPr>
      <w:r w:rsidRPr="00F02A38">
        <w:rPr>
          <w:rFonts w:asciiTheme="minorHAnsi" w:hAnsiTheme="minorHAnsi"/>
          <w:noProof/>
          <w:color w:val="FF0000"/>
          <w:lang w:eastAsia="en-US"/>
        </w:rPr>
        <w:lastRenderedPageBreak/>
        <w:drawing>
          <wp:inline distT="0" distB="0" distL="0" distR="0" wp14:anchorId="4E150DB5" wp14:editId="18BBC421">
            <wp:extent cx="5943600" cy="3962400"/>
            <wp:effectExtent l="0" t="0" r="0" b="0"/>
            <wp:docPr id="5"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BA0E452" w14:textId="77777777" w:rsidR="007F52BE" w:rsidRDefault="007F52BE" w:rsidP="00886185">
      <w:pPr>
        <w:jc w:val="both"/>
        <w:rPr>
          <w:b/>
          <w:noProof/>
          <w:lang w:val="ro-RO" w:eastAsia="ro-RO"/>
        </w:rPr>
      </w:pPr>
    </w:p>
    <w:p w14:paraId="3663D277" w14:textId="77777777" w:rsidR="00D21BB1" w:rsidRPr="00AE0193" w:rsidRDefault="00517562" w:rsidP="00D21BB1">
      <w:pPr>
        <w:pStyle w:val="Heading2"/>
        <w:rPr>
          <w:rFonts w:asciiTheme="minorHAnsi" w:hAnsiTheme="minorHAnsi"/>
          <w:color w:val="auto"/>
          <w:sz w:val="24"/>
          <w:szCs w:val="24"/>
          <w:lang w:val="ro-RO"/>
        </w:rPr>
      </w:pPr>
      <w:bookmarkStart w:id="4" w:name="_Toc426633841"/>
      <w:r w:rsidRPr="00AE0193">
        <w:rPr>
          <w:rFonts w:asciiTheme="minorHAnsi" w:hAnsiTheme="minorHAnsi"/>
          <w:color w:val="auto"/>
          <w:sz w:val="24"/>
          <w:szCs w:val="24"/>
          <w:lang w:val="ro-RO"/>
        </w:rPr>
        <w:t>I</w:t>
      </w:r>
      <w:r w:rsidR="00D21BB1" w:rsidRPr="00AE0193">
        <w:rPr>
          <w:rFonts w:asciiTheme="minorHAnsi" w:hAnsiTheme="minorHAnsi"/>
          <w:color w:val="auto"/>
          <w:sz w:val="24"/>
          <w:szCs w:val="24"/>
          <w:lang w:val="ro-RO"/>
        </w:rPr>
        <w:t>I. Interpretarea datelor statistice</w:t>
      </w:r>
      <w:bookmarkEnd w:id="4"/>
      <w:r w:rsidR="00D21BB1" w:rsidRPr="00AE0193">
        <w:rPr>
          <w:rFonts w:asciiTheme="minorHAnsi" w:hAnsiTheme="minorHAnsi"/>
          <w:color w:val="auto"/>
          <w:sz w:val="24"/>
          <w:szCs w:val="24"/>
          <w:lang w:val="ro-RO"/>
        </w:rPr>
        <w:t xml:space="preserve"> </w:t>
      </w:r>
    </w:p>
    <w:p w14:paraId="2E8DED4F" w14:textId="77777777" w:rsidR="00D21BB1" w:rsidRPr="00AE0193" w:rsidRDefault="00D21BB1" w:rsidP="000E3113">
      <w:pPr>
        <w:pStyle w:val="Heading3"/>
        <w:rPr>
          <w:rFonts w:asciiTheme="minorHAnsi" w:hAnsiTheme="minorHAnsi"/>
          <w:i/>
          <w:color w:val="auto"/>
          <w:sz w:val="24"/>
          <w:szCs w:val="24"/>
          <w:lang w:val="ro-RO"/>
        </w:rPr>
      </w:pPr>
      <w:r w:rsidRPr="00AE0193">
        <w:rPr>
          <w:rFonts w:asciiTheme="minorHAnsi" w:hAnsiTheme="minorHAnsi"/>
          <w:color w:val="auto"/>
          <w:sz w:val="24"/>
          <w:szCs w:val="24"/>
          <w:lang w:val="ro-RO"/>
        </w:rPr>
        <w:t xml:space="preserve">II.1. Analiză comparativă populația ocupată/numărul mediu de salariați/câștigul nominal brut </w:t>
      </w:r>
      <w:r w:rsidRPr="00AE0193">
        <w:rPr>
          <w:rFonts w:asciiTheme="minorHAnsi" w:hAnsiTheme="minorHAnsi"/>
          <w:i/>
          <w:color w:val="auto"/>
          <w:sz w:val="24"/>
          <w:szCs w:val="24"/>
          <w:lang w:val="ro-RO"/>
        </w:rPr>
        <w:t>(indicele performanței - IP)</w:t>
      </w:r>
    </w:p>
    <w:p w14:paraId="15D5AD85" w14:textId="77777777" w:rsidR="000E3113" w:rsidRPr="000E3113" w:rsidRDefault="000E3113" w:rsidP="000E3113">
      <w:pPr>
        <w:rPr>
          <w:lang w:val="ro-RO" w:eastAsia="en-US"/>
        </w:rPr>
      </w:pPr>
    </w:p>
    <w:p w14:paraId="416E752C" w14:textId="77777777" w:rsidR="00D21BB1" w:rsidRPr="00200FE2" w:rsidRDefault="00D21BB1" w:rsidP="00D21BB1">
      <w:pPr>
        <w:rPr>
          <w:b/>
          <w:i/>
          <w:lang w:val="ro-RO"/>
        </w:rPr>
      </w:pPr>
      <w:r w:rsidRPr="00200FE2">
        <w:rPr>
          <w:b/>
          <w:i/>
          <w:lang w:val="ro-RO"/>
        </w:rPr>
        <w:t xml:space="preserve">1. Populația ocupată civilă </w:t>
      </w:r>
    </w:p>
    <w:p w14:paraId="4591F91E" w14:textId="77777777" w:rsidR="00021817" w:rsidRDefault="003005DB" w:rsidP="00517562">
      <w:pPr>
        <w:jc w:val="both"/>
        <w:rPr>
          <w:lang w:val="ro-RO"/>
        </w:rPr>
      </w:pPr>
      <w:r>
        <w:rPr>
          <w:lang w:val="ro-RO"/>
        </w:rPr>
        <w:t xml:space="preserve">Populația ocupată civilă </w:t>
      </w:r>
      <w:r w:rsidR="008459F0">
        <w:rPr>
          <w:lang w:val="ro-RO"/>
        </w:rPr>
        <w:t>în</w:t>
      </w:r>
      <w:r w:rsidR="00021817">
        <w:rPr>
          <w:lang w:val="ro-RO"/>
        </w:rPr>
        <w:t xml:space="preserve"> învățământ</w:t>
      </w:r>
      <w:r>
        <w:rPr>
          <w:lang w:val="ro-RO"/>
        </w:rPr>
        <w:t xml:space="preserve">, la nivelul celor cinci județe ale regiunii Sud - Vest Oltenia, </w:t>
      </w:r>
      <w:r w:rsidR="00021817">
        <w:rPr>
          <w:lang w:val="ro-RO"/>
        </w:rPr>
        <w:t>s-a redus</w:t>
      </w:r>
      <w:r>
        <w:rPr>
          <w:lang w:val="ro-RO"/>
        </w:rPr>
        <w:t xml:space="preserve"> în intervalul 20</w:t>
      </w:r>
      <w:r w:rsidR="00375881">
        <w:rPr>
          <w:lang w:val="ro-RO"/>
        </w:rPr>
        <w:t>08-2018</w:t>
      </w:r>
      <w:r w:rsidR="00021817">
        <w:rPr>
          <w:lang w:val="ro-RO"/>
        </w:rPr>
        <w:t>. Cea mai însemnată evoluție negativă a fost înregistrată la nivelul județului Vâlcea (-22,22% în anul 2018 față de valoarea înregistrată în anul 2008), iar cea mai redusă evoluție negativă a fost înregistrată la nivelul județului Mehedinți (-2,17%). În județele Dolj, Gorj și Olt, populația ocupată în învățământ a scăzut cu cca. 13% în intervalul 2008-2018.</w:t>
      </w:r>
    </w:p>
    <w:p w14:paraId="0C0ECF77" w14:textId="77777777" w:rsidR="00517562" w:rsidRDefault="00517562" w:rsidP="00517562">
      <w:pPr>
        <w:jc w:val="both"/>
        <w:rPr>
          <w:lang w:val="ro-RO"/>
        </w:rPr>
      </w:pPr>
      <w:r>
        <w:rPr>
          <w:lang w:val="ro-RO"/>
        </w:rPr>
        <w:t xml:space="preserve">În ceea ce privește evoluția indicatorului la nivel regional, aceasta a fost una </w:t>
      </w:r>
      <w:r w:rsidR="0034484B">
        <w:rPr>
          <w:lang w:val="ro-RO"/>
        </w:rPr>
        <w:t>negativă</w:t>
      </w:r>
      <w:r>
        <w:rPr>
          <w:lang w:val="ro-RO"/>
        </w:rPr>
        <w:t xml:space="preserve"> fiind înregistrate în 201</w:t>
      </w:r>
      <w:r w:rsidR="0030374A">
        <w:rPr>
          <w:lang w:val="ro-RO"/>
        </w:rPr>
        <w:t>8</w:t>
      </w:r>
      <w:r>
        <w:rPr>
          <w:lang w:val="ro-RO"/>
        </w:rPr>
        <w:t xml:space="preserve"> cu </w:t>
      </w:r>
      <w:r w:rsidR="00021817">
        <w:rPr>
          <w:lang w:val="ro-RO"/>
        </w:rPr>
        <w:t>5,4</w:t>
      </w:r>
      <w:r>
        <w:rPr>
          <w:lang w:val="ro-RO"/>
        </w:rPr>
        <w:t xml:space="preserve"> mii mai </w:t>
      </w:r>
      <w:r w:rsidR="0034484B">
        <w:rPr>
          <w:lang w:val="ro-RO"/>
        </w:rPr>
        <w:t>puține</w:t>
      </w:r>
      <w:r>
        <w:rPr>
          <w:lang w:val="ro-RO"/>
        </w:rPr>
        <w:t xml:space="preserve"> persoane ocupate în </w:t>
      </w:r>
      <w:r w:rsidR="00021817">
        <w:rPr>
          <w:lang w:val="ro-RO"/>
        </w:rPr>
        <w:t>învățământ</w:t>
      </w:r>
      <w:r>
        <w:rPr>
          <w:lang w:val="ro-RO"/>
        </w:rPr>
        <w:t>, față de valoarea aceluiași indicator în anul 2008.</w:t>
      </w:r>
      <w:r w:rsidR="00753E0A">
        <w:rPr>
          <w:lang w:val="ro-RO"/>
        </w:rPr>
        <w:t xml:space="preserve"> </w:t>
      </w:r>
      <w:r w:rsidR="0034484B">
        <w:rPr>
          <w:lang w:val="ro-RO"/>
        </w:rPr>
        <w:t>Scăderea</w:t>
      </w:r>
      <w:r w:rsidR="00753E0A">
        <w:rPr>
          <w:lang w:val="ro-RO"/>
        </w:rPr>
        <w:t xml:space="preserve"> în anul 2018 raportat la anul 2008, la nivel regional, a fost de </w:t>
      </w:r>
      <w:r w:rsidR="0034484B">
        <w:rPr>
          <w:lang w:val="ro-RO"/>
        </w:rPr>
        <w:t>-</w:t>
      </w:r>
      <w:r w:rsidR="00021817">
        <w:rPr>
          <w:lang w:val="ro-RO"/>
        </w:rPr>
        <w:t>13,33</w:t>
      </w:r>
      <w:r w:rsidR="00753E0A">
        <w:rPr>
          <w:lang w:val="ro-RO"/>
        </w:rPr>
        <w:t>%.</w:t>
      </w:r>
    </w:p>
    <w:p w14:paraId="2F39BA5C" w14:textId="77777777" w:rsidR="00021817" w:rsidRDefault="00753E0A" w:rsidP="00251E64">
      <w:pPr>
        <w:jc w:val="both"/>
        <w:rPr>
          <w:lang w:val="ro-RO"/>
        </w:rPr>
      </w:pPr>
      <w:r>
        <w:rPr>
          <w:lang w:val="ro-RO"/>
        </w:rPr>
        <w:t xml:space="preserve">În perioada 2014-2018, populația ocupată civilă în </w:t>
      </w:r>
      <w:r w:rsidR="00021817">
        <w:rPr>
          <w:lang w:val="ro-RO"/>
        </w:rPr>
        <w:t>învățământ</w:t>
      </w:r>
      <w:r w:rsidR="00CB6B4C">
        <w:rPr>
          <w:lang w:val="ro-RO"/>
        </w:rPr>
        <w:t>,</w:t>
      </w:r>
      <w:r>
        <w:rPr>
          <w:lang w:val="ro-RO"/>
        </w:rPr>
        <w:t xml:space="preserve"> a </w:t>
      </w:r>
      <w:r w:rsidR="00021817">
        <w:rPr>
          <w:lang w:val="ro-RO"/>
        </w:rPr>
        <w:t>scăzut atât</w:t>
      </w:r>
      <w:r w:rsidR="00CB6B4C">
        <w:rPr>
          <w:lang w:val="ro-RO"/>
        </w:rPr>
        <w:t xml:space="preserve"> la niv</w:t>
      </w:r>
      <w:r w:rsidR="00FC0C0B">
        <w:rPr>
          <w:lang w:val="ro-RO"/>
        </w:rPr>
        <w:t>elul regiunii cât și în  județele componente</w:t>
      </w:r>
      <w:r>
        <w:rPr>
          <w:lang w:val="ro-RO"/>
        </w:rPr>
        <w:t>.</w:t>
      </w:r>
      <w:r w:rsidR="00CB6B4C">
        <w:rPr>
          <w:lang w:val="ro-RO"/>
        </w:rPr>
        <w:t xml:space="preserve"> Creșteri ale indicatorului a înregistrat </w:t>
      </w:r>
      <w:r w:rsidR="00021817">
        <w:rPr>
          <w:lang w:val="ro-RO"/>
        </w:rPr>
        <w:t xml:space="preserve">dor </w:t>
      </w:r>
      <w:r w:rsidR="00CB6B4C">
        <w:rPr>
          <w:lang w:val="ro-RO"/>
        </w:rPr>
        <w:t>județ</w:t>
      </w:r>
      <w:r w:rsidR="00021817">
        <w:rPr>
          <w:lang w:val="ro-RO"/>
        </w:rPr>
        <w:t>ul</w:t>
      </w:r>
      <w:r w:rsidR="00CB6B4C">
        <w:rPr>
          <w:lang w:val="ro-RO"/>
        </w:rPr>
        <w:t xml:space="preserve"> </w:t>
      </w:r>
      <w:r w:rsidR="00021817">
        <w:rPr>
          <w:lang w:val="ro-RO"/>
        </w:rPr>
        <w:t xml:space="preserve">Mehedinți </w:t>
      </w:r>
      <w:r w:rsidR="00CB6B4C">
        <w:rPr>
          <w:lang w:val="ro-RO"/>
        </w:rPr>
        <w:t>(+</w:t>
      </w:r>
      <w:r w:rsidR="00021817">
        <w:rPr>
          <w:lang w:val="ro-RO"/>
        </w:rPr>
        <w:t>2,27</w:t>
      </w:r>
      <w:r w:rsidR="00CB6B4C">
        <w:rPr>
          <w:lang w:val="ro-RO"/>
        </w:rPr>
        <w:t>%)</w:t>
      </w:r>
      <w:r w:rsidR="00021817">
        <w:rPr>
          <w:lang w:val="ro-RO"/>
        </w:rPr>
        <w:t>. Scăderi de sub 5% s-au înregistrat în Dolj (-4,69%) și Olt (-4,35%). În Gorj și Vâlcea, populația civilă ocupată în învățământ a scăzut cu 7,46% respectiv 15,15%.</w:t>
      </w:r>
    </w:p>
    <w:p w14:paraId="54AF22C1" w14:textId="77777777" w:rsidR="00753E0A" w:rsidRDefault="00021817" w:rsidP="00251E64">
      <w:pPr>
        <w:jc w:val="both"/>
        <w:rPr>
          <w:lang w:val="ro-RO"/>
        </w:rPr>
      </w:pPr>
      <w:r>
        <w:rPr>
          <w:lang w:val="ro-RO"/>
        </w:rPr>
        <w:lastRenderedPageBreak/>
        <w:t>Scăderea</w:t>
      </w:r>
      <w:r w:rsidR="00753E0A">
        <w:rPr>
          <w:lang w:val="ro-RO"/>
        </w:rPr>
        <w:t xml:space="preserve"> la nivel regional pentru intervalul 2014-2018 a fost de </w:t>
      </w:r>
      <w:r>
        <w:rPr>
          <w:lang w:val="ro-RO"/>
        </w:rPr>
        <w:t>6,15%</w:t>
      </w:r>
      <w:r w:rsidR="00753E0A">
        <w:rPr>
          <w:lang w:val="ro-RO"/>
        </w:rPr>
        <w:t>.</w:t>
      </w:r>
    </w:p>
    <w:p w14:paraId="5DD51CF4" w14:textId="77777777" w:rsidR="00251E64" w:rsidRDefault="00753E0A" w:rsidP="00251E64">
      <w:pPr>
        <w:jc w:val="both"/>
        <w:rPr>
          <w:lang w:val="ro-RO"/>
        </w:rPr>
      </w:pPr>
      <w:r>
        <w:rPr>
          <w:lang w:val="ro-RO"/>
        </w:rPr>
        <w:t xml:space="preserve">La nivel regional </w:t>
      </w:r>
      <w:r w:rsidR="00251E64">
        <w:rPr>
          <w:lang w:val="ro-RO"/>
        </w:rPr>
        <w:t xml:space="preserve">valoarea maximă </w:t>
      </w:r>
      <w:r>
        <w:rPr>
          <w:lang w:val="ro-RO"/>
        </w:rPr>
        <w:t xml:space="preserve">a indicatorului a fost înregistrată </w:t>
      </w:r>
      <w:r w:rsidR="00251E64">
        <w:rPr>
          <w:lang w:val="ro-RO"/>
        </w:rPr>
        <w:t>în anul 20</w:t>
      </w:r>
      <w:r w:rsidR="00FC0C0B">
        <w:rPr>
          <w:lang w:val="ro-RO"/>
        </w:rPr>
        <w:t>0</w:t>
      </w:r>
      <w:r w:rsidR="00B95427">
        <w:rPr>
          <w:lang w:val="ro-RO"/>
        </w:rPr>
        <w:t>8</w:t>
      </w:r>
      <w:r w:rsidR="00251E64">
        <w:rPr>
          <w:lang w:val="ro-RO"/>
        </w:rPr>
        <w:t xml:space="preserve"> (</w:t>
      </w:r>
      <w:r w:rsidR="00B95427">
        <w:rPr>
          <w:lang w:val="ro-RO"/>
        </w:rPr>
        <w:t>40,5</w:t>
      </w:r>
      <w:r w:rsidR="00251E64">
        <w:rPr>
          <w:lang w:val="ro-RO"/>
        </w:rPr>
        <w:t xml:space="preserve"> mii persoane), iar cea minimă în </w:t>
      </w:r>
      <w:r w:rsidR="00D301FD">
        <w:rPr>
          <w:lang w:val="ro-RO"/>
        </w:rPr>
        <w:t>201</w:t>
      </w:r>
      <w:r w:rsidR="00B95427">
        <w:rPr>
          <w:lang w:val="ro-RO"/>
        </w:rPr>
        <w:t>8</w:t>
      </w:r>
      <w:r w:rsidR="00251E64">
        <w:rPr>
          <w:lang w:val="ro-RO"/>
        </w:rPr>
        <w:t xml:space="preserve"> (</w:t>
      </w:r>
      <w:r w:rsidR="00B95427">
        <w:rPr>
          <w:lang w:val="ro-RO"/>
        </w:rPr>
        <w:t>35,1</w:t>
      </w:r>
      <w:r w:rsidR="00251E64">
        <w:rPr>
          <w:lang w:val="ro-RO"/>
        </w:rPr>
        <w:t xml:space="preserve"> mii persoane).</w:t>
      </w:r>
    </w:p>
    <w:p w14:paraId="53C4AA7C" w14:textId="77777777" w:rsidR="00273D10" w:rsidRPr="00AE0193" w:rsidRDefault="00D5604E" w:rsidP="00AE0193">
      <w:r w:rsidRPr="00AE0193">
        <w:t>Pentru intervalul 2014-2018,</w:t>
      </w:r>
      <w:r w:rsidR="00542B0D" w:rsidRPr="00AE0193">
        <w:t xml:space="preserve"> evoluția indicatorului la nivel regional a fost </w:t>
      </w:r>
      <w:r w:rsidR="00DD107B" w:rsidRPr="00AE0193">
        <w:t>descrescătoare</w:t>
      </w:r>
      <w:r w:rsidR="00E87760" w:rsidRPr="00AE0193">
        <w:t xml:space="preserve">, </w:t>
      </w:r>
      <w:r w:rsidR="00DD107B" w:rsidRPr="00AE0193">
        <w:t>scădere manifestrată și la nivelul județelor regiunii</w:t>
      </w:r>
      <w:r w:rsidR="00E87760" w:rsidRPr="00AE0193">
        <w:t xml:space="preserve">. </w:t>
      </w:r>
      <w:r w:rsidR="00B83A7A" w:rsidRPr="00AE0193">
        <w:t>N</w:t>
      </w:r>
      <w:r w:rsidR="00E87760" w:rsidRPr="00AE0193">
        <w:t>umărul persoanelor ocupate</w:t>
      </w:r>
      <w:r w:rsidR="00D726ED" w:rsidRPr="00AE0193">
        <w:t xml:space="preserve"> la nivel regional</w:t>
      </w:r>
      <w:r w:rsidR="00E87760" w:rsidRPr="00AE0193">
        <w:t xml:space="preserve"> în </w:t>
      </w:r>
      <w:r w:rsidR="00DD107B" w:rsidRPr="00AE0193">
        <w:t>învățământ</w:t>
      </w:r>
      <w:r w:rsidR="00A10215" w:rsidRPr="00AE0193">
        <w:t xml:space="preserve"> </w:t>
      </w:r>
      <w:r w:rsidR="00E87760" w:rsidRPr="00AE0193">
        <w:t xml:space="preserve">a </w:t>
      </w:r>
      <w:r w:rsidR="00DD107B" w:rsidRPr="00AE0193">
        <w:t xml:space="preserve"> scăzut</w:t>
      </w:r>
      <w:r w:rsidR="00E87760" w:rsidRPr="00AE0193">
        <w:t xml:space="preserve"> cu </w:t>
      </w:r>
      <w:r w:rsidR="00DD107B" w:rsidRPr="00AE0193">
        <w:t>6,15</w:t>
      </w:r>
      <w:r w:rsidR="00E87760" w:rsidRPr="00AE0193">
        <w:t>% (</w:t>
      </w:r>
      <w:r w:rsidR="00DD107B" w:rsidRPr="00AE0193">
        <w:t>-2,3</w:t>
      </w:r>
      <w:r w:rsidR="00E87760" w:rsidRPr="00AE0193">
        <w:t xml:space="preserve"> mii persoane).</w:t>
      </w:r>
    </w:p>
    <w:p w14:paraId="3ACD3BD3" w14:textId="77777777" w:rsidR="00F24503" w:rsidRDefault="00D5604E" w:rsidP="00AE0193">
      <w:pPr>
        <w:rPr>
          <w:lang w:val="ro-RO"/>
        </w:rPr>
      </w:pPr>
      <w:r w:rsidRPr="00AE0193">
        <w:t>Raportat la anul 2008, la nivel regional</w:t>
      </w:r>
      <w:r w:rsidR="00E87760" w:rsidRPr="00AE0193">
        <w:t xml:space="preserve">, </w:t>
      </w:r>
      <w:r w:rsidR="00D726ED" w:rsidRPr="00AE0193">
        <w:t xml:space="preserve">indicatorul a </w:t>
      </w:r>
      <w:r w:rsidR="004C2843" w:rsidRPr="00AE0193">
        <w:t>scăzut</w:t>
      </w:r>
      <w:r w:rsidR="00D726ED" w:rsidRPr="00AE0193">
        <w:t xml:space="preserve"> cu </w:t>
      </w:r>
      <w:r w:rsidR="004C2843" w:rsidRPr="00AE0193">
        <w:t>1</w:t>
      </w:r>
      <w:r w:rsidR="00DD107B" w:rsidRPr="00AE0193">
        <w:t>3,33</w:t>
      </w:r>
      <w:r w:rsidR="00D726ED" w:rsidRPr="00AE0193">
        <w:t>% (</w:t>
      </w:r>
      <w:r w:rsidR="004C2843" w:rsidRPr="00AE0193">
        <w:t>-</w:t>
      </w:r>
      <w:r w:rsidR="00DD107B" w:rsidRPr="00AE0193">
        <w:t>5,4</w:t>
      </w:r>
      <w:r w:rsidR="00D726ED" w:rsidRPr="00AE0193">
        <w:t xml:space="preserve"> mii</w:t>
      </w:r>
      <w:r w:rsidR="00D726ED">
        <w:rPr>
          <w:lang w:val="ro-RO"/>
        </w:rPr>
        <w:t xml:space="preserve"> persoane).</w:t>
      </w:r>
    </w:p>
    <w:p w14:paraId="6E7CF341" w14:textId="77777777" w:rsidR="00273D10" w:rsidRPr="00372F66" w:rsidRDefault="00D21BB1" w:rsidP="00273D10">
      <w:pPr>
        <w:rPr>
          <w:b/>
          <w:i/>
          <w:lang w:val="ro-RO"/>
        </w:rPr>
      </w:pPr>
      <w:r w:rsidRPr="00372F66">
        <w:rPr>
          <w:b/>
          <w:i/>
          <w:lang w:val="ro-RO"/>
        </w:rPr>
        <w:t xml:space="preserve">2. Numărul mediu al salariaților </w:t>
      </w:r>
    </w:p>
    <w:p w14:paraId="4A8CEA24" w14:textId="77777777" w:rsidR="00F47020" w:rsidRDefault="00F47020" w:rsidP="00372F66">
      <w:pPr>
        <w:jc w:val="both"/>
        <w:rPr>
          <w:lang w:val="ro-RO"/>
        </w:rPr>
      </w:pPr>
      <w:r>
        <w:rPr>
          <w:lang w:val="ro-RO"/>
        </w:rPr>
        <w:t xml:space="preserve">Realizând o analiză a dinamicii numărului mediu de salariați </w:t>
      </w:r>
      <w:r w:rsidR="00C25403">
        <w:rPr>
          <w:lang w:val="ro-RO"/>
        </w:rPr>
        <w:t>în învățământ</w:t>
      </w:r>
      <w:r>
        <w:rPr>
          <w:lang w:val="ro-RO"/>
        </w:rPr>
        <w:t xml:space="preserve"> la nivel județean, se remarcă </w:t>
      </w:r>
      <w:r w:rsidR="00C25403">
        <w:rPr>
          <w:lang w:val="ro-RO"/>
        </w:rPr>
        <w:t xml:space="preserve">scăderea constantă a indicatorului </w:t>
      </w:r>
      <w:r>
        <w:rPr>
          <w:lang w:val="ro-RO"/>
        </w:rPr>
        <w:t xml:space="preserve">în </w:t>
      </w:r>
      <w:r w:rsidR="00C25403">
        <w:rPr>
          <w:lang w:val="ro-RO"/>
        </w:rPr>
        <w:t xml:space="preserve">toate </w:t>
      </w:r>
      <w:r>
        <w:rPr>
          <w:lang w:val="ro-RO"/>
        </w:rPr>
        <w:t>județele regiunii Sud Vest Oltenia.</w:t>
      </w:r>
    </w:p>
    <w:p w14:paraId="1AFF45B7" w14:textId="77777777" w:rsidR="002625C4" w:rsidRDefault="00D62040" w:rsidP="00372F66">
      <w:pPr>
        <w:jc w:val="both"/>
        <w:rPr>
          <w:lang w:val="ro-RO"/>
        </w:rPr>
      </w:pPr>
      <w:r>
        <w:rPr>
          <w:lang w:val="ro-RO"/>
        </w:rPr>
        <w:t>În ceea ce privește numărul mediu al salariaților</w:t>
      </w:r>
      <w:r w:rsidR="00F47020">
        <w:rPr>
          <w:lang w:val="ro-RO"/>
        </w:rPr>
        <w:t xml:space="preserve"> din </w:t>
      </w:r>
      <w:r w:rsidR="002625C4">
        <w:rPr>
          <w:lang w:val="ro-RO"/>
        </w:rPr>
        <w:t>învățământ</w:t>
      </w:r>
      <w:r>
        <w:rPr>
          <w:lang w:val="ro-RO"/>
        </w:rPr>
        <w:t>, în intervalul 2008-2018</w:t>
      </w:r>
      <w:r w:rsidR="00F47020">
        <w:rPr>
          <w:lang w:val="ro-RO"/>
        </w:rPr>
        <w:t xml:space="preserve">, </w:t>
      </w:r>
      <w:r w:rsidR="002625C4">
        <w:rPr>
          <w:lang w:val="ro-RO"/>
        </w:rPr>
        <w:t xml:space="preserve">cu excepția județului </w:t>
      </w:r>
      <w:r w:rsidR="00653E15">
        <w:rPr>
          <w:lang w:val="ro-RO"/>
        </w:rPr>
        <w:t>Mehedinți (</w:t>
      </w:r>
      <w:r w:rsidR="002625C4">
        <w:rPr>
          <w:lang w:val="ro-RO"/>
        </w:rPr>
        <w:t>0.09</w:t>
      </w:r>
      <w:r w:rsidR="00653E15">
        <w:rPr>
          <w:lang w:val="ro-RO"/>
        </w:rPr>
        <w:t xml:space="preserve">%) </w:t>
      </w:r>
      <w:r w:rsidR="002625C4">
        <w:rPr>
          <w:lang w:val="ro-RO"/>
        </w:rPr>
        <w:t>unde numărul salariaților s-a menținut relativ constant, în toate județele regiunii s-au manifestat scăderi.</w:t>
      </w:r>
    </w:p>
    <w:p w14:paraId="4E2240C4" w14:textId="77777777" w:rsidR="00D62040" w:rsidRDefault="00F47020" w:rsidP="00372F66">
      <w:pPr>
        <w:jc w:val="both"/>
        <w:rPr>
          <w:lang w:val="ro-RO"/>
        </w:rPr>
      </w:pPr>
      <w:r>
        <w:rPr>
          <w:lang w:val="ro-RO"/>
        </w:rPr>
        <w:t>C</w:t>
      </w:r>
      <w:r w:rsidR="00D62040">
        <w:rPr>
          <w:lang w:val="ro-RO"/>
        </w:rPr>
        <w:t xml:space="preserve">ea mai semnificativă evoluție </w:t>
      </w:r>
      <w:r w:rsidR="002625C4">
        <w:rPr>
          <w:lang w:val="ro-RO"/>
        </w:rPr>
        <w:t>negativă</w:t>
      </w:r>
      <w:r w:rsidR="00653E15">
        <w:rPr>
          <w:lang w:val="ro-RO"/>
        </w:rPr>
        <w:t>,</w:t>
      </w:r>
      <w:r w:rsidR="002625C4">
        <w:rPr>
          <w:lang w:val="ro-RO"/>
        </w:rPr>
        <w:t xml:space="preserve"> </w:t>
      </w:r>
      <w:r w:rsidR="00653E15">
        <w:rPr>
          <w:lang w:val="ro-RO"/>
        </w:rPr>
        <w:t>în acest interval,</w:t>
      </w:r>
      <w:r w:rsidR="00D62040">
        <w:rPr>
          <w:lang w:val="ro-RO"/>
        </w:rPr>
        <w:t xml:space="preserve"> a înregistrat-o județul </w:t>
      </w:r>
      <w:r w:rsidR="00653E15">
        <w:rPr>
          <w:lang w:val="ro-RO"/>
        </w:rPr>
        <w:t>Vâlcea</w:t>
      </w:r>
      <w:r>
        <w:rPr>
          <w:lang w:val="ro-RO"/>
        </w:rPr>
        <w:t xml:space="preserve"> </w:t>
      </w:r>
      <w:r w:rsidR="00D62040">
        <w:rPr>
          <w:lang w:val="ro-RO"/>
        </w:rPr>
        <w:t xml:space="preserve">cu o </w:t>
      </w:r>
      <w:r w:rsidR="002625C4">
        <w:rPr>
          <w:lang w:val="ro-RO"/>
        </w:rPr>
        <w:t>scădere</w:t>
      </w:r>
      <w:r w:rsidR="00D62040">
        <w:rPr>
          <w:lang w:val="ro-RO"/>
        </w:rPr>
        <w:t xml:space="preserve"> de </w:t>
      </w:r>
      <w:r w:rsidR="002625C4">
        <w:rPr>
          <w:lang w:val="ro-RO"/>
        </w:rPr>
        <w:t>-19,58</w:t>
      </w:r>
      <w:r w:rsidR="00D62040">
        <w:rPr>
          <w:lang w:val="ro-RO"/>
        </w:rPr>
        <w:t>%, urmat de județ</w:t>
      </w:r>
      <w:r>
        <w:rPr>
          <w:lang w:val="ro-RO"/>
        </w:rPr>
        <w:t xml:space="preserve">ele </w:t>
      </w:r>
      <w:r w:rsidR="002625C4">
        <w:rPr>
          <w:lang w:val="ro-RO"/>
        </w:rPr>
        <w:t>Olt (-13,92%) și Dolj (-12,36%) cu scăderi de peste 10%</w:t>
      </w:r>
      <w:r w:rsidR="00D62040">
        <w:rPr>
          <w:lang w:val="ro-RO"/>
        </w:rPr>
        <w:t xml:space="preserve">. </w:t>
      </w:r>
      <w:r w:rsidR="002625C4">
        <w:rPr>
          <w:lang w:val="ro-RO"/>
        </w:rPr>
        <w:t>În județul Gorj, numărul mediu al salariaților în învățământ, raportat la anul 2008, a scăzut cu -7,15%.</w:t>
      </w:r>
    </w:p>
    <w:p w14:paraId="131B7D64" w14:textId="77777777" w:rsidR="00FB4A98" w:rsidRDefault="00372F66" w:rsidP="00181D8B">
      <w:pPr>
        <w:jc w:val="both"/>
        <w:rPr>
          <w:lang w:val="ro-RO"/>
        </w:rPr>
      </w:pPr>
      <w:r>
        <w:rPr>
          <w:lang w:val="ro-RO"/>
        </w:rPr>
        <w:t xml:space="preserve">La nivel regional </w:t>
      </w:r>
      <w:r w:rsidR="002625C4">
        <w:rPr>
          <w:lang w:val="ro-RO"/>
        </w:rPr>
        <w:t>scăderea</w:t>
      </w:r>
      <w:r w:rsidR="007F06FA">
        <w:rPr>
          <w:lang w:val="ro-RO"/>
        </w:rPr>
        <w:t xml:space="preserve"> </w:t>
      </w:r>
      <w:r>
        <w:rPr>
          <w:lang w:val="ro-RO"/>
        </w:rPr>
        <w:t>în perioada 2008-201</w:t>
      </w:r>
      <w:r w:rsidR="007F06FA">
        <w:rPr>
          <w:lang w:val="ro-RO"/>
        </w:rPr>
        <w:t xml:space="preserve">8 </w:t>
      </w:r>
      <w:r w:rsidR="006B54B9">
        <w:rPr>
          <w:lang w:val="ro-RO"/>
        </w:rPr>
        <w:t>a fost de -11,67</w:t>
      </w:r>
      <w:r w:rsidR="007F06FA">
        <w:rPr>
          <w:lang w:val="ro-RO"/>
        </w:rPr>
        <w:t>% (</w:t>
      </w:r>
      <w:r w:rsidR="006B54B9">
        <w:rPr>
          <w:lang w:val="ro-RO"/>
        </w:rPr>
        <w:t>-4.465</w:t>
      </w:r>
      <w:r w:rsidR="007F06FA">
        <w:rPr>
          <w:lang w:val="ro-RO"/>
        </w:rPr>
        <w:t xml:space="preserve"> salariați)</w:t>
      </w:r>
      <w:r>
        <w:rPr>
          <w:lang w:val="ro-RO"/>
        </w:rPr>
        <w:t>.</w:t>
      </w:r>
      <w:r w:rsidR="00FB4A98">
        <w:rPr>
          <w:lang w:val="ro-RO"/>
        </w:rPr>
        <w:t xml:space="preserve"> </w:t>
      </w:r>
    </w:p>
    <w:p w14:paraId="20A6252B" w14:textId="77777777" w:rsidR="00690ADF" w:rsidRDefault="00181D8B" w:rsidP="00181D8B">
      <w:pPr>
        <w:jc w:val="both"/>
        <w:rPr>
          <w:lang w:val="ro-RO"/>
        </w:rPr>
      </w:pPr>
      <w:r>
        <w:rPr>
          <w:lang w:val="ro-RO"/>
        </w:rPr>
        <w:t xml:space="preserve">Din perspectiva numărului mediu de salariați concentrați </w:t>
      </w:r>
      <w:r w:rsidR="00690ADF">
        <w:rPr>
          <w:lang w:val="ro-RO"/>
        </w:rPr>
        <w:t>în învățământ</w:t>
      </w:r>
      <w:r>
        <w:rPr>
          <w:lang w:val="ro-RO"/>
        </w:rPr>
        <w:t xml:space="preserve">, se obervă că </w:t>
      </w:r>
      <w:r w:rsidR="00690ADF">
        <w:rPr>
          <w:lang w:val="ro-RO"/>
        </w:rPr>
        <w:t>toate județele</w:t>
      </w:r>
      <w:r w:rsidR="00D62040">
        <w:rPr>
          <w:lang w:val="ro-RO"/>
        </w:rPr>
        <w:t xml:space="preserve"> înregistrează </w:t>
      </w:r>
      <w:r>
        <w:rPr>
          <w:lang w:val="ro-RO"/>
        </w:rPr>
        <w:t>va</w:t>
      </w:r>
      <w:r w:rsidR="00753083">
        <w:rPr>
          <w:lang w:val="ro-RO"/>
        </w:rPr>
        <w:t xml:space="preserve">lori </w:t>
      </w:r>
      <w:r w:rsidR="00690ADF">
        <w:rPr>
          <w:lang w:val="ro-RO"/>
        </w:rPr>
        <w:t>negative</w:t>
      </w:r>
      <w:r w:rsidR="00753083">
        <w:rPr>
          <w:lang w:val="ro-RO"/>
        </w:rPr>
        <w:t xml:space="preserve"> ale indicatorului p</w:t>
      </w:r>
      <w:r>
        <w:rPr>
          <w:lang w:val="ro-RO"/>
        </w:rPr>
        <w:t>entru perioada 2014-2018</w:t>
      </w:r>
      <w:r w:rsidR="00753083">
        <w:rPr>
          <w:lang w:val="ro-RO"/>
        </w:rPr>
        <w:t>.</w:t>
      </w:r>
      <w:r w:rsidR="00653E15">
        <w:rPr>
          <w:lang w:val="ro-RO"/>
        </w:rPr>
        <w:t xml:space="preserve"> Cea mai semnificativă evoluție </w:t>
      </w:r>
      <w:r w:rsidR="00690ADF">
        <w:rPr>
          <w:lang w:val="ro-RO"/>
        </w:rPr>
        <w:t>negativă</w:t>
      </w:r>
      <w:r w:rsidR="00653E15">
        <w:rPr>
          <w:lang w:val="ro-RO"/>
        </w:rPr>
        <w:t>,</w:t>
      </w:r>
      <w:r w:rsidR="00690ADF">
        <w:rPr>
          <w:lang w:val="ro-RO"/>
        </w:rPr>
        <w:t xml:space="preserve"> </w:t>
      </w:r>
      <w:r w:rsidR="00653E15">
        <w:rPr>
          <w:lang w:val="ro-RO"/>
        </w:rPr>
        <w:t xml:space="preserve">în acest interval, a înregistrat-o județul </w:t>
      </w:r>
      <w:r w:rsidR="00690ADF">
        <w:rPr>
          <w:lang w:val="ro-RO"/>
        </w:rPr>
        <w:t>Vâlcea</w:t>
      </w:r>
      <w:r w:rsidR="00653E15">
        <w:rPr>
          <w:lang w:val="ro-RO"/>
        </w:rPr>
        <w:t xml:space="preserve"> cu o </w:t>
      </w:r>
      <w:r w:rsidR="00690ADF">
        <w:rPr>
          <w:lang w:val="ro-RO"/>
        </w:rPr>
        <w:t>scădere</w:t>
      </w:r>
      <w:r w:rsidR="00653E15">
        <w:rPr>
          <w:lang w:val="ro-RO"/>
        </w:rPr>
        <w:t xml:space="preserve"> de </w:t>
      </w:r>
      <w:r w:rsidR="00690ADF">
        <w:rPr>
          <w:lang w:val="ro-RO"/>
        </w:rPr>
        <w:t>-16,06</w:t>
      </w:r>
      <w:r w:rsidR="00653E15">
        <w:rPr>
          <w:lang w:val="ro-RO"/>
        </w:rPr>
        <w:t>%</w:t>
      </w:r>
      <w:r w:rsidR="00690ADF">
        <w:rPr>
          <w:lang w:val="ro-RO"/>
        </w:rPr>
        <w:t>.</w:t>
      </w:r>
    </w:p>
    <w:p w14:paraId="20ECB32C" w14:textId="77777777" w:rsidR="00D3225B" w:rsidRDefault="00D3225B" w:rsidP="00181D8B">
      <w:pPr>
        <w:jc w:val="both"/>
        <w:rPr>
          <w:lang w:val="ro-RO"/>
        </w:rPr>
      </w:pPr>
      <w:r>
        <w:rPr>
          <w:lang w:val="ro-RO"/>
        </w:rPr>
        <w:t xml:space="preserve">În ultimul an, 2019, </w:t>
      </w:r>
      <w:r w:rsidR="00690ADF">
        <w:rPr>
          <w:lang w:val="ro-RO"/>
        </w:rPr>
        <w:t xml:space="preserve">Vâlcea este singurul județ din regiune în care numărul mediu al slariaților în învățământ a crescut (+6,01%), celelalte județe înregistând, în continuare, scăderi față de anul precedent, în ponderi cuprinse între (-4,22%) în Mehedinți și (-1,19%) în Olt. </w:t>
      </w:r>
    </w:p>
    <w:p w14:paraId="33A25C94" w14:textId="77777777" w:rsidR="00F704C4" w:rsidRPr="00AE0193" w:rsidRDefault="002A453B" w:rsidP="00AE0193">
      <w:r w:rsidRPr="00AE0193">
        <w:t>L</w:t>
      </w:r>
      <w:r w:rsidR="00F704C4" w:rsidRPr="00AE0193">
        <w:t>a nivel regional</w:t>
      </w:r>
      <w:r w:rsidRPr="00AE0193">
        <w:t xml:space="preserve"> </w:t>
      </w:r>
      <w:r w:rsidR="00181D8B" w:rsidRPr="00AE0193">
        <w:t>numărul mediu al salariaților</w:t>
      </w:r>
      <w:r w:rsidR="008A648C" w:rsidRPr="00AE0193">
        <w:t xml:space="preserve"> </w:t>
      </w:r>
      <w:r w:rsidR="00D3225B" w:rsidRPr="00AE0193">
        <w:t xml:space="preserve">în </w:t>
      </w:r>
      <w:r w:rsidR="00690ADF" w:rsidRPr="00AE0193">
        <w:t>învățământ</w:t>
      </w:r>
      <w:r w:rsidR="008A648C" w:rsidRPr="00AE0193">
        <w:t>,</w:t>
      </w:r>
      <w:r w:rsidR="00D3225B" w:rsidRPr="00AE0193">
        <w:t xml:space="preserve"> a </w:t>
      </w:r>
      <w:r w:rsidR="00690ADF" w:rsidRPr="00AE0193">
        <w:t>scăzut</w:t>
      </w:r>
      <w:r w:rsidR="00DF09B1" w:rsidRPr="00AE0193">
        <w:t xml:space="preserve"> atât</w:t>
      </w:r>
      <w:r w:rsidR="003B434A" w:rsidRPr="00AE0193">
        <w:t xml:space="preserve"> în intervalul 2014-2018</w:t>
      </w:r>
      <w:r w:rsidR="00DF09B1" w:rsidRPr="00AE0193">
        <w:t xml:space="preserve"> cât și</w:t>
      </w:r>
      <w:r w:rsidR="003B434A" w:rsidRPr="00AE0193">
        <w:t xml:space="preserve"> raportat la</w:t>
      </w:r>
      <w:r w:rsidR="00690ADF" w:rsidRPr="00AE0193">
        <w:t xml:space="preserve"> </w:t>
      </w:r>
      <w:r w:rsidR="003B434A" w:rsidRPr="00AE0193">
        <w:t>valorile anului 2008</w:t>
      </w:r>
      <w:r w:rsidR="00D3225B" w:rsidRPr="00AE0193">
        <w:t xml:space="preserve">. </w:t>
      </w:r>
      <w:r w:rsidR="00690ADF" w:rsidRPr="00AE0193">
        <w:t>Scăderea</w:t>
      </w:r>
      <w:r w:rsidR="00181D8B" w:rsidRPr="00AE0193">
        <w:t xml:space="preserve"> în intervalul de </w:t>
      </w:r>
      <w:r w:rsidR="008A648C" w:rsidRPr="00AE0193">
        <w:t>2014-2018</w:t>
      </w:r>
      <w:r w:rsidR="00924AA0" w:rsidRPr="00AE0193">
        <w:t xml:space="preserve"> a fost de </w:t>
      </w:r>
      <w:r w:rsidR="00690ADF" w:rsidRPr="00AE0193">
        <w:t>-6,75</w:t>
      </w:r>
      <w:r w:rsidR="00924AA0" w:rsidRPr="00AE0193">
        <w:t>%</w:t>
      </w:r>
      <w:r w:rsidR="00181D8B" w:rsidRPr="00AE0193">
        <w:t xml:space="preserve">, valoarea indicatorului în anul 2018 fiind cu </w:t>
      </w:r>
      <w:r w:rsidR="00690ADF" w:rsidRPr="00AE0193">
        <w:t>2.444</w:t>
      </w:r>
      <w:r w:rsidR="008A648C" w:rsidRPr="00AE0193">
        <w:t xml:space="preserve"> persoane</w:t>
      </w:r>
      <w:r w:rsidR="00181D8B" w:rsidRPr="00AE0193">
        <w:t xml:space="preserve"> mai m</w:t>
      </w:r>
      <w:r w:rsidR="00690ADF" w:rsidRPr="00AE0193">
        <w:t>ică</w:t>
      </w:r>
      <w:r w:rsidR="00181D8B" w:rsidRPr="00AE0193">
        <w:t xml:space="preserve"> decât cea înregistrată în anul 2014</w:t>
      </w:r>
      <w:r w:rsidR="00924AA0" w:rsidRPr="00AE0193">
        <w:t xml:space="preserve">. Raportat la valorile anului 2008, numărul mediu al salariaților în </w:t>
      </w:r>
      <w:r w:rsidR="00690ADF" w:rsidRPr="00AE0193">
        <w:t>învățământ a scăzut(-</w:t>
      </w:r>
      <w:r w:rsidR="00DF09B1" w:rsidRPr="00AE0193">
        <w:t>1</w:t>
      </w:r>
      <w:r w:rsidR="00690ADF" w:rsidRPr="00AE0193">
        <w:t>1,67</w:t>
      </w:r>
      <w:r w:rsidR="00924AA0" w:rsidRPr="00AE0193">
        <w:t>%</w:t>
      </w:r>
      <w:r w:rsidR="00690ADF" w:rsidRPr="00AE0193">
        <w:t>)</w:t>
      </w:r>
      <w:r w:rsidR="00924AA0" w:rsidRPr="00AE0193">
        <w:t>.</w:t>
      </w:r>
    </w:p>
    <w:p w14:paraId="325440C3" w14:textId="5764285C" w:rsidR="00A20EF9" w:rsidRPr="00AE0193" w:rsidRDefault="00924AA0" w:rsidP="00AE0193">
      <w:pPr>
        <w:rPr>
          <w:lang w:val="ro-RO"/>
        </w:rPr>
      </w:pPr>
      <w:r w:rsidRPr="00AE0193">
        <w:t xml:space="preserve">În ultimul an, 2019, în regiune, numărul salariaților în </w:t>
      </w:r>
      <w:r w:rsidR="00690ADF" w:rsidRPr="00AE0193">
        <w:t>învățământ</w:t>
      </w:r>
      <w:r w:rsidR="008A648C" w:rsidRPr="00AE0193">
        <w:t xml:space="preserve"> a </w:t>
      </w:r>
      <w:r w:rsidR="00DF09B1" w:rsidRPr="00AE0193">
        <w:t>scăzut (-0,6</w:t>
      </w:r>
      <w:r w:rsidR="00690ADF" w:rsidRPr="00AE0193">
        <w:t>9</w:t>
      </w:r>
      <w:r w:rsidR="00DF09B1" w:rsidRPr="00AE0193">
        <w:t>%)</w:t>
      </w:r>
      <w:r w:rsidR="008A648C" w:rsidRPr="00AE0193">
        <w:t xml:space="preserve">, astfel că, la sfârșitul anului 2019, erau </w:t>
      </w:r>
      <w:r w:rsidR="00690ADF" w:rsidRPr="00AE0193">
        <w:t>33.549</w:t>
      </w:r>
      <w:r w:rsidR="008A648C" w:rsidRPr="00AE0193">
        <w:t xml:space="preserve"> salariați în </w:t>
      </w:r>
      <w:r w:rsidR="006F2BE2" w:rsidRPr="00AE0193">
        <w:t>acest sector</w:t>
      </w:r>
      <w:r w:rsidR="008A648C" w:rsidRPr="00AE0193">
        <w:t>, în</w:t>
      </w:r>
      <w:r w:rsidR="008A648C">
        <w:rPr>
          <w:lang w:val="ro-RO"/>
        </w:rPr>
        <w:t xml:space="preserve"> regiune.</w:t>
      </w:r>
    </w:p>
    <w:p w14:paraId="65455347" w14:textId="77777777" w:rsidR="00D21BB1" w:rsidRPr="001A737C" w:rsidRDefault="00D21BB1" w:rsidP="00D21BB1">
      <w:pPr>
        <w:jc w:val="both"/>
        <w:rPr>
          <w:b/>
          <w:i/>
          <w:lang w:val="ro-RO"/>
        </w:rPr>
      </w:pPr>
      <w:r w:rsidRPr="001A737C">
        <w:rPr>
          <w:b/>
          <w:i/>
          <w:lang w:val="ro-RO"/>
        </w:rPr>
        <w:t xml:space="preserve">3. Câștigul salarial nominal brut lunar </w:t>
      </w:r>
    </w:p>
    <w:p w14:paraId="2F98ADD9" w14:textId="77777777" w:rsidR="00C47096" w:rsidRDefault="00C47096" w:rsidP="00C47096">
      <w:pPr>
        <w:jc w:val="both"/>
        <w:rPr>
          <w:lang w:val="ro-RO"/>
        </w:rPr>
      </w:pPr>
      <w:r>
        <w:rPr>
          <w:lang w:val="ro-RO"/>
        </w:rPr>
        <w:t xml:space="preserve">Câștigul salarial nominal brut lunar al angajaților din </w:t>
      </w:r>
      <w:r w:rsidR="0061330A">
        <w:rPr>
          <w:lang w:val="ro-RO"/>
        </w:rPr>
        <w:t>învățământ</w:t>
      </w:r>
      <w:r>
        <w:rPr>
          <w:lang w:val="ro-RO"/>
        </w:rPr>
        <w:t xml:space="preserve"> a avut o tendință continuă de creștere atât pentru perioada 2014-2018, cât și pentru intervalul 2008-2018, la nivelul tuturor județelor ce compun regiunea Sud-Vest Oltenia.  </w:t>
      </w:r>
    </w:p>
    <w:p w14:paraId="0F523C9F" w14:textId="77777777" w:rsidR="004515E7" w:rsidRDefault="004515E7" w:rsidP="004515E7">
      <w:pPr>
        <w:jc w:val="both"/>
        <w:rPr>
          <w:lang w:val="ro-RO"/>
        </w:rPr>
      </w:pPr>
      <w:r>
        <w:rPr>
          <w:lang w:val="ro-RO"/>
        </w:rPr>
        <w:t xml:space="preserve">Raportat la valorile anului 2014, cea mai semnificativă creștere a </w:t>
      </w:r>
      <w:r w:rsidR="0061330A">
        <w:rPr>
          <w:lang w:val="ro-RO"/>
        </w:rPr>
        <w:t>salariului nominal brut lunar</w:t>
      </w:r>
      <w:r>
        <w:rPr>
          <w:lang w:val="ro-RO"/>
        </w:rPr>
        <w:t xml:space="preserve"> poate fi re</w:t>
      </w:r>
      <w:r w:rsidR="00C838C4">
        <w:rPr>
          <w:lang w:val="ro-RO"/>
        </w:rPr>
        <w:t xml:space="preserve">marcată </w:t>
      </w:r>
      <w:r w:rsidR="00EA380A">
        <w:rPr>
          <w:lang w:val="ro-RO"/>
        </w:rPr>
        <w:t>în</w:t>
      </w:r>
      <w:r w:rsidR="00C838C4">
        <w:rPr>
          <w:lang w:val="ro-RO"/>
        </w:rPr>
        <w:t xml:space="preserve"> județ</w:t>
      </w:r>
      <w:r w:rsidR="00C47096">
        <w:rPr>
          <w:lang w:val="ro-RO"/>
        </w:rPr>
        <w:t>ul</w:t>
      </w:r>
      <w:r>
        <w:rPr>
          <w:lang w:val="ro-RO"/>
        </w:rPr>
        <w:t xml:space="preserve"> </w:t>
      </w:r>
      <w:r w:rsidR="0061330A">
        <w:rPr>
          <w:lang w:val="ro-RO"/>
        </w:rPr>
        <w:t>Vâlcea</w:t>
      </w:r>
      <w:r w:rsidR="00EA380A">
        <w:rPr>
          <w:lang w:val="ro-RO"/>
        </w:rPr>
        <w:t>, care</w:t>
      </w:r>
      <w:r w:rsidR="0061330A">
        <w:rPr>
          <w:lang w:val="ro-RO"/>
        </w:rPr>
        <w:t>,</w:t>
      </w:r>
      <w:r w:rsidR="00EA380A">
        <w:rPr>
          <w:lang w:val="ro-RO"/>
        </w:rPr>
        <w:t xml:space="preserve"> a înregistrat creșteri ale indicatorului de </w:t>
      </w:r>
      <w:r w:rsidR="009822E3">
        <w:rPr>
          <w:lang w:val="ro-RO"/>
        </w:rPr>
        <w:t>1</w:t>
      </w:r>
      <w:r w:rsidR="0061330A">
        <w:rPr>
          <w:lang w:val="ro-RO"/>
        </w:rPr>
        <w:t>59,90</w:t>
      </w:r>
      <w:r w:rsidR="00EA380A">
        <w:rPr>
          <w:lang w:val="ro-RO"/>
        </w:rPr>
        <w:t>%,</w:t>
      </w:r>
      <w:r>
        <w:rPr>
          <w:lang w:val="ro-RO"/>
        </w:rPr>
        <w:t xml:space="preserve"> celelalte </w:t>
      </w:r>
      <w:r>
        <w:rPr>
          <w:lang w:val="ro-RO"/>
        </w:rPr>
        <w:lastRenderedPageBreak/>
        <w:t xml:space="preserve">județe înregistrând, la râdul lor, creșteri </w:t>
      </w:r>
      <w:r w:rsidR="009822E3">
        <w:rPr>
          <w:lang w:val="ro-RO"/>
        </w:rPr>
        <w:t>(cca.</w:t>
      </w:r>
      <w:r w:rsidR="0061330A">
        <w:rPr>
          <w:lang w:val="ro-RO"/>
        </w:rPr>
        <w:t>7</w:t>
      </w:r>
      <w:r w:rsidR="009822E3">
        <w:rPr>
          <w:lang w:val="ro-RO"/>
        </w:rPr>
        <w:t>0% județ</w:t>
      </w:r>
      <w:r w:rsidR="0061330A">
        <w:rPr>
          <w:lang w:val="ro-RO"/>
        </w:rPr>
        <w:t>e</w:t>
      </w:r>
      <w:r w:rsidR="009822E3">
        <w:rPr>
          <w:lang w:val="ro-RO"/>
        </w:rPr>
        <w:t>l</w:t>
      </w:r>
      <w:r w:rsidR="0061330A">
        <w:rPr>
          <w:lang w:val="ro-RO"/>
        </w:rPr>
        <w:t>e Mehedinți și Olt</w:t>
      </w:r>
      <w:r w:rsidR="009822E3">
        <w:rPr>
          <w:lang w:val="ro-RO"/>
        </w:rPr>
        <w:t xml:space="preserve">, </w:t>
      </w:r>
      <w:r w:rsidR="0061330A">
        <w:rPr>
          <w:lang w:val="ro-RO"/>
        </w:rPr>
        <w:t>73,48</w:t>
      </w:r>
      <w:r w:rsidR="009822E3">
        <w:rPr>
          <w:lang w:val="ro-RO"/>
        </w:rPr>
        <w:t>% județ</w:t>
      </w:r>
      <w:r w:rsidR="0061330A">
        <w:rPr>
          <w:lang w:val="ro-RO"/>
        </w:rPr>
        <w:t>ul</w:t>
      </w:r>
      <w:r w:rsidR="009822E3">
        <w:rPr>
          <w:lang w:val="ro-RO"/>
        </w:rPr>
        <w:t xml:space="preserve"> </w:t>
      </w:r>
      <w:r w:rsidR="0061330A">
        <w:rPr>
          <w:lang w:val="ro-RO"/>
        </w:rPr>
        <w:t>Gorj și 95,36% județul Dolj</w:t>
      </w:r>
      <w:r w:rsidR="009822E3">
        <w:rPr>
          <w:lang w:val="ro-RO"/>
        </w:rPr>
        <w:t>).</w:t>
      </w:r>
      <w:r>
        <w:rPr>
          <w:lang w:val="ro-RO"/>
        </w:rPr>
        <w:t xml:space="preserve"> </w:t>
      </w:r>
    </w:p>
    <w:p w14:paraId="60EC4A9E" w14:textId="77777777" w:rsidR="00EA1595" w:rsidRDefault="00C838C4" w:rsidP="001A737C">
      <w:pPr>
        <w:jc w:val="both"/>
        <w:rPr>
          <w:lang w:val="ro-RO"/>
        </w:rPr>
      </w:pPr>
      <w:r>
        <w:rPr>
          <w:lang w:val="ro-RO"/>
        </w:rPr>
        <w:t>La ni</w:t>
      </w:r>
      <w:r w:rsidR="004515E7">
        <w:rPr>
          <w:lang w:val="ro-RO"/>
        </w:rPr>
        <w:t xml:space="preserve">vel regional, câștigul salarial nominal brut lunar pentru angajații din </w:t>
      </w:r>
      <w:r w:rsidR="0061330A">
        <w:rPr>
          <w:lang w:val="ro-RO"/>
        </w:rPr>
        <w:t>învățământ</w:t>
      </w:r>
      <w:r w:rsidR="004515E7">
        <w:rPr>
          <w:lang w:val="ro-RO"/>
        </w:rPr>
        <w:t xml:space="preserve">, a crescut cu </w:t>
      </w:r>
      <w:r w:rsidR="0061330A">
        <w:rPr>
          <w:lang w:val="ro-RO"/>
        </w:rPr>
        <w:t>90,67</w:t>
      </w:r>
      <w:r w:rsidR="004515E7">
        <w:rPr>
          <w:lang w:val="ro-RO"/>
        </w:rPr>
        <w:t>% fa</w:t>
      </w:r>
      <w:r w:rsidR="00E469B8">
        <w:rPr>
          <w:lang w:val="ro-RO"/>
        </w:rPr>
        <w:t>ț</w:t>
      </w:r>
      <w:r w:rsidR="004515E7">
        <w:rPr>
          <w:lang w:val="ro-RO"/>
        </w:rPr>
        <w:t xml:space="preserve">ă de valoarea anului 2014 și cu </w:t>
      </w:r>
      <w:r w:rsidR="009822E3">
        <w:rPr>
          <w:lang w:val="ro-RO"/>
        </w:rPr>
        <w:t>1</w:t>
      </w:r>
      <w:r w:rsidR="0061330A">
        <w:rPr>
          <w:lang w:val="ro-RO"/>
        </w:rPr>
        <w:t>28,96</w:t>
      </w:r>
      <w:r w:rsidR="004515E7">
        <w:rPr>
          <w:lang w:val="ro-RO"/>
        </w:rPr>
        <w:t>% față de valoarea anului 2008.</w:t>
      </w:r>
    </w:p>
    <w:p w14:paraId="63F78BB4" w14:textId="77777777" w:rsidR="009822E3" w:rsidRDefault="00C838C4" w:rsidP="001A737C">
      <w:pPr>
        <w:jc w:val="both"/>
        <w:rPr>
          <w:lang w:val="ro-RO"/>
        </w:rPr>
      </w:pPr>
      <w:r>
        <w:rPr>
          <w:lang w:val="ro-RO"/>
        </w:rPr>
        <w:t xml:space="preserve">În ultimul an, 2019, indicatorul a </w:t>
      </w:r>
      <w:r w:rsidR="00E72CAA">
        <w:rPr>
          <w:lang w:val="ro-RO"/>
        </w:rPr>
        <w:t>crescut în toate județele regiunii</w:t>
      </w:r>
      <w:r w:rsidR="009822E3">
        <w:rPr>
          <w:lang w:val="ro-RO"/>
        </w:rPr>
        <w:t xml:space="preserve">. </w:t>
      </w:r>
      <w:r w:rsidR="00E72CAA">
        <w:rPr>
          <w:lang w:val="ro-RO"/>
        </w:rPr>
        <w:t>Regional</w:t>
      </w:r>
      <w:r w:rsidR="009822E3">
        <w:rPr>
          <w:lang w:val="ro-RO"/>
        </w:rPr>
        <w:t xml:space="preserve">, în ultimul an, câștigul salarial nominal brut lunar în </w:t>
      </w:r>
      <w:r w:rsidR="00E72CAA">
        <w:rPr>
          <w:lang w:val="ro-RO"/>
        </w:rPr>
        <w:t>învățământ</w:t>
      </w:r>
      <w:r w:rsidR="009822E3">
        <w:rPr>
          <w:lang w:val="ro-RO"/>
        </w:rPr>
        <w:t xml:space="preserve"> a </w:t>
      </w:r>
      <w:r w:rsidR="00E72CAA">
        <w:rPr>
          <w:lang w:val="ro-RO"/>
        </w:rPr>
        <w:t>crescut cu 20,54%.</w:t>
      </w:r>
    </w:p>
    <w:p w14:paraId="2AB75F58" w14:textId="77777777" w:rsidR="001A737C" w:rsidRPr="001A737C" w:rsidRDefault="003A48BA" w:rsidP="001A737C">
      <w:pPr>
        <w:jc w:val="both"/>
        <w:rPr>
          <w:lang w:val="ro-RO"/>
        </w:rPr>
      </w:pPr>
      <w:r>
        <w:rPr>
          <w:lang w:val="ro-RO"/>
        </w:rPr>
        <w:t>La sfâ</w:t>
      </w:r>
      <w:r w:rsidR="0064080B">
        <w:rPr>
          <w:lang w:val="ro-RO"/>
        </w:rPr>
        <w:t>rșitul anului 2019</w:t>
      </w:r>
      <w:r>
        <w:rPr>
          <w:lang w:val="ro-RO"/>
        </w:rPr>
        <w:t xml:space="preserve"> cel mai mare salariu în </w:t>
      </w:r>
      <w:r w:rsidR="00A57F49">
        <w:rPr>
          <w:lang w:val="ro-RO"/>
        </w:rPr>
        <w:t>învățământ</w:t>
      </w:r>
      <w:r w:rsidR="00C47096">
        <w:rPr>
          <w:lang w:val="ro-RO"/>
        </w:rPr>
        <w:t xml:space="preserve"> </w:t>
      </w:r>
      <w:r>
        <w:rPr>
          <w:lang w:val="ro-RO"/>
        </w:rPr>
        <w:t>era</w:t>
      </w:r>
      <w:r w:rsidR="00E469B8">
        <w:rPr>
          <w:lang w:val="ro-RO"/>
        </w:rPr>
        <w:t xml:space="preserve"> în</w:t>
      </w:r>
      <w:r>
        <w:rPr>
          <w:lang w:val="ro-RO"/>
        </w:rPr>
        <w:t xml:space="preserve"> </w:t>
      </w:r>
      <w:r w:rsidR="00A57F49">
        <w:rPr>
          <w:lang w:val="ro-RO"/>
        </w:rPr>
        <w:t>Dolj</w:t>
      </w:r>
      <w:r>
        <w:rPr>
          <w:lang w:val="ro-RO"/>
        </w:rPr>
        <w:t xml:space="preserve"> (</w:t>
      </w:r>
      <w:r w:rsidR="00A57F49">
        <w:rPr>
          <w:lang w:val="ro-RO"/>
        </w:rPr>
        <w:t>6178</w:t>
      </w:r>
      <w:r>
        <w:rPr>
          <w:lang w:val="ro-RO"/>
        </w:rPr>
        <w:t xml:space="preserve"> lei) iar cel mai mic era </w:t>
      </w:r>
      <w:r w:rsidR="00E469B8">
        <w:rPr>
          <w:lang w:val="ro-RO"/>
        </w:rPr>
        <w:t xml:space="preserve">în </w:t>
      </w:r>
      <w:r w:rsidR="00C47096">
        <w:rPr>
          <w:lang w:val="ro-RO"/>
        </w:rPr>
        <w:t>Vâlcea</w:t>
      </w:r>
      <w:r w:rsidR="00E469B8">
        <w:rPr>
          <w:lang w:val="ro-RO"/>
        </w:rPr>
        <w:t xml:space="preserve"> </w:t>
      </w:r>
      <w:r>
        <w:rPr>
          <w:lang w:val="ro-RO"/>
        </w:rPr>
        <w:t xml:space="preserve"> (</w:t>
      </w:r>
      <w:r w:rsidR="00A57F49">
        <w:rPr>
          <w:lang w:val="ro-RO"/>
        </w:rPr>
        <w:t>4687</w:t>
      </w:r>
      <w:r w:rsidR="00274895">
        <w:rPr>
          <w:lang w:val="ro-RO"/>
        </w:rPr>
        <w:t xml:space="preserve"> lei)</w:t>
      </w:r>
      <w:r w:rsidR="0064080B">
        <w:rPr>
          <w:lang w:val="ro-RO"/>
        </w:rPr>
        <w:t>.</w:t>
      </w:r>
      <w:r w:rsidR="00274895">
        <w:rPr>
          <w:lang w:val="ro-RO"/>
        </w:rPr>
        <w:t xml:space="preserve"> </w:t>
      </w:r>
      <w:r w:rsidR="00A57F49">
        <w:rPr>
          <w:lang w:val="ro-RO"/>
        </w:rPr>
        <w:t>Media regională (5470 lei).</w:t>
      </w:r>
    </w:p>
    <w:p w14:paraId="57D17C79" w14:textId="77777777" w:rsidR="00274895" w:rsidRPr="00AE0193" w:rsidRDefault="00D21BB1" w:rsidP="00AE0193">
      <w:r w:rsidRPr="00AE0193">
        <w:t>La nivel regional</w:t>
      </w:r>
      <w:r w:rsidR="00E469B8" w:rsidRPr="00AE0193">
        <w:t xml:space="preserve"> câștigul salarial nominal brut lunar pentru angajații din </w:t>
      </w:r>
      <w:r w:rsidR="00A57F49" w:rsidRPr="00AE0193">
        <w:t>învățământ</w:t>
      </w:r>
      <w:r w:rsidR="00E469B8" w:rsidRPr="00AE0193">
        <w:t xml:space="preserve"> a crescut cu </w:t>
      </w:r>
      <w:r w:rsidR="00A57F49" w:rsidRPr="00AE0193">
        <w:t>90,67</w:t>
      </w:r>
      <w:r w:rsidR="00E469B8" w:rsidRPr="00AE0193">
        <w:t xml:space="preserve">% </w:t>
      </w:r>
      <w:r w:rsidR="0064080B" w:rsidRPr="00AE0193">
        <w:t xml:space="preserve"> </w:t>
      </w:r>
      <w:r w:rsidR="00E469B8" w:rsidRPr="00AE0193">
        <w:t xml:space="preserve">față de valoarea anului 2014 și cu </w:t>
      </w:r>
      <w:r w:rsidR="00AE10C7" w:rsidRPr="00AE0193">
        <w:t>1</w:t>
      </w:r>
      <w:r w:rsidR="00A57F49" w:rsidRPr="00AE0193">
        <w:t>28,96</w:t>
      </w:r>
      <w:r w:rsidR="00E469B8" w:rsidRPr="00AE0193">
        <w:t>% față de valoarea anului 2008.</w:t>
      </w:r>
      <w:r w:rsidR="00274895" w:rsidRPr="00AE0193">
        <w:t xml:space="preserve"> Creșterea indicatorului s-a manifestat în toate județele regiunii.</w:t>
      </w:r>
    </w:p>
    <w:p w14:paraId="2FCBC23D" w14:textId="386D28DD" w:rsidR="00FF55FD" w:rsidRPr="00AE0193" w:rsidRDefault="00274895" w:rsidP="00AE0193">
      <w:r w:rsidRPr="00AE0193">
        <w:t xml:space="preserve">În ultimul an, 2019, </w:t>
      </w:r>
      <w:r w:rsidR="00AE10C7" w:rsidRPr="00AE0193">
        <w:t xml:space="preserve">indicatorul a </w:t>
      </w:r>
      <w:r w:rsidR="00A57F49" w:rsidRPr="00AE0193">
        <w:t>crescut cu20,54%</w:t>
      </w:r>
      <w:r w:rsidR="00AE10C7" w:rsidRPr="00AE0193">
        <w:t xml:space="preserve"> față de anul precedent</w:t>
      </w:r>
      <w:r w:rsidR="00896AAD" w:rsidRPr="00AE0193">
        <w:t>.</w:t>
      </w:r>
    </w:p>
    <w:p w14:paraId="36E76771" w14:textId="77777777" w:rsidR="004D38E4" w:rsidRPr="004D38E4" w:rsidRDefault="004D38E4" w:rsidP="004D38E4">
      <w:pPr>
        <w:shd w:val="clear" w:color="auto" w:fill="D9D9D9" w:themeFill="background1" w:themeFillShade="D9"/>
        <w:rPr>
          <w:b/>
          <w:lang w:val="ro-RO"/>
        </w:rPr>
      </w:pPr>
      <w:r w:rsidRPr="004D38E4">
        <w:rPr>
          <w:b/>
          <w:i/>
          <w:lang w:val="ro-RO"/>
        </w:rPr>
        <w:t>Concluzie:</w:t>
      </w:r>
      <w:r w:rsidRPr="004D38E4">
        <w:rPr>
          <w:b/>
          <w:lang w:val="ro-RO"/>
        </w:rPr>
        <w:t xml:space="preserve"> Valoarea indicelui de performanță = </w:t>
      </w:r>
    </w:p>
    <w:p w14:paraId="66782640" w14:textId="77777777" w:rsidR="004D38E4" w:rsidRDefault="004D38E4" w:rsidP="00FE23E2">
      <w:pPr>
        <w:spacing w:after="0"/>
        <w:jc w:val="both"/>
        <w:rPr>
          <w:lang w:val="ro-RO"/>
        </w:rPr>
      </w:pPr>
      <w:r>
        <w:rPr>
          <w:lang w:val="ro-RO"/>
        </w:rPr>
        <w:t>-1, dacă evoluția a cel puțin 2 din 3 indicatori este preponderent negativă pe perioada analizată</w:t>
      </w:r>
    </w:p>
    <w:p w14:paraId="2A605B0A" w14:textId="77777777" w:rsidR="004D38E4" w:rsidRDefault="004D38E4" w:rsidP="00FE23E2">
      <w:pPr>
        <w:spacing w:after="0"/>
        <w:jc w:val="both"/>
        <w:rPr>
          <w:lang w:val="ro-RO"/>
        </w:rPr>
      </w:pPr>
      <w:r>
        <w:rPr>
          <w:lang w:val="ro-RO"/>
        </w:rPr>
        <w:t>0, dacă evoluția a cel puțin 1 din 3 indicatori este preponderent negativă pe perioada analizată</w:t>
      </w:r>
    </w:p>
    <w:p w14:paraId="4D9156CA" w14:textId="77777777" w:rsidR="004D38E4" w:rsidRDefault="004D38E4" w:rsidP="00FE23E2">
      <w:pPr>
        <w:spacing w:after="0" w:line="240" w:lineRule="auto"/>
        <w:jc w:val="both"/>
        <w:rPr>
          <w:lang w:val="ro-RO"/>
        </w:rPr>
      </w:pPr>
      <w:r>
        <w:rPr>
          <w:lang w:val="ro-RO"/>
        </w:rPr>
        <w:t xml:space="preserve">+1, dacă evoluția tuturor indicatorilor este preponderent pozitivă sau cel puțin constantă </w:t>
      </w:r>
    </w:p>
    <w:p w14:paraId="5BBB5A26" w14:textId="77777777" w:rsidR="004D38E4" w:rsidRDefault="004D38E4" w:rsidP="00FE23E2">
      <w:pPr>
        <w:spacing w:after="0" w:line="240" w:lineRule="auto"/>
        <w:jc w:val="both"/>
        <w:rPr>
          <w:lang w:val="ro-RO"/>
        </w:rPr>
      </w:pPr>
      <w:r>
        <w:rPr>
          <w:lang w:val="ro-RO"/>
        </w:rPr>
        <w:t>(variație de +/- 5% în 2018 față de valoarea din 2014) pe perioada analizată</w:t>
      </w:r>
    </w:p>
    <w:p w14:paraId="3D7E4AAF" w14:textId="77777777" w:rsidR="00C20E50" w:rsidRDefault="00C20E50" w:rsidP="00521DAD">
      <w:pPr>
        <w:spacing w:after="0" w:line="240" w:lineRule="auto"/>
        <w:rPr>
          <w:lang w:val="ro-RO"/>
        </w:rPr>
      </w:pPr>
    </w:p>
    <w:tbl>
      <w:tblPr>
        <w:tblStyle w:val="TableGrid"/>
        <w:tblW w:w="0" w:type="auto"/>
        <w:jc w:val="center"/>
        <w:tblLook w:val="04A0" w:firstRow="1" w:lastRow="0" w:firstColumn="1" w:lastColumn="0" w:noHBand="0" w:noVBand="1"/>
      </w:tblPr>
      <w:tblGrid>
        <w:gridCol w:w="1242"/>
        <w:gridCol w:w="3969"/>
      </w:tblGrid>
      <w:tr w:rsidR="00C20E50" w:rsidRPr="00FE23E2" w14:paraId="72AADB1A" w14:textId="77777777" w:rsidTr="00AE0193">
        <w:trPr>
          <w:jc w:val="center"/>
        </w:trPr>
        <w:tc>
          <w:tcPr>
            <w:tcW w:w="1242" w:type="dxa"/>
          </w:tcPr>
          <w:p w14:paraId="3103DE1D" w14:textId="77777777" w:rsidR="00C20E50" w:rsidRPr="00FE23E2" w:rsidRDefault="00C20E50" w:rsidP="006F0E9A"/>
        </w:tc>
        <w:tc>
          <w:tcPr>
            <w:tcW w:w="3969" w:type="dxa"/>
          </w:tcPr>
          <w:p w14:paraId="7C6CBD66" w14:textId="77777777" w:rsidR="00C20E50" w:rsidRPr="00FE23E2" w:rsidRDefault="00C20E50" w:rsidP="00AE0193">
            <w:pPr>
              <w:jc w:val="center"/>
              <w:rPr>
                <w:b/>
              </w:rPr>
            </w:pPr>
            <w:r w:rsidRPr="00FE23E2">
              <w:rPr>
                <w:b/>
              </w:rPr>
              <w:t>Valoarea indicelui de performanță (IP)</w:t>
            </w:r>
          </w:p>
        </w:tc>
      </w:tr>
      <w:tr w:rsidR="00C20E50" w:rsidRPr="00FE23E2" w14:paraId="46A06BE3" w14:textId="77777777" w:rsidTr="00AE0193">
        <w:trPr>
          <w:jc w:val="center"/>
        </w:trPr>
        <w:tc>
          <w:tcPr>
            <w:tcW w:w="1242" w:type="dxa"/>
          </w:tcPr>
          <w:p w14:paraId="1FA467C3" w14:textId="77777777" w:rsidR="00C20E50" w:rsidRPr="00FE23E2" w:rsidRDefault="00C20E50" w:rsidP="006F0E9A">
            <w:pPr>
              <w:rPr>
                <w:b/>
              </w:rPr>
            </w:pPr>
            <w:r w:rsidRPr="00FE23E2">
              <w:rPr>
                <w:b/>
              </w:rPr>
              <w:t>Dolj</w:t>
            </w:r>
          </w:p>
        </w:tc>
        <w:tc>
          <w:tcPr>
            <w:tcW w:w="3969" w:type="dxa"/>
          </w:tcPr>
          <w:p w14:paraId="012D6C4D" w14:textId="77777777" w:rsidR="00C20E50" w:rsidRPr="00FE23E2" w:rsidRDefault="00716301" w:rsidP="00AE0193">
            <w:pPr>
              <w:jc w:val="center"/>
            </w:pPr>
            <w:r>
              <w:t>+1</w:t>
            </w:r>
          </w:p>
        </w:tc>
      </w:tr>
      <w:tr w:rsidR="00C20E50" w:rsidRPr="00FE23E2" w14:paraId="40BD8A5C" w14:textId="77777777" w:rsidTr="00AE0193">
        <w:trPr>
          <w:jc w:val="center"/>
        </w:trPr>
        <w:tc>
          <w:tcPr>
            <w:tcW w:w="1242" w:type="dxa"/>
          </w:tcPr>
          <w:p w14:paraId="1357B9DD" w14:textId="77777777" w:rsidR="00C20E50" w:rsidRPr="00FE23E2" w:rsidRDefault="00C20E50" w:rsidP="006F0E9A">
            <w:pPr>
              <w:rPr>
                <w:b/>
              </w:rPr>
            </w:pPr>
            <w:r w:rsidRPr="00FE23E2">
              <w:rPr>
                <w:b/>
              </w:rPr>
              <w:t>Gorj</w:t>
            </w:r>
          </w:p>
        </w:tc>
        <w:tc>
          <w:tcPr>
            <w:tcW w:w="3969" w:type="dxa"/>
          </w:tcPr>
          <w:p w14:paraId="2781FC6C" w14:textId="77777777" w:rsidR="00C20E50" w:rsidRPr="00FE23E2" w:rsidRDefault="002E3267" w:rsidP="00AE0193">
            <w:pPr>
              <w:jc w:val="center"/>
            </w:pPr>
            <w:r>
              <w:t>-</w:t>
            </w:r>
            <w:r w:rsidR="00716301">
              <w:t>1</w:t>
            </w:r>
          </w:p>
        </w:tc>
      </w:tr>
      <w:tr w:rsidR="004977E1" w:rsidRPr="00FE23E2" w14:paraId="21602FFA" w14:textId="77777777" w:rsidTr="00AE0193">
        <w:trPr>
          <w:jc w:val="center"/>
        </w:trPr>
        <w:tc>
          <w:tcPr>
            <w:tcW w:w="1242" w:type="dxa"/>
          </w:tcPr>
          <w:p w14:paraId="4271BE11" w14:textId="77777777" w:rsidR="004977E1" w:rsidRPr="00FE23E2" w:rsidRDefault="004977E1" w:rsidP="006F0E9A">
            <w:pPr>
              <w:rPr>
                <w:b/>
              </w:rPr>
            </w:pPr>
            <w:r w:rsidRPr="00FE23E2">
              <w:rPr>
                <w:b/>
              </w:rPr>
              <w:t>Mehedinți</w:t>
            </w:r>
          </w:p>
        </w:tc>
        <w:tc>
          <w:tcPr>
            <w:tcW w:w="3969" w:type="dxa"/>
          </w:tcPr>
          <w:p w14:paraId="2095796E" w14:textId="77777777" w:rsidR="004977E1" w:rsidRPr="00FE23E2" w:rsidRDefault="002E3267" w:rsidP="00AE0193">
            <w:pPr>
              <w:jc w:val="center"/>
            </w:pPr>
            <w:r>
              <w:t>+</w:t>
            </w:r>
            <w:r w:rsidR="004977E1">
              <w:t>1</w:t>
            </w:r>
          </w:p>
        </w:tc>
      </w:tr>
      <w:tr w:rsidR="004977E1" w:rsidRPr="00FE23E2" w14:paraId="5DBDB104" w14:textId="77777777" w:rsidTr="00AE0193">
        <w:trPr>
          <w:jc w:val="center"/>
        </w:trPr>
        <w:tc>
          <w:tcPr>
            <w:tcW w:w="1242" w:type="dxa"/>
          </w:tcPr>
          <w:p w14:paraId="021D5A72" w14:textId="77777777" w:rsidR="004977E1" w:rsidRPr="00FE23E2" w:rsidRDefault="004977E1" w:rsidP="006F0E9A">
            <w:pPr>
              <w:rPr>
                <w:b/>
              </w:rPr>
            </w:pPr>
            <w:r w:rsidRPr="00FE23E2">
              <w:rPr>
                <w:b/>
              </w:rPr>
              <w:t>Olt</w:t>
            </w:r>
          </w:p>
        </w:tc>
        <w:tc>
          <w:tcPr>
            <w:tcW w:w="3969" w:type="dxa"/>
          </w:tcPr>
          <w:p w14:paraId="3B238BF9" w14:textId="77777777" w:rsidR="004977E1" w:rsidRPr="00FE23E2" w:rsidRDefault="002E3267" w:rsidP="00AE0193">
            <w:pPr>
              <w:jc w:val="center"/>
            </w:pPr>
            <w:r>
              <w:t>+</w:t>
            </w:r>
            <w:r w:rsidR="004977E1">
              <w:t>1</w:t>
            </w:r>
          </w:p>
        </w:tc>
      </w:tr>
      <w:tr w:rsidR="00C20E50" w:rsidRPr="00FE23E2" w14:paraId="02EE2B68" w14:textId="77777777" w:rsidTr="00AE0193">
        <w:trPr>
          <w:jc w:val="center"/>
        </w:trPr>
        <w:tc>
          <w:tcPr>
            <w:tcW w:w="1242" w:type="dxa"/>
          </w:tcPr>
          <w:p w14:paraId="513CC3F7" w14:textId="77777777" w:rsidR="00C20E50" w:rsidRPr="00FE23E2" w:rsidRDefault="00C20E50" w:rsidP="006F0E9A">
            <w:pPr>
              <w:rPr>
                <w:b/>
              </w:rPr>
            </w:pPr>
            <w:r w:rsidRPr="00FE23E2">
              <w:rPr>
                <w:b/>
              </w:rPr>
              <w:t>Vâlcea</w:t>
            </w:r>
          </w:p>
        </w:tc>
        <w:tc>
          <w:tcPr>
            <w:tcW w:w="3969" w:type="dxa"/>
          </w:tcPr>
          <w:p w14:paraId="2336A895" w14:textId="77777777" w:rsidR="00C20E50" w:rsidRPr="00FE23E2" w:rsidRDefault="002E3267" w:rsidP="00AE0193">
            <w:pPr>
              <w:jc w:val="center"/>
            </w:pPr>
            <w:r>
              <w:t>-</w:t>
            </w:r>
            <w:r w:rsidR="00C20E50" w:rsidRPr="00FE23E2">
              <w:t>1</w:t>
            </w:r>
          </w:p>
        </w:tc>
      </w:tr>
    </w:tbl>
    <w:p w14:paraId="0603EF01" w14:textId="77777777" w:rsidR="00716301" w:rsidRDefault="00716301" w:rsidP="00716301">
      <w:pPr>
        <w:spacing w:after="0" w:line="240" w:lineRule="auto"/>
        <w:rPr>
          <w:lang w:val="ro-RO"/>
        </w:rPr>
      </w:pPr>
    </w:p>
    <w:p w14:paraId="495DF3D9" w14:textId="77777777" w:rsidR="004E7D79" w:rsidRDefault="004E7D79" w:rsidP="008A1EF1">
      <w:pPr>
        <w:rPr>
          <w:b/>
          <w:lang w:val="ro-RO"/>
        </w:rPr>
      </w:pPr>
    </w:p>
    <w:p w14:paraId="3460A36D" w14:textId="77777777" w:rsidR="000E3113" w:rsidRPr="00AE0193" w:rsidRDefault="000E3113" w:rsidP="000E3113">
      <w:pPr>
        <w:pStyle w:val="Heading3"/>
        <w:jc w:val="both"/>
        <w:rPr>
          <w:rFonts w:asciiTheme="minorHAnsi" w:hAnsiTheme="minorHAnsi"/>
          <w:color w:val="auto"/>
          <w:lang w:val="ro-RO"/>
        </w:rPr>
      </w:pPr>
      <w:r w:rsidRPr="00AE0193">
        <w:rPr>
          <w:rFonts w:asciiTheme="minorHAnsi" w:hAnsiTheme="minorHAnsi"/>
          <w:color w:val="auto"/>
          <w:lang w:val="ro-RO"/>
        </w:rPr>
        <w:t>II.2. Analiză comparativă numărul întreprinderilor active/numărul unităților locale active/ cifra de afaceri a unităților locale active (indicele vitalității afacerilor - IVA)</w:t>
      </w:r>
    </w:p>
    <w:p w14:paraId="7A6A4D08" w14:textId="77777777" w:rsidR="000E3113" w:rsidRDefault="000E3113" w:rsidP="000E3113">
      <w:pPr>
        <w:rPr>
          <w:b/>
          <w:i/>
          <w:lang w:val="ro-RO"/>
        </w:rPr>
      </w:pPr>
    </w:p>
    <w:p w14:paraId="5B1A3433" w14:textId="77777777" w:rsidR="000E3113" w:rsidRPr="00BC4E95" w:rsidRDefault="000E3113" w:rsidP="000E3113">
      <w:pPr>
        <w:rPr>
          <w:b/>
          <w:i/>
          <w:lang w:val="ro-RO"/>
        </w:rPr>
      </w:pPr>
      <w:r w:rsidRPr="00BC4E95">
        <w:rPr>
          <w:b/>
          <w:i/>
          <w:lang w:val="ro-RO"/>
        </w:rPr>
        <w:t xml:space="preserve">4. </w:t>
      </w:r>
      <w:r w:rsidRPr="00346310">
        <w:rPr>
          <w:b/>
          <w:i/>
          <w:lang w:val="ro-RO"/>
        </w:rPr>
        <w:t xml:space="preserve">Numărul </w:t>
      </w:r>
      <w:r w:rsidRPr="00BC4E95">
        <w:rPr>
          <w:b/>
          <w:i/>
          <w:lang w:val="ro-RO"/>
        </w:rPr>
        <w:t>întreprin</w:t>
      </w:r>
      <w:r w:rsidR="00FF55FD" w:rsidRPr="00BC4E95">
        <w:rPr>
          <w:b/>
          <w:i/>
          <w:lang w:val="ro-RO"/>
        </w:rPr>
        <w:t xml:space="preserve">derilor active </w:t>
      </w:r>
    </w:p>
    <w:p w14:paraId="175171F4" w14:textId="77777777" w:rsidR="002E11D1" w:rsidRDefault="002E11D1" w:rsidP="002E11D1">
      <w:pPr>
        <w:jc w:val="both"/>
        <w:rPr>
          <w:lang w:val="ro-RO"/>
        </w:rPr>
      </w:pPr>
      <w:r>
        <w:rPr>
          <w:lang w:val="ro-RO"/>
        </w:rPr>
        <w:t xml:space="preserve">Numărul întreprinderilor active în </w:t>
      </w:r>
      <w:r w:rsidR="00346310">
        <w:rPr>
          <w:lang w:val="ro-RO"/>
        </w:rPr>
        <w:t>învățământ</w:t>
      </w:r>
      <w:r w:rsidR="0056505D">
        <w:rPr>
          <w:lang w:val="ro-RO"/>
        </w:rPr>
        <w:t xml:space="preserve"> a crescut</w:t>
      </w:r>
      <w:r w:rsidR="0064264E">
        <w:rPr>
          <w:lang w:val="ro-RO"/>
        </w:rPr>
        <w:t xml:space="preserve"> </w:t>
      </w:r>
      <w:r w:rsidR="0056505D">
        <w:rPr>
          <w:lang w:val="ro-RO"/>
        </w:rPr>
        <w:t>în toate județele</w:t>
      </w:r>
      <w:r w:rsidR="005E1B8B">
        <w:rPr>
          <w:lang w:val="ro-RO"/>
        </w:rPr>
        <w:t xml:space="preserve"> din Regiunea Sud-Vest Oltenia</w:t>
      </w:r>
      <w:r w:rsidR="0064264E">
        <w:rPr>
          <w:lang w:val="ro-RO"/>
        </w:rPr>
        <w:t xml:space="preserve"> raportat la perioada 2014-2018</w:t>
      </w:r>
      <w:r w:rsidR="005E1B8B">
        <w:rPr>
          <w:lang w:val="ro-RO"/>
        </w:rPr>
        <w:t xml:space="preserve"> </w:t>
      </w:r>
      <w:r w:rsidR="0064264E">
        <w:rPr>
          <w:lang w:val="ro-RO"/>
        </w:rPr>
        <w:t>și</w:t>
      </w:r>
      <w:r w:rsidR="005E1B8B">
        <w:rPr>
          <w:lang w:val="ro-RO"/>
        </w:rPr>
        <w:t xml:space="preserve"> s-a manifestat diferit în județe,</w:t>
      </w:r>
      <w:r w:rsidR="0064264E">
        <w:rPr>
          <w:lang w:val="ro-RO"/>
        </w:rPr>
        <w:t xml:space="preserve"> raportat la </w:t>
      </w:r>
      <w:r w:rsidR="005E1B8B">
        <w:rPr>
          <w:lang w:val="ro-RO"/>
        </w:rPr>
        <w:t>valorile anului</w:t>
      </w:r>
      <w:r w:rsidR="0064264E">
        <w:rPr>
          <w:lang w:val="ro-RO"/>
        </w:rPr>
        <w:t xml:space="preserve"> 2008.</w:t>
      </w:r>
    </w:p>
    <w:p w14:paraId="2A8D66EC" w14:textId="77777777" w:rsidR="0064264E" w:rsidRDefault="002E11D1" w:rsidP="002E11D1">
      <w:pPr>
        <w:jc w:val="both"/>
        <w:rPr>
          <w:lang w:val="ro-RO"/>
        </w:rPr>
      </w:pPr>
      <w:r>
        <w:rPr>
          <w:lang w:val="ro-RO"/>
        </w:rPr>
        <w:t>Raportat la perioada 2014-2018, indicatorul a crescut</w:t>
      </w:r>
      <w:r w:rsidR="0064264E">
        <w:rPr>
          <w:lang w:val="ro-RO"/>
        </w:rPr>
        <w:t xml:space="preserve"> cel mai mult</w:t>
      </w:r>
      <w:r>
        <w:rPr>
          <w:lang w:val="ro-RO"/>
        </w:rPr>
        <w:t xml:space="preserve"> în județ</w:t>
      </w:r>
      <w:r w:rsidR="0064264E">
        <w:rPr>
          <w:lang w:val="ro-RO"/>
        </w:rPr>
        <w:t>ul</w:t>
      </w:r>
      <w:r>
        <w:rPr>
          <w:lang w:val="ro-RO"/>
        </w:rPr>
        <w:t xml:space="preserve"> </w:t>
      </w:r>
      <w:r w:rsidR="005E1B8B">
        <w:rPr>
          <w:lang w:val="ro-RO"/>
        </w:rPr>
        <w:t>Gorj</w:t>
      </w:r>
      <w:r>
        <w:rPr>
          <w:lang w:val="ro-RO"/>
        </w:rPr>
        <w:t xml:space="preserve"> (+ </w:t>
      </w:r>
      <w:r w:rsidR="00346310">
        <w:rPr>
          <w:lang w:val="ro-RO"/>
        </w:rPr>
        <w:t>83,33</w:t>
      </w:r>
      <w:r>
        <w:rPr>
          <w:lang w:val="ro-RO"/>
        </w:rPr>
        <w:t>%)</w:t>
      </w:r>
      <w:r w:rsidR="0064264E">
        <w:rPr>
          <w:lang w:val="ro-RO"/>
        </w:rPr>
        <w:t>.</w:t>
      </w:r>
      <w:r w:rsidR="00F84F46">
        <w:rPr>
          <w:lang w:val="ro-RO"/>
        </w:rPr>
        <w:t xml:space="preserve"> </w:t>
      </w:r>
      <w:r w:rsidR="0064264E">
        <w:rPr>
          <w:lang w:val="ro-RO"/>
        </w:rPr>
        <w:t xml:space="preserve">Creșteri de peste </w:t>
      </w:r>
      <w:r w:rsidR="00346310">
        <w:rPr>
          <w:lang w:val="ro-RO"/>
        </w:rPr>
        <w:t>4</w:t>
      </w:r>
      <w:r w:rsidR="0064264E">
        <w:rPr>
          <w:lang w:val="ro-RO"/>
        </w:rPr>
        <w:t xml:space="preserve">0% a numărului întreprinderilor active în sectorul </w:t>
      </w:r>
      <w:r w:rsidR="00346310">
        <w:rPr>
          <w:lang w:val="ro-RO"/>
        </w:rPr>
        <w:t>învățământ</w:t>
      </w:r>
      <w:r w:rsidR="0064264E">
        <w:rPr>
          <w:lang w:val="ro-RO"/>
        </w:rPr>
        <w:t xml:space="preserve"> s-au înregistrat </w:t>
      </w:r>
      <w:r w:rsidR="005E1B8B">
        <w:rPr>
          <w:lang w:val="ro-RO"/>
        </w:rPr>
        <w:t>î</w:t>
      </w:r>
      <w:r w:rsidR="0064264E">
        <w:rPr>
          <w:lang w:val="ro-RO"/>
        </w:rPr>
        <w:t xml:space="preserve">n județele </w:t>
      </w:r>
      <w:r w:rsidR="00346310">
        <w:rPr>
          <w:lang w:val="ro-RO"/>
        </w:rPr>
        <w:t>Mehedinți</w:t>
      </w:r>
      <w:r w:rsidR="0064264E">
        <w:rPr>
          <w:lang w:val="ro-RO"/>
        </w:rPr>
        <w:t xml:space="preserve"> (+</w:t>
      </w:r>
      <w:r w:rsidR="00346310">
        <w:rPr>
          <w:lang w:val="ro-RO"/>
        </w:rPr>
        <w:t>40,00</w:t>
      </w:r>
      <w:r w:rsidR="0064264E">
        <w:rPr>
          <w:lang w:val="ro-RO"/>
        </w:rPr>
        <w:t>%) și</w:t>
      </w:r>
      <w:r w:rsidR="00346310">
        <w:rPr>
          <w:lang w:val="ro-RO"/>
        </w:rPr>
        <w:t xml:space="preserve"> Vâlcea</w:t>
      </w:r>
      <w:r w:rsidR="0064264E">
        <w:rPr>
          <w:lang w:val="ro-RO"/>
        </w:rPr>
        <w:t xml:space="preserve"> (+</w:t>
      </w:r>
      <w:r w:rsidR="00346310">
        <w:rPr>
          <w:lang w:val="ro-RO"/>
        </w:rPr>
        <w:t>45,24</w:t>
      </w:r>
      <w:r w:rsidR="0064264E">
        <w:rPr>
          <w:lang w:val="ro-RO"/>
        </w:rPr>
        <w:t>%)</w:t>
      </w:r>
      <w:r w:rsidR="005E1B8B">
        <w:rPr>
          <w:lang w:val="ro-RO"/>
        </w:rPr>
        <w:t>. J</w:t>
      </w:r>
      <w:r w:rsidR="0064264E">
        <w:rPr>
          <w:lang w:val="ro-RO"/>
        </w:rPr>
        <w:t>udeț</w:t>
      </w:r>
      <w:r w:rsidR="005E1B8B">
        <w:rPr>
          <w:lang w:val="ro-RO"/>
        </w:rPr>
        <w:t>ul</w:t>
      </w:r>
      <w:r w:rsidR="0064264E">
        <w:rPr>
          <w:lang w:val="ro-RO"/>
        </w:rPr>
        <w:t xml:space="preserve"> </w:t>
      </w:r>
      <w:r w:rsidR="00346310">
        <w:rPr>
          <w:lang w:val="ro-RO"/>
        </w:rPr>
        <w:t>Dolj</w:t>
      </w:r>
      <w:r w:rsidR="0064264E">
        <w:rPr>
          <w:lang w:val="ro-RO"/>
        </w:rPr>
        <w:t xml:space="preserve"> (+</w:t>
      </w:r>
      <w:r w:rsidR="00346310">
        <w:rPr>
          <w:lang w:val="ro-RO"/>
        </w:rPr>
        <w:t>34,34</w:t>
      </w:r>
      <w:r w:rsidR="0064264E">
        <w:rPr>
          <w:lang w:val="ro-RO"/>
        </w:rPr>
        <w:t>%)</w:t>
      </w:r>
      <w:r w:rsidR="00346310">
        <w:rPr>
          <w:lang w:val="ro-RO"/>
        </w:rPr>
        <w:t>. În județul Mehedinți numărul acestora a rămas constant (20).</w:t>
      </w:r>
    </w:p>
    <w:p w14:paraId="0DB237F1" w14:textId="77777777" w:rsidR="002E11D1" w:rsidRDefault="002E11D1" w:rsidP="002E11D1">
      <w:pPr>
        <w:jc w:val="both"/>
        <w:rPr>
          <w:lang w:val="ro-RO"/>
        </w:rPr>
      </w:pPr>
      <w:r>
        <w:rPr>
          <w:lang w:val="ro-RO"/>
        </w:rPr>
        <w:lastRenderedPageBreak/>
        <w:t xml:space="preserve">Raportat la valorile anului 2008, </w:t>
      </w:r>
      <w:r w:rsidR="008C5553">
        <w:rPr>
          <w:lang w:val="ro-RO"/>
        </w:rPr>
        <w:t>evoluția numărului de întreprinderi active</w:t>
      </w:r>
      <w:r w:rsidR="00A07CB4" w:rsidRPr="00A07CB4">
        <w:rPr>
          <w:lang w:val="ro-RO"/>
        </w:rPr>
        <w:t xml:space="preserve"> </w:t>
      </w:r>
      <w:r w:rsidR="00A07CB4">
        <w:rPr>
          <w:lang w:val="ro-RO"/>
        </w:rPr>
        <w:t xml:space="preserve">în </w:t>
      </w:r>
      <w:r w:rsidR="00CD2C16">
        <w:rPr>
          <w:lang w:val="ro-RO"/>
        </w:rPr>
        <w:t>învățămât</w:t>
      </w:r>
      <w:r w:rsidR="00A07CB4">
        <w:rPr>
          <w:lang w:val="ro-RO"/>
        </w:rPr>
        <w:t>,</w:t>
      </w:r>
      <w:r w:rsidR="008C5553">
        <w:rPr>
          <w:lang w:val="ro-RO"/>
        </w:rPr>
        <w:t xml:space="preserve"> în perioada 2008-201</w:t>
      </w:r>
      <w:r w:rsidR="00A07CB4">
        <w:rPr>
          <w:lang w:val="ro-RO"/>
        </w:rPr>
        <w:t>8,</w:t>
      </w:r>
      <w:r w:rsidR="008C5553">
        <w:rPr>
          <w:lang w:val="ro-RO"/>
        </w:rPr>
        <w:t xml:space="preserve"> a fost </w:t>
      </w:r>
      <w:r w:rsidR="0064264E">
        <w:rPr>
          <w:lang w:val="ro-RO"/>
        </w:rPr>
        <w:t>pozitivă</w:t>
      </w:r>
      <w:r w:rsidR="008C5553">
        <w:rPr>
          <w:lang w:val="ro-RO"/>
        </w:rPr>
        <w:t xml:space="preserve"> </w:t>
      </w:r>
      <w:r w:rsidR="005E1B8B">
        <w:rPr>
          <w:lang w:val="ro-RO"/>
        </w:rPr>
        <w:t>în județele Dolj, Gorj</w:t>
      </w:r>
      <w:r w:rsidR="00CD2C16">
        <w:rPr>
          <w:lang w:val="ro-RO"/>
        </w:rPr>
        <w:t>, Olt</w:t>
      </w:r>
      <w:r w:rsidR="005E1B8B">
        <w:rPr>
          <w:lang w:val="ro-RO"/>
        </w:rPr>
        <w:t xml:space="preserve"> și Vâlcea</w:t>
      </w:r>
      <w:r w:rsidR="008C5553">
        <w:rPr>
          <w:lang w:val="ro-RO"/>
        </w:rPr>
        <w:t>.</w:t>
      </w:r>
      <w:r w:rsidR="0064264E">
        <w:rPr>
          <w:lang w:val="ro-RO"/>
        </w:rPr>
        <w:t xml:space="preserve"> Cea mai pronunțată creștere </w:t>
      </w:r>
      <w:r w:rsidR="002B3166">
        <w:rPr>
          <w:lang w:val="ro-RO"/>
        </w:rPr>
        <w:t xml:space="preserve"> s-a manifestat în </w:t>
      </w:r>
      <w:r w:rsidR="005E1B8B">
        <w:rPr>
          <w:lang w:val="ro-RO"/>
        </w:rPr>
        <w:t xml:space="preserve">județul </w:t>
      </w:r>
      <w:r w:rsidR="00CD2C16">
        <w:rPr>
          <w:lang w:val="ro-RO"/>
        </w:rPr>
        <w:t>Dol</w:t>
      </w:r>
      <w:r w:rsidR="005E1B8B">
        <w:rPr>
          <w:lang w:val="ro-RO"/>
        </w:rPr>
        <w:t>j</w:t>
      </w:r>
      <w:r w:rsidR="002B3166">
        <w:rPr>
          <w:lang w:val="ro-RO"/>
        </w:rPr>
        <w:t xml:space="preserve">, unde numărul întreprinderilor active în </w:t>
      </w:r>
      <w:r w:rsidR="00CD2C16">
        <w:rPr>
          <w:lang w:val="ro-RO"/>
        </w:rPr>
        <w:t>învățământ</w:t>
      </w:r>
      <w:r w:rsidR="002B3166">
        <w:rPr>
          <w:lang w:val="ro-RO"/>
        </w:rPr>
        <w:t xml:space="preserve"> a crescut cu </w:t>
      </w:r>
      <w:r w:rsidR="00CD2C16">
        <w:rPr>
          <w:lang w:val="ro-RO"/>
        </w:rPr>
        <w:t>125,42</w:t>
      </w:r>
      <w:r w:rsidR="002B3166">
        <w:rPr>
          <w:lang w:val="ro-RO"/>
        </w:rPr>
        <w:t>% (+</w:t>
      </w:r>
      <w:r w:rsidR="00CD2C16">
        <w:rPr>
          <w:lang w:val="ro-RO"/>
        </w:rPr>
        <w:t>74</w:t>
      </w:r>
      <w:r w:rsidR="002B3166">
        <w:rPr>
          <w:lang w:val="ro-RO"/>
        </w:rPr>
        <w:t xml:space="preserve"> întreprinderi).</w:t>
      </w:r>
    </w:p>
    <w:p w14:paraId="0918C19D" w14:textId="77777777" w:rsidR="002E11D1" w:rsidRPr="00032706" w:rsidRDefault="002E11D1" w:rsidP="002E11D1">
      <w:pPr>
        <w:jc w:val="both"/>
        <w:rPr>
          <w:lang w:val="ro-RO"/>
        </w:rPr>
      </w:pPr>
      <w:r>
        <w:rPr>
          <w:lang w:val="ro-RO"/>
        </w:rPr>
        <w:t xml:space="preserve">La nivel regional, numărul întreprinderilor care operează </w:t>
      </w:r>
      <w:r w:rsidR="00F84F46">
        <w:rPr>
          <w:lang w:val="ro-RO"/>
        </w:rPr>
        <w:t>în sector</w:t>
      </w:r>
      <w:r w:rsidR="00A07CB4">
        <w:rPr>
          <w:lang w:val="ro-RO"/>
        </w:rPr>
        <w:t xml:space="preserve"> </w:t>
      </w:r>
      <w:r>
        <w:rPr>
          <w:lang w:val="ro-RO"/>
        </w:rPr>
        <w:t xml:space="preserve"> a </w:t>
      </w:r>
      <w:r w:rsidR="0064264E">
        <w:rPr>
          <w:lang w:val="ro-RO"/>
        </w:rPr>
        <w:t>crescut</w:t>
      </w:r>
      <w:r w:rsidR="00A07CB4">
        <w:rPr>
          <w:lang w:val="ro-RO"/>
        </w:rPr>
        <w:t xml:space="preserve"> cu</w:t>
      </w:r>
      <w:r>
        <w:rPr>
          <w:lang w:val="ro-RO"/>
        </w:rPr>
        <w:t xml:space="preserve"> </w:t>
      </w:r>
      <w:r w:rsidR="00CD2C16">
        <w:rPr>
          <w:lang w:val="ro-RO"/>
        </w:rPr>
        <w:t>39,55</w:t>
      </w:r>
      <w:r w:rsidR="00F84F46">
        <w:rPr>
          <w:lang w:val="ro-RO"/>
        </w:rPr>
        <w:t>%</w:t>
      </w:r>
      <w:r>
        <w:rPr>
          <w:lang w:val="ro-RO"/>
        </w:rPr>
        <w:t xml:space="preserve"> comparând valorile din anul 201</w:t>
      </w:r>
      <w:r w:rsidR="00F84F46">
        <w:rPr>
          <w:lang w:val="ro-RO"/>
        </w:rPr>
        <w:t>8</w:t>
      </w:r>
      <w:r>
        <w:rPr>
          <w:lang w:val="ro-RO"/>
        </w:rPr>
        <w:t xml:space="preserve"> și </w:t>
      </w:r>
      <w:r w:rsidR="00F84F46">
        <w:rPr>
          <w:lang w:val="ro-RO"/>
        </w:rPr>
        <w:t>2014</w:t>
      </w:r>
      <w:r w:rsidR="002B3166">
        <w:rPr>
          <w:lang w:val="ro-RO"/>
        </w:rPr>
        <w:t xml:space="preserve"> și cu </w:t>
      </w:r>
      <w:r w:rsidR="00CD2C16">
        <w:rPr>
          <w:lang w:val="ro-RO"/>
        </w:rPr>
        <w:t>67,76</w:t>
      </w:r>
      <w:r w:rsidR="002B3166">
        <w:rPr>
          <w:lang w:val="ro-RO"/>
        </w:rPr>
        <w:t>% raportându-ne la valorile anului 2008.</w:t>
      </w:r>
    </w:p>
    <w:p w14:paraId="15C86C32" w14:textId="77777777" w:rsidR="000E3113" w:rsidRPr="00AE0193" w:rsidRDefault="000E3113" w:rsidP="00AE0193">
      <w:r w:rsidRPr="00AE0193">
        <w:t xml:space="preserve">La nivel regional, </w:t>
      </w:r>
      <w:r w:rsidR="004A1439" w:rsidRPr="00AE0193">
        <w:t xml:space="preserve">numărul întreprinderilor care operează </w:t>
      </w:r>
      <w:r w:rsidR="008C5553" w:rsidRPr="00AE0193">
        <w:t xml:space="preserve">în sectorul </w:t>
      </w:r>
      <w:r w:rsidR="00BE3DFA" w:rsidRPr="00AE0193">
        <w:t>învățământ</w:t>
      </w:r>
      <w:r w:rsidR="00C76F6B" w:rsidRPr="00AE0193">
        <w:t xml:space="preserve">, </w:t>
      </w:r>
      <w:r w:rsidRPr="00AE0193">
        <w:t xml:space="preserve">a </w:t>
      </w:r>
      <w:r w:rsidR="000914F9" w:rsidRPr="00AE0193">
        <w:t>crescut</w:t>
      </w:r>
      <w:r w:rsidRPr="00AE0193">
        <w:t xml:space="preserve"> </w:t>
      </w:r>
      <w:r w:rsidR="00D26DD6" w:rsidRPr="00AE0193">
        <w:t>în anul 2018</w:t>
      </w:r>
      <w:r w:rsidRPr="00AE0193">
        <w:t>,</w:t>
      </w:r>
      <w:r w:rsidR="00A07CB4" w:rsidRPr="00AE0193">
        <w:t xml:space="preserve"> atât</w:t>
      </w:r>
      <w:r w:rsidRPr="00AE0193">
        <w:t xml:space="preserve"> raportat la valoarea indicatorului din anul 20</w:t>
      </w:r>
      <w:r w:rsidR="00D26DD6" w:rsidRPr="00AE0193">
        <w:t xml:space="preserve">14 </w:t>
      </w:r>
      <w:r w:rsidR="00A07CB4" w:rsidRPr="00AE0193">
        <w:t>(</w:t>
      </w:r>
      <w:r w:rsidR="000914F9" w:rsidRPr="00AE0193">
        <w:t>+</w:t>
      </w:r>
      <w:r w:rsidR="00BE3DFA" w:rsidRPr="00AE0193">
        <w:t>39,55</w:t>
      </w:r>
      <w:r w:rsidR="00A07CB4" w:rsidRPr="00AE0193">
        <w:t xml:space="preserve">%) cât și </w:t>
      </w:r>
      <w:r w:rsidR="008C5553" w:rsidRPr="00AE0193">
        <w:t xml:space="preserve"> </w:t>
      </w:r>
      <w:r w:rsidR="00D26DD6" w:rsidRPr="00AE0193">
        <w:t>raportat la valoarea indicatorului din anul 2008</w:t>
      </w:r>
      <w:r w:rsidR="00A07CB4" w:rsidRPr="00AE0193">
        <w:t xml:space="preserve"> (</w:t>
      </w:r>
      <w:r w:rsidR="000914F9" w:rsidRPr="00AE0193">
        <w:t>+</w:t>
      </w:r>
      <w:r w:rsidR="00BE3DFA" w:rsidRPr="00AE0193">
        <w:t>67,76</w:t>
      </w:r>
      <w:r w:rsidR="00A07CB4" w:rsidRPr="00AE0193">
        <w:t xml:space="preserve">%)  </w:t>
      </w:r>
      <w:r w:rsidRPr="00AE0193">
        <w:t>.</w:t>
      </w:r>
    </w:p>
    <w:p w14:paraId="1664238E" w14:textId="4EC57F26" w:rsidR="00EA5608" w:rsidRPr="00AE0193" w:rsidRDefault="009E16DA" w:rsidP="00BA25B3">
      <w:pPr>
        <w:rPr>
          <w:lang w:val="ro-RO"/>
        </w:rPr>
      </w:pPr>
      <w:r w:rsidRPr="00AE0193">
        <w:t xml:space="preserve">În anul 2018 în </w:t>
      </w:r>
      <w:r w:rsidR="00BE3DFA" w:rsidRPr="00AE0193">
        <w:t>învățământ</w:t>
      </w:r>
      <w:r w:rsidR="00A07CB4" w:rsidRPr="00AE0193">
        <w:t>,</w:t>
      </w:r>
      <w:r w:rsidR="00514D25" w:rsidRPr="00AE0193">
        <w:t xml:space="preserve"> </w:t>
      </w:r>
      <w:r w:rsidR="00C76F6B" w:rsidRPr="00AE0193">
        <w:t xml:space="preserve">în regiune, se înregistrau </w:t>
      </w:r>
      <w:r w:rsidR="00BE3DFA" w:rsidRPr="00AE0193">
        <w:t xml:space="preserve">307 întreprinderi active, </w:t>
      </w:r>
      <w:r w:rsidR="00C76F6B" w:rsidRPr="00AE0193">
        <w:t>cu</w:t>
      </w:r>
      <w:r w:rsidR="005E1B8B" w:rsidRPr="00AE0193">
        <w:t>8</w:t>
      </w:r>
      <w:r w:rsidR="00BE3DFA" w:rsidRPr="00AE0193">
        <w:t>7</w:t>
      </w:r>
      <w:r w:rsidR="00514D25" w:rsidRPr="00AE0193">
        <w:t xml:space="preserve"> </w:t>
      </w:r>
      <w:r w:rsidRPr="00AE0193">
        <w:t xml:space="preserve"> mai </w:t>
      </w:r>
      <w:r w:rsidR="000914F9" w:rsidRPr="00AE0193">
        <w:t>mult</w:t>
      </w:r>
      <w:r w:rsidRPr="00AE0193">
        <w:t xml:space="preserve"> decât în anul 2014 și cu </w:t>
      </w:r>
      <w:r w:rsidR="00BE3DFA" w:rsidRPr="00AE0193">
        <w:t>124</w:t>
      </w:r>
      <w:r w:rsidR="00C76F6B">
        <w:rPr>
          <w:lang w:val="ro-RO"/>
        </w:rPr>
        <w:t xml:space="preserve"> mai</w:t>
      </w:r>
      <w:r w:rsidR="000914F9">
        <w:rPr>
          <w:lang w:val="ro-RO"/>
        </w:rPr>
        <w:t xml:space="preserve"> mult</w:t>
      </w:r>
      <w:r w:rsidR="00C76F6B">
        <w:rPr>
          <w:lang w:val="ro-RO"/>
        </w:rPr>
        <w:t xml:space="preserve"> </w:t>
      </w:r>
      <w:r>
        <w:rPr>
          <w:lang w:val="ro-RO"/>
        </w:rPr>
        <w:t xml:space="preserve"> decât în anul 2008.</w:t>
      </w:r>
    </w:p>
    <w:p w14:paraId="1AB4C120" w14:textId="77777777" w:rsidR="000055AB" w:rsidRPr="006D68CF" w:rsidRDefault="000E3113" w:rsidP="00BA25B3">
      <w:pPr>
        <w:rPr>
          <w:b/>
          <w:i/>
          <w:lang w:val="ro-RO"/>
        </w:rPr>
      </w:pPr>
      <w:r w:rsidRPr="006D68CF">
        <w:rPr>
          <w:b/>
          <w:i/>
          <w:lang w:val="ro-RO"/>
        </w:rPr>
        <w:t xml:space="preserve">5. </w:t>
      </w:r>
      <w:r w:rsidRPr="00DA3CD6">
        <w:rPr>
          <w:b/>
          <w:i/>
          <w:lang w:val="ro-RO"/>
        </w:rPr>
        <w:t>Numă</w:t>
      </w:r>
      <w:r w:rsidR="008C3193" w:rsidRPr="00DA3CD6">
        <w:rPr>
          <w:b/>
          <w:i/>
          <w:lang w:val="ro-RO"/>
        </w:rPr>
        <w:t>rul</w:t>
      </w:r>
      <w:r w:rsidR="008C3193" w:rsidRPr="006D68CF">
        <w:rPr>
          <w:b/>
          <w:i/>
          <w:lang w:val="ro-RO"/>
        </w:rPr>
        <w:t xml:space="preserve"> unităților locale active </w:t>
      </w:r>
    </w:p>
    <w:p w14:paraId="2361A77E" w14:textId="77777777" w:rsidR="00DA3CD6" w:rsidRDefault="00DC7086" w:rsidP="00DA3CD6">
      <w:pPr>
        <w:jc w:val="both"/>
        <w:rPr>
          <w:lang w:val="ro-RO"/>
        </w:rPr>
      </w:pPr>
      <w:r>
        <w:rPr>
          <w:lang w:val="ro-RO"/>
        </w:rPr>
        <w:t xml:space="preserve">Numărul unităților locale active în </w:t>
      </w:r>
      <w:r w:rsidR="004206CB">
        <w:rPr>
          <w:lang w:val="ro-RO"/>
        </w:rPr>
        <w:t>învățământ</w:t>
      </w:r>
      <w:r>
        <w:rPr>
          <w:lang w:val="ro-RO"/>
        </w:rPr>
        <w:t xml:space="preserve"> a crescut </w:t>
      </w:r>
      <w:r w:rsidR="00DA3CD6">
        <w:rPr>
          <w:lang w:val="ro-RO"/>
        </w:rPr>
        <w:t>în toate județele din Regiunea Sud-Vest Oltenia raportat la perioada 2014-2018 și s-a manifestat diferit în județe, raportat la valorile anului 2008.</w:t>
      </w:r>
    </w:p>
    <w:p w14:paraId="74634F75" w14:textId="77777777" w:rsidR="00DC7086" w:rsidRDefault="00DC7086" w:rsidP="00DC7086">
      <w:pPr>
        <w:jc w:val="both"/>
        <w:rPr>
          <w:lang w:val="ro-RO"/>
        </w:rPr>
      </w:pPr>
      <w:r>
        <w:rPr>
          <w:lang w:val="ro-RO"/>
        </w:rPr>
        <w:t xml:space="preserve">Raportat la perioada 2014-2018, indicatorul a crescut cel mai mult în județul </w:t>
      </w:r>
      <w:r w:rsidR="00DA3CD6">
        <w:rPr>
          <w:lang w:val="ro-RO"/>
        </w:rPr>
        <w:t>Gorj</w:t>
      </w:r>
      <w:r>
        <w:rPr>
          <w:lang w:val="ro-RO"/>
        </w:rPr>
        <w:t xml:space="preserve"> (+</w:t>
      </w:r>
      <w:r w:rsidR="004206CB">
        <w:rPr>
          <w:lang w:val="ro-RO"/>
        </w:rPr>
        <w:t>83,33</w:t>
      </w:r>
      <w:r>
        <w:rPr>
          <w:lang w:val="ro-RO"/>
        </w:rPr>
        <w:t xml:space="preserve">%). Creșteri de peste </w:t>
      </w:r>
      <w:r w:rsidR="004206CB">
        <w:rPr>
          <w:lang w:val="ro-RO"/>
        </w:rPr>
        <w:t>4</w:t>
      </w:r>
      <w:r>
        <w:rPr>
          <w:lang w:val="ro-RO"/>
        </w:rPr>
        <w:t xml:space="preserve">0% a numărului unităților locale active în </w:t>
      </w:r>
      <w:r w:rsidR="004206CB">
        <w:rPr>
          <w:lang w:val="ro-RO"/>
        </w:rPr>
        <w:t>învățământ</w:t>
      </w:r>
      <w:r>
        <w:rPr>
          <w:lang w:val="ro-RO"/>
        </w:rPr>
        <w:t xml:space="preserve"> s-au înregistrat în județele </w:t>
      </w:r>
      <w:r w:rsidR="004206CB">
        <w:rPr>
          <w:lang w:val="ro-RO"/>
        </w:rPr>
        <w:t>Olt</w:t>
      </w:r>
      <w:r>
        <w:rPr>
          <w:lang w:val="ro-RO"/>
        </w:rPr>
        <w:t xml:space="preserve"> (+</w:t>
      </w:r>
      <w:r w:rsidR="004206CB">
        <w:rPr>
          <w:lang w:val="ro-RO"/>
        </w:rPr>
        <w:t>40,00</w:t>
      </w:r>
      <w:r>
        <w:rPr>
          <w:lang w:val="ro-RO"/>
        </w:rPr>
        <w:t xml:space="preserve">%) și </w:t>
      </w:r>
      <w:r w:rsidR="004206CB">
        <w:rPr>
          <w:lang w:val="ro-RO"/>
        </w:rPr>
        <w:t>Vâlcea</w:t>
      </w:r>
      <w:r>
        <w:rPr>
          <w:lang w:val="ro-RO"/>
        </w:rPr>
        <w:t xml:space="preserve"> (+</w:t>
      </w:r>
      <w:r w:rsidR="004206CB">
        <w:rPr>
          <w:lang w:val="ro-RO"/>
        </w:rPr>
        <w:t>45,24</w:t>
      </w:r>
      <w:r>
        <w:rPr>
          <w:lang w:val="ro-RO"/>
        </w:rPr>
        <w:t>%)</w:t>
      </w:r>
      <w:r w:rsidR="00373B27">
        <w:rPr>
          <w:lang w:val="ro-RO"/>
        </w:rPr>
        <w:t xml:space="preserve">. Indicatorul a crescut cu </w:t>
      </w:r>
      <w:r w:rsidR="000D028D">
        <w:rPr>
          <w:lang w:val="ro-RO"/>
        </w:rPr>
        <w:t>34,34</w:t>
      </w:r>
      <w:r w:rsidR="00373B27">
        <w:rPr>
          <w:lang w:val="ro-RO"/>
        </w:rPr>
        <w:t xml:space="preserve">% în </w:t>
      </w:r>
      <w:r w:rsidR="000D028D">
        <w:rPr>
          <w:lang w:val="ro-RO"/>
        </w:rPr>
        <w:t>Dolj</w:t>
      </w:r>
      <w:r w:rsidR="00373B27">
        <w:rPr>
          <w:lang w:val="ro-RO"/>
        </w:rPr>
        <w:t xml:space="preserve"> și </w:t>
      </w:r>
      <w:r w:rsidR="000D028D">
        <w:rPr>
          <w:lang w:val="ro-RO"/>
        </w:rPr>
        <w:t>s-a menținut constant (20 unități locale active) în Mehedinți</w:t>
      </w:r>
      <w:r w:rsidR="00373B27">
        <w:rPr>
          <w:lang w:val="ro-RO"/>
        </w:rPr>
        <w:t>.</w:t>
      </w:r>
    </w:p>
    <w:p w14:paraId="20EC2EAC" w14:textId="77777777" w:rsidR="00DC7086" w:rsidRDefault="00DC7086" w:rsidP="00DC7086">
      <w:pPr>
        <w:jc w:val="both"/>
        <w:rPr>
          <w:lang w:val="ro-RO"/>
        </w:rPr>
      </w:pPr>
      <w:r>
        <w:rPr>
          <w:lang w:val="ro-RO"/>
        </w:rPr>
        <w:t>Raportat la valorile anului 2008, evoluția numărului de unități locale active</w:t>
      </w:r>
      <w:r w:rsidRPr="00A07CB4">
        <w:rPr>
          <w:lang w:val="ro-RO"/>
        </w:rPr>
        <w:t xml:space="preserve"> </w:t>
      </w:r>
      <w:r>
        <w:rPr>
          <w:lang w:val="ro-RO"/>
        </w:rPr>
        <w:t xml:space="preserve">în </w:t>
      </w:r>
      <w:r w:rsidR="00544ED2">
        <w:rPr>
          <w:lang w:val="ro-RO"/>
        </w:rPr>
        <w:t>învățământ</w:t>
      </w:r>
      <w:r>
        <w:rPr>
          <w:lang w:val="ro-RO"/>
        </w:rPr>
        <w:t>, în perioada 2008-2018, a fost pozitivă</w:t>
      </w:r>
      <w:r w:rsidR="00373B27">
        <w:rPr>
          <w:lang w:val="ro-RO"/>
        </w:rPr>
        <w:t xml:space="preserve"> în județele Dolj, Gorj</w:t>
      </w:r>
      <w:r w:rsidR="00544ED2">
        <w:rPr>
          <w:lang w:val="ro-RO"/>
        </w:rPr>
        <w:t>, Olt</w:t>
      </w:r>
      <w:r w:rsidR="00373B27">
        <w:rPr>
          <w:lang w:val="ro-RO"/>
        </w:rPr>
        <w:t xml:space="preserve"> și Vâlcea</w:t>
      </w:r>
      <w:r>
        <w:rPr>
          <w:lang w:val="ro-RO"/>
        </w:rPr>
        <w:t xml:space="preserve">. Cea mai pronunțată creștere  s-a manifestat în </w:t>
      </w:r>
      <w:r w:rsidR="00373B27">
        <w:rPr>
          <w:lang w:val="ro-RO"/>
        </w:rPr>
        <w:t xml:space="preserve">județul </w:t>
      </w:r>
      <w:r w:rsidR="00544ED2">
        <w:rPr>
          <w:lang w:val="ro-RO"/>
        </w:rPr>
        <w:t>Dolj</w:t>
      </w:r>
      <w:r>
        <w:rPr>
          <w:lang w:val="ro-RO"/>
        </w:rPr>
        <w:t xml:space="preserve"> unde numărul unităților locale active în </w:t>
      </w:r>
      <w:r w:rsidR="00544ED2">
        <w:rPr>
          <w:lang w:val="ro-RO"/>
        </w:rPr>
        <w:t>învățământ</w:t>
      </w:r>
      <w:r>
        <w:rPr>
          <w:lang w:val="ro-RO"/>
        </w:rPr>
        <w:t xml:space="preserve"> a crescut cu </w:t>
      </w:r>
      <w:r w:rsidR="00544ED2">
        <w:rPr>
          <w:lang w:val="ro-RO"/>
        </w:rPr>
        <w:t>121,67</w:t>
      </w:r>
      <w:r>
        <w:rPr>
          <w:lang w:val="ro-RO"/>
        </w:rPr>
        <w:t>% (+</w:t>
      </w:r>
      <w:r w:rsidR="00544ED2">
        <w:rPr>
          <w:lang w:val="ro-RO"/>
        </w:rPr>
        <w:t>73</w:t>
      </w:r>
      <w:r>
        <w:rPr>
          <w:lang w:val="ro-RO"/>
        </w:rPr>
        <w:t xml:space="preserve"> unități locale)</w:t>
      </w:r>
      <w:r w:rsidR="00373B27">
        <w:rPr>
          <w:lang w:val="ro-RO"/>
        </w:rPr>
        <w:t>.</w:t>
      </w:r>
      <w:r w:rsidR="00523097">
        <w:rPr>
          <w:lang w:val="ro-RO"/>
        </w:rPr>
        <w:t xml:space="preserve"> În județul Mehedinți, raportat la anul 2008, numărul unităților locale acttive în învățământ a scăzut cu 23,08% (-6 întreprinderi).</w:t>
      </w:r>
    </w:p>
    <w:p w14:paraId="1FC73701" w14:textId="77777777" w:rsidR="00DC7086" w:rsidRPr="00032706" w:rsidRDefault="00DC7086" w:rsidP="00DC7086">
      <w:pPr>
        <w:jc w:val="both"/>
        <w:rPr>
          <w:lang w:val="ro-RO"/>
        </w:rPr>
      </w:pPr>
      <w:r>
        <w:rPr>
          <w:lang w:val="ro-RO"/>
        </w:rPr>
        <w:t xml:space="preserve">La nivel regional, numărul </w:t>
      </w:r>
      <w:r w:rsidR="00262C63">
        <w:rPr>
          <w:lang w:val="ro-RO"/>
        </w:rPr>
        <w:t>unităților locale active</w:t>
      </w:r>
      <w:r>
        <w:rPr>
          <w:lang w:val="ro-RO"/>
        </w:rPr>
        <w:t xml:space="preserve"> care operează în sector  a crescut cu </w:t>
      </w:r>
      <w:r w:rsidR="00262C63">
        <w:rPr>
          <w:lang w:val="ro-RO"/>
        </w:rPr>
        <w:t>3</w:t>
      </w:r>
      <w:r w:rsidR="00796CD5">
        <w:rPr>
          <w:lang w:val="ro-RO"/>
        </w:rPr>
        <w:t>9,55</w:t>
      </w:r>
      <w:r>
        <w:rPr>
          <w:lang w:val="ro-RO"/>
        </w:rPr>
        <w:t>% comparând valorile din anul 2018 și 2014 și cu</w:t>
      </w:r>
      <w:r w:rsidR="00373B27">
        <w:rPr>
          <w:lang w:val="ro-RO"/>
        </w:rPr>
        <w:t xml:space="preserve"> </w:t>
      </w:r>
      <w:r w:rsidR="00796CD5">
        <w:rPr>
          <w:lang w:val="ro-RO"/>
        </w:rPr>
        <w:t>66,85</w:t>
      </w:r>
      <w:r>
        <w:rPr>
          <w:lang w:val="ro-RO"/>
        </w:rPr>
        <w:t>% raportându-ne la valorile anului 2008.</w:t>
      </w:r>
    </w:p>
    <w:p w14:paraId="3895F5E2" w14:textId="77777777" w:rsidR="009E16DA" w:rsidRPr="00AE0193" w:rsidRDefault="000E3113" w:rsidP="00AE0193">
      <w:r w:rsidRPr="00AE0193">
        <w:t xml:space="preserve">La nivel regional, </w:t>
      </w:r>
      <w:r w:rsidR="0048360D" w:rsidRPr="00AE0193">
        <w:t>n</w:t>
      </w:r>
      <w:r w:rsidR="009E16DA" w:rsidRPr="00AE0193">
        <w:t xml:space="preserve">umărul unităților locale active în </w:t>
      </w:r>
      <w:r w:rsidR="00796CD5" w:rsidRPr="00AE0193">
        <w:t>învățământ</w:t>
      </w:r>
      <w:r w:rsidR="0048360D" w:rsidRPr="00AE0193">
        <w:t xml:space="preserve"> </w:t>
      </w:r>
      <w:r w:rsidR="009E16DA" w:rsidRPr="00AE0193">
        <w:t xml:space="preserve">a </w:t>
      </w:r>
      <w:r w:rsidR="009611AC" w:rsidRPr="00AE0193">
        <w:t>crescut</w:t>
      </w:r>
      <w:r w:rsidR="0048360D" w:rsidRPr="00AE0193">
        <w:t xml:space="preserve"> (</w:t>
      </w:r>
      <w:r w:rsidR="009611AC" w:rsidRPr="00AE0193">
        <w:t>+</w:t>
      </w:r>
      <w:r w:rsidR="00373B27" w:rsidRPr="00AE0193">
        <w:t>3</w:t>
      </w:r>
      <w:r w:rsidR="00796CD5" w:rsidRPr="00AE0193">
        <w:t>9,55</w:t>
      </w:r>
      <w:r w:rsidR="0048360D" w:rsidRPr="00AE0193">
        <w:t>%)</w:t>
      </w:r>
      <w:r w:rsidR="009E16DA" w:rsidRPr="00AE0193">
        <w:t xml:space="preserve"> în anul 2018 raportat la valoarea indicatorului din anul 2014 și</w:t>
      </w:r>
      <w:r w:rsidR="009D641B" w:rsidRPr="00AE0193">
        <w:t xml:space="preserve"> </w:t>
      </w:r>
      <w:r w:rsidR="009E16DA" w:rsidRPr="00AE0193">
        <w:t>(</w:t>
      </w:r>
      <w:r w:rsidR="009611AC" w:rsidRPr="00AE0193">
        <w:t>+</w:t>
      </w:r>
      <w:r w:rsidR="00796CD5" w:rsidRPr="00AE0193">
        <w:t>66,85</w:t>
      </w:r>
      <w:r w:rsidR="009E16DA" w:rsidRPr="00AE0193">
        <w:t>%) raportat la valoarea indicatorului din anul 2008.</w:t>
      </w:r>
    </w:p>
    <w:p w14:paraId="5850CE77" w14:textId="09ABBEFB" w:rsidR="00D7074C" w:rsidRPr="00AE0193" w:rsidRDefault="009E16DA" w:rsidP="00AE0193">
      <w:r w:rsidRPr="00AE0193">
        <w:t xml:space="preserve">În anul 2018 în </w:t>
      </w:r>
      <w:r w:rsidR="00796CD5" w:rsidRPr="00AE0193">
        <w:t>învățământ</w:t>
      </w:r>
      <w:r w:rsidR="009D641B" w:rsidRPr="00AE0193">
        <w:t>,</w:t>
      </w:r>
      <w:r w:rsidR="00B06FED" w:rsidRPr="00AE0193">
        <w:t xml:space="preserve"> </w:t>
      </w:r>
      <w:r w:rsidRPr="00AE0193">
        <w:t xml:space="preserve">în regiune, se înregistrau </w:t>
      </w:r>
      <w:r w:rsidR="00796CD5" w:rsidRPr="00AE0193">
        <w:t>307</w:t>
      </w:r>
      <w:r w:rsidR="009D641B" w:rsidRPr="00AE0193">
        <w:t xml:space="preserve"> unități locale active, </w:t>
      </w:r>
      <w:r w:rsidRPr="00AE0193">
        <w:t xml:space="preserve">cu </w:t>
      </w:r>
      <w:r w:rsidR="00796CD5" w:rsidRPr="00AE0193">
        <w:t>87</w:t>
      </w:r>
      <w:r w:rsidRPr="00AE0193">
        <w:t xml:space="preserve"> mai</w:t>
      </w:r>
      <w:r w:rsidR="00B5490E" w:rsidRPr="00AE0193">
        <w:t xml:space="preserve"> </w:t>
      </w:r>
      <w:r w:rsidR="00FA77E6" w:rsidRPr="00AE0193">
        <w:t>multe</w:t>
      </w:r>
      <w:r w:rsidRPr="00AE0193">
        <w:t xml:space="preserve"> decât în anul 2014 și cu </w:t>
      </w:r>
      <w:r w:rsidR="00796CD5" w:rsidRPr="00AE0193">
        <w:t>123</w:t>
      </w:r>
      <w:r w:rsidR="00276D04" w:rsidRPr="00AE0193">
        <w:t xml:space="preserve"> mai</w:t>
      </w:r>
      <w:r w:rsidR="00B06FED" w:rsidRPr="00AE0193">
        <w:t xml:space="preserve"> </w:t>
      </w:r>
      <w:r w:rsidR="00FA77E6" w:rsidRPr="00AE0193">
        <w:t>multe</w:t>
      </w:r>
      <w:r w:rsidRPr="00AE0193">
        <w:t xml:space="preserve"> decât în anul 2008.</w:t>
      </w:r>
    </w:p>
    <w:p w14:paraId="2F0D855F" w14:textId="77777777" w:rsidR="000E3113" w:rsidRPr="00292A48" w:rsidRDefault="000E3113" w:rsidP="000E3113">
      <w:pPr>
        <w:rPr>
          <w:b/>
          <w:i/>
          <w:lang w:val="ro-RO"/>
        </w:rPr>
      </w:pPr>
      <w:r w:rsidRPr="00292A48">
        <w:rPr>
          <w:b/>
          <w:i/>
          <w:lang w:val="ro-RO"/>
        </w:rPr>
        <w:t xml:space="preserve">6. </w:t>
      </w:r>
      <w:r w:rsidRPr="00994B62">
        <w:rPr>
          <w:b/>
          <w:i/>
          <w:lang w:val="ro-RO"/>
        </w:rPr>
        <w:t>Cifra de afaceri</w:t>
      </w:r>
      <w:r w:rsidRPr="00292A48">
        <w:rPr>
          <w:b/>
          <w:i/>
          <w:lang w:val="ro-RO"/>
        </w:rPr>
        <w:t xml:space="preserve"> a unităților</w:t>
      </w:r>
      <w:r w:rsidR="00F90AB0" w:rsidRPr="00292A48">
        <w:rPr>
          <w:b/>
          <w:i/>
          <w:lang w:val="ro-RO"/>
        </w:rPr>
        <w:t xml:space="preserve"> locale active </w:t>
      </w:r>
    </w:p>
    <w:p w14:paraId="34C254B2" w14:textId="77777777" w:rsidR="00994B62" w:rsidRDefault="00315541" w:rsidP="00F14883">
      <w:pPr>
        <w:jc w:val="both"/>
        <w:rPr>
          <w:lang w:val="ro-RO"/>
        </w:rPr>
      </w:pPr>
      <w:r>
        <w:rPr>
          <w:lang w:val="ro-RO"/>
        </w:rPr>
        <w:t>Cifra</w:t>
      </w:r>
      <w:r w:rsidR="00C85699">
        <w:rPr>
          <w:lang w:val="ro-RO"/>
        </w:rPr>
        <w:t xml:space="preserve"> de afaceri</w:t>
      </w:r>
      <w:r w:rsidR="002C169A">
        <w:rPr>
          <w:lang w:val="ro-RO"/>
        </w:rPr>
        <w:t xml:space="preserve"> a unităților locale active în </w:t>
      </w:r>
      <w:r>
        <w:rPr>
          <w:lang w:val="ro-RO"/>
        </w:rPr>
        <w:t>învățământ</w:t>
      </w:r>
      <w:r w:rsidR="00994B62">
        <w:rPr>
          <w:lang w:val="ro-RO"/>
        </w:rPr>
        <w:t>,</w:t>
      </w:r>
      <w:r w:rsidR="00FE5C11">
        <w:rPr>
          <w:lang w:val="ro-RO"/>
        </w:rPr>
        <w:t xml:space="preserve"> a </w:t>
      </w:r>
      <w:r>
        <w:rPr>
          <w:lang w:val="ro-RO"/>
        </w:rPr>
        <w:t>crescut în toate județele, atât pentru perioada 2008-2018 cât și 2014-2018.</w:t>
      </w:r>
    </w:p>
    <w:p w14:paraId="1E37F992" w14:textId="77777777" w:rsidR="00F14883" w:rsidRPr="001A0D61" w:rsidRDefault="00F14883" w:rsidP="00F14883">
      <w:pPr>
        <w:jc w:val="both"/>
        <w:rPr>
          <w:lang w:val="ro-RO"/>
        </w:rPr>
      </w:pPr>
      <w:r>
        <w:rPr>
          <w:lang w:val="ro-RO"/>
        </w:rPr>
        <w:t xml:space="preserve">La nivel regional evoluția cifrei de afaceri este pozitivă, anul 2018 înregistrând o valoare a indicatorului mai mare cu </w:t>
      </w:r>
      <w:r w:rsidR="00315541">
        <w:rPr>
          <w:lang w:val="ro-RO"/>
        </w:rPr>
        <w:t>173,68</w:t>
      </w:r>
      <w:r>
        <w:rPr>
          <w:lang w:val="ro-RO"/>
        </w:rPr>
        <w:t>% față de cea din anul 2008</w:t>
      </w:r>
      <w:r w:rsidR="00A04599">
        <w:rPr>
          <w:lang w:val="ro-RO"/>
        </w:rPr>
        <w:t>.</w:t>
      </w:r>
      <w:r>
        <w:rPr>
          <w:lang w:val="ro-RO"/>
        </w:rPr>
        <w:t xml:space="preserve"> </w:t>
      </w:r>
    </w:p>
    <w:p w14:paraId="646E25C3" w14:textId="77777777" w:rsidR="00C80D7A" w:rsidRPr="00697E8F" w:rsidRDefault="00C80D7A" w:rsidP="00BA24FC">
      <w:pPr>
        <w:jc w:val="both"/>
        <w:rPr>
          <w:lang w:val="ro-RO"/>
        </w:rPr>
      </w:pPr>
      <w:r>
        <w:rPr>
          <w:lang w:val="ro-RO"/>
        </w:rPr>
        <w:lastRenderedPageBreak/>
        <w:t>Raportat la anul 2014, cifra de afaceri a unităților locale active</w:t>
      </w:r>
      <w:r w:rsidRPr="00C80D7A">
        <w:rPr>
          <w:lang w:val="ro-RO"/>
        </w:rPr>
        <w:t xml:space="preserve"> </w:t>
      </w:r>
      <w:r w:rsidRPr="00697E8F">
        <w:rPr>
          <w:lang w:val="ro-RO"/>
        </w:rPr>
        <w:t xml:space="preserve">în </w:t>
      </w:r>
      <w:r w:rsidR="00315541">
        <w:rPr>
          <w:lang w:val="ro-RO"/>
        </w:rPr>
        <w:t>învățământ</w:t>
      </w:r>
      <w:r>
        <w:rPr>
          <w:lang w:val="ro-RO"/>
        </w:rPr>
        <w:t xml:space="preserve">, la nivel regional, a </w:t>
      </w:r>
      <w:r w:rsidR="001B7A9F">
        <w:rPr>
          <w:lang w:val="ro-RO"/>
        </w:rPr>
        <w:t>crescut</w:t>
      </w:r>
      <w:r>
        <w:rPr>
          <w:lang w:val="ro-RO"/>
        </w:rPr>
        <w:t xml:space="preserve"> (</w:t>
      </w:r>
      <w:r w:rsidR="001B7A9F">
        <w:rPr>
          <w:lang w:val="ro-RO"/>
        </w:rPr>
        <w:t>+</w:t>
      </w:r>
      <w:r w:rsidR="00315541">
        <w:rPr>
          <w:lang w:val="ro-RO"/>
        </w:rPr>
        <w:t>79,31</w:t>
      </w:r>
      <w:r>
        <w:rPr>
          <w:lang w:val="ro-RO"/>
        </w:rPr>
        <w:t>%)</w:t>
      </w:r>
      <w:r w:rsidR="001B7A9F">
        <w:rPr>
          <w:lang w:val="ro-RO"/>
        </w:rPr>
        <w:t xml:space="preserve"> pe fondul creșterilor în fiecare dintre județele regiunii</w:t>
      </w:r>
      <w:r>
        <w:rPr>
          <w:lang w:val="ro-RO"/>
        </w:rPr>
        <w:t xml:space="preserve">. </w:t>
      </w:r>
      <w:r w:rsidR="001B7A9F">
        <w:rPr>
          <w:lang w:val="ro-RO"/>
        </w:rPr>
        <w:t xml:space="preserve"> Cea mai pronunțată creștere</w:t>
      </w:r>
      <w:r w:rsidR="00A04599">
        <w:rPr>
          <w:lang w:val="ro-RO"/>
        </w:rPr>
        <w:t xml:space="preserve"> în intervalul 2014-2018</w:t>
      </w:r>
      <w:r w:rsidR="001B7A9F">
        <w:rPr>
          <w:lang w:val="ro-RO"/>
        </w:rPr>
        <w:t xml:space="preserve"> s-a înregistrat în județul </w:t>
      </w:r>
      <w:r w:rsidR="00315541">
        <w:rPr>
          <w:lang w:val="ro-RO"/>
        </w:rPr>
        <w:t>Gor</w:t>
      </w:r>
      <w:r w:rsidR="00994B62">
        <w:rPr>
          <w:lang w:val="ro-RO"/>
        </w:rPr>
        <w:t>j</w:t>
      </w:r>
      <w:r w:rsidR="001B7A9F">
        <w:rPr>
          <w:lang w:val="ro-RO"/>
        </w:rPr>
        <w:t xml:space="preserve"> (+</w:t>
      </w:r>
      <w:r w:rsidR="00315541">
        <w:rPr>
          <w:lang w:val="ro-RO"/>
        </w:rPr>
        <w:t>250</w:t>
      </w:r>
      <w:r w:rsidR="001B7A9F">
        <w:rPr>
          <w:lang w:val="ro-RO"/>
        </w:rPr>
        <w:t xml:space="preserve">%) iar cea mai redusă în județul </w:t>
      </w:r>
      <w:r w:rsidR="00315541">
        <w:rPr>
          <w:lang w:val="ro-RO"/>
        </w:rPr>
        <w:t>Dol</w:t>
      </w:r>
      <w:r w:rsidR="00FE5C11">
        <w:rPr>
          <w:lang w:val="ro-RO"/>
        </w:rPr>
        <w:t>j</w:t>
      </w:r>
      <w:r w:rsidR="001B7A9F">
        <w:rPr>
          <w:lang w:val="ro-RO"/>
        </w:rPr>
        <w:t xml:space="preserve"> (+</w:t>
      </w:r>
      <w:r w:rsidR="00315541">
        <w:rPr>
          <w:lang w:val="ro-RO"/>
        </w:rPr>
        <w:t>54,55</w:t>
      </w:r>
      <w:r w:rsidR="001B7A9F">
        <w:rPr>
          <w:lang w:val="ro-RO"/>
        </w:rPr>
        <w:t>%).</w:t>
      </w:r>
    </w:p>
    <w:p w14:paraId="70AB8DDE" w14:textId="77777777" w:rsidR="00603AD1" w:rsidRDefault="00260E56" w:rsidP="00260E56">
      <w:pPr>
        <w:jc w:val="both"/>
        <w:rPr>
          <w:lang w:val="ro-RO"/>
        </w:rPr>
      </w:pPr>
      <w:r w:rsidRPr="0063179F">
        <w:rPr>
          <w:lang w:val="ro-RO"/>
        </w:rPr>
        <w:t>Din punct de vedere al raportului cifrei de afaceri</w:t>
      </w:r>
      <w:r>
        <w:rPr>
          <w:lang w:val="ro-RO"/>
        </w:rPr>
        <w:t xml:space="preserve"> la numărul de unități locale active, </w:t>
      </w:r>
      <w:r w:rsidR="0063179F">
        <w:rPr>
          <w:lang w:val="ro-RO"/>
        </w:rPr>
        <w:t>în anul 2014, cel</w:t>
      </w:r>
      <w:r w:rsidR="00FE5C11">
        <w:rPr>
          <w:lang w:val="ro-RO"/>
        </w:rPr>
        <w:t xml:space="preserve"> mai bine plasat era</w:t>
      </w:r>
      <w:r>
        <w:rPr>
          <w:lang w:val="ro-RO"/>
        </w:rPr>
        <w:t xml:space="preserve"> județ</w:t>
      </w:r>
      <w:r w:rsidR="00FE5C11">
        <w:rPr>
          <w:lang w:val="ro-RO"/>
        </w:rPr>
        <w:t>ul</w:t>
      </w:r>
      <w:r w:rsidR="007F6EE7">
        <w:rPr>
          <w:lang w:val="ro-RO"/>
        </w:rPr>
        <w:t xml:space="preserve"> </w:t>
      </w:r>
      <w:r w:rsidR="00BC31D8">
        <w:rPr>
          <w:lang w:val="ro-RO"/>
        </w:rPr>
        <w:t>Mehedinți</w:t>
      </w:r>
      <w:r w:rsidR="007F6EE7">
        <w:rPr>
          <w:lang w:val="ro-RO"/>
        </w:rPr>
        <w:t xml:space="preserve"> </w:t>
      </w:r>
      <w:r w:rsidR="00FE5C11">
        <w:rPr>
          <w:lang w:val="ro-RO"/>
        </w:rPr>
        <w:t>care înregistra</w:t>
      </w:r>
      <w:r>
        <w:rPr>
          <w:lang w:val="ro-RO"/>
        </w:rPr>
        <w:t xml:space="preserve"> o medie de </w:t>
      </w:r>
      <w:r w:rsidR="0063179F">
        <w:rPr>
          <w:lang w:val="ro-RO"/>
        </w:rPr>
        <w:t xml:space="preserve"> </w:t>
      </w:r>
      <w:r w:rsidR="00BC31D8">
        <w:rPr>
          <w:lang w:val="ro-RO"/>
        </w:rPr>
        <w:t>0,20</w:t>
      </w:r>
      <w:r w:rsidR="00321BF7">
        <w:rPr>
          <w:lang w:val="ro-RO"/>
        </w:rPr>
        <w:t xml:space="preserve"> </w:t>
      </w:r>
      <w:r>
        <w:rPr>
          <w:lang w:val="ro-RO"/>
        </w:rPr>
        <w:t>milioane  lei cifră de afaceri la o unitate locală activă.</w:t>
      </w:r>
      <w:r w:rsidR="00FE5C11">
        <w:rPr>
          <w:lang w:val="ro-RO"/>
        </w:rPr>
        <w:t xml:space="preserve"> </w:t>
      </w:r>
      <w:r>
        <w:rPr>
          <w:lang w:val="ro-RO"/>
        </w:rPr>
        <w:t xml:space="preserve"> </w:t>
      </w:r>
      <w:r w:rsidR="00FE5C11">
        <w:rPr>
          <w:lang w:val="ro-RO"/>
        </w:rPr>
        <w:t xml:space="preserve">Celelalte județe au înregistrat în medie între </w:t>
      </w:r>
      <w:r w:rsidR="00BC31D8">
        <w:rPr>
          <w:lang w:val="ro-RO"/>
        </w:rPr>
        <w:t>0,17</w:t>
      </w:r>
      <w:r w:rsidR="00FE5C11">
        <w:rPr>
          <w:lang w:val="ro-RO"/>
        </w:rPr>
        <w:t xml:space="preserve"> (</w:t>
      </w:r>
      <w:r w:rsidR="00BC31D8">
        <w:rPr>
          <w:lang w:val="ro-RO"/>
        </w:rPr>
        <w:t>Vâlcea</w:t>
      </w:r>
      <w:r w:rsidR="00FE5C11">
        <w:rPr>
          <w:lang w:val="ro-RO"/>
        </w:rPr>
        <w:t xml:space="preserve">) și </w:t>
      </w:r>
      <w:r w:rsidR="00BC31D8">
        <w:rPr>
          <w:lang w:val="ro-RO"/>
        </w:rPr>
        <w:t>0,08</w:t>
      </w:r>
      <w:r w:rsidR="00FE5C11">
        <w:rPr>
          <w:lang w:val="ro-RO"/>
        </w:rPr>
        <w:t xml:space="preserve"> (</w:t>
      </w:r>
      <w:r w:rsidR="00BC31D8">
        <w:rPr>
          <w:lang w:val="ro-RO"/>
        </w:rPr>
        <w:t>Gorj</w:t>
      </w:r>
      <w:r w:rsidR="00FE5C11">
        <w:rPr>
          <w:lang w:val="ro-RO"/>
        </w:rPr>
        <w:t xml:space="preserve">) milioane lei cifră de afaceri la o unitate locală activă în </w:t>
      </w:r>
      <w:r w:rsidR="00BC31D8">
        <w:rPr>
          <w:lang w:val="ro-RO"/>
        </w:rPr>
        <w:t>învățământ</w:t>
      </w:r>
      <w:r>
        <w:rPr>
          <w:lang w:val="ro-RO"/>
        </w:rPr>
        <w:t>.</w:t>
      </w:r>
      <w:r w:rsidR="00FE5C11">
        <w:rPr>
          <w:lang w:val="ro-RO"/>
        </w:rPr>
        <w:t xml:space="preserve"> Situația este similară la sfârșitul anului 2018 când județul </w:t>
      </w:r>
      <w:r w:rsidR="00BC31D8">
        <w:rPr>
          <w:lang w:val="ro-RO"/>
        </w:rPr>
        <w:t>Mehedinți</w:t>
      </w:r>
      <w:r w:rsidR="00FE5C11">
        <w:rPr>
          <w:lang w:val="ro-RO"/>
        </w:rPr>
        <w:t xml:space="preserve"> înregistra o medie de </w:t>
      </w:r>
      <w:r w:rsidR="00BC31D8">
        <w:rPr>
          <w:lang w:val="ro-RO"/>
        </w:rPr>
        <w:t>0,35</w:t>
      </w:r>
      <w:r w:rsidR="00FE5C11">
        <w:rPr>
          <w:lang w:val="ro-RO"/>
        </w:rPr>
        <w:t xml:space="preserve"> milio</w:t>
      </w:r>
      <w:r w:rsidR="00994B62">
        <w:rPr>
          <w:lang w:val="ro-RO"/>
        </w:rPr>
        <w:t>a</w:t>
      </w:r>
      <w:r w:rsidR="00FE5C11">
        <w:rPr>
          <w:lang w:val="ro-RO"/>
        </w:rPr>
        <w:t>n</w:t>
      </w:r>
      <w:r w:rsidR="00994B62">
        <w:rPr>
          <w:lang w:val="ro-RO"/>
        </w:rPr>
        <w:t>e</w:t>
      </w:r>
      <w:r w:rsidR="00FE5C11">
        <w:rPr>
          <w:lang w:val="ro-RO"/>
        </w:rPr>
        <w:t xml:space="preserve"> lei cifră de afaceri la o unitate locală activă iar celelalte județe, medii cuprinse între </w:t>
      </w:r>
      <w:r w:rsidR="00BC31D8">
        <w:rPr>
          <w:lang w:val="ro-RO"/>
        </w:rPr>
        <w:t>0,21</w:t>
      </w:r>
      <w:r w:rsidR="00FE5C11">
        <w:rPr>
          <w:lang w:val="ro-RO"/>
        </w:rPr>
        <w:t xml:space="preserve"> (</w:t>
      </w:r>
      <w:r w:rsidR="00BC31D8">
        <w:rPr>
          <w:lang w:val="ro-RO"/>
        </w:rPr>
        <w:t>Vâlcea</w:t>
      </w:r>
      <w:r w:rsidR="00FE5C11">
        <w:rPr>
          <w:lang w:val="ro-RO"/>
        </w:rPr>
        <w:t xml:space="preserve">) și </w:t>
      </w:r>
      <w:r w:rsidR="00BC31D8">
        <w:rPr>
          <w:lang w:val="ro-RO"/>
        </w:rPr>
        <w:t>0,13</w:t>
      </w:r>
      <w:r w:rsidR="00FE5C11">
        <w:rPr>
          <w:lang w:val="ro-RO"/>
        </w:rPr>
        <w:t xml:space="preserve"> (</w:t>
      </w:r>
      <w:r w:rsidR="00BC31D8">
        <w:rPr>
          <w:lang w:val="ro-RO"/>
        </w:rPr>
        <w:t>Dol</w:t>
      </w:r>
      <w:r w:rsidR="00994B62">
        <w:rPr>
          <w:lang w:val="ro-RO"/>
        </w:rPr>
        <w:t>j</w:t>
      </w:r>
      <w:r w:rsidR="00FE5C11">
        <w:rPr>
          <w:lang w:val="ro-RO"/>
        </w:rPr>
        <w:t xml:space="preserve">) </w:t>
      </w:r>
      <w:r w:rsidR="00F70445">
        <w:rPr>
          <w:lang w:val="ro-RO"/>
        </w:rPr>
        <w:t xml:space="preserve">milioane lei cifră de afaceri la o unitate locală activă în </w:t>
      </w:r>
      <w:r w:rsidR="00BC31D8">
        <w:rPr>
          <w:lang w:val="ro-RO"/>
        </w:rPr>
        <w:t>învățământ</w:t>
      </w:r>
      <w:r w:rsidR="00F70445">
        <w:rPr>
          <w:lang w:val="ro-RO"/>
        </w:rPr>
        <w:t>.</w:t>
      </w:r>
    </w:p>
    <w:p w14:paraId="006E6A4C" w14:textId="77777777" w:rsidR="00141B56" w:rsidRPr="00AE0193" w:rsidRDefault="004B0E02" w:rsidP="00AE0193">
      <w:r w:rsidRPr="00AE0193">
        <w:t xml:space="preserve">La nivel regional, cifra de afaceri în </w:t>
      </w:r>
      <w:r w:rsidR="000C4497" w:rsidRPr="00AE0193">
        <w:t>învățământ</w:t>
      </w:r>
      <w:r w:rsidR="00C932BC" w:rsidRPr="00AE0193">
        <w:t xml:space="preserve"> </w:t>
      </w:r>
      <w:r w:rsidRPr="00AE0193">
        <w:t xml:space="preserve">a </w:t>
      </w:r>
      <w:r w:rsidR="00AA58AD" w:rsidRPr="00AE0193">
        <w:t>crescut</w:t>
      </w:r>
      <w:r w:rsidR="00CD7461" w:rsidRPr="00AE0193">
        <w:t xml:space="preserve"> cu </w:t>
      </w:r>
      <w:r w:rsidR="000C4497" w:rsidRPr="00AE0193">
        <w:t>79,31</w:t>
      </w:r>
      <w:r w:rsidRPr="00AE0193">
        <w:t>% în anul 2018, raportat la valoarea indicatorului din anul 2014 și</w:t>
      </w:r>
      <w:r w:rsidR="00AA58AD" w:rsidRPr="00AE0193">
        <w:t xml:space="preserve"> </w:t>
      </w:r>
      <w:r w:rsidRPr="00AE0193">
        <w:t xml:space="preserve">cu </w:t>
      </w:r>
      <w:r w:rsidR="000C4497" w:rsidRPr="00AE0193">
        <w:t>173,68</w:t>
      </w:r>
      <w:r w:rsidRPr="00AE0193">
        <w:t>% raportat la valoarea indicatorului din anul 2008.</w:t>
      </w:r>
    </w:p>
    <w:p w14:paraId="26F0A7C6" w14:textId="77777777" w:rsidR="00AA58AD" w:rsidRPr="00AA58AD" w:rsidRDefault="00AA58AD" w:rsidP="00AE0193">
      <w:pPr>
        <w:rPr>
          <w:lang w:val="ro-RO"/>
        </w:rPr>
      </w:pPr>
      <w:r w:rsidRPr="00AE0193">
        <w:t>La sfârșitul anului 2018, la nivel regional, din punct de vedere al raportului cifrei de afaceri la numărul de unități locale active</w:t>
      </w:r>
      <w:r w:rsidR="007D351E" w:rsidRPr="00AE0193">
        <w:t xml:space="preserve"> în </w:t>
      </w:r>
      <w:r w:rsidR="000C4497" w:rsidRPr="00AE0193">
        <w:t>învățământ</w:t>
      </w:r>
      <w:r w:rsidRPr="00AE0193">
        <w:t xml:space="preserve">, media era de </w:t>
      </w:r>
      <w:r w:rsidR="000C4497" w:rsidRPr="00AE0193">
        <w:t>0,17</w:t>
      </w:r>
      <w:r w:rsidRPr="00AE0193">
        <w:t xml:space="preserve"> milioane lei cifră de afaceri la o unitate locală activă</w:t>
      </w:r>
      <w:r>
        <w:rPr>
          <w:lang w:val="ro-RO"/>
        </w:rPr>
        <w:t>.</w:t>
      </w:r>
    </w:p>
    <w:p w14:paraId="79611950" w14:textId="77777777" w:rsidR="000E3113" w:rsidRPr="009B477D" w:rsidRDefault="000E3113" w:rsidP="009B477D">
      <w:pPr>
        <w:shd w:val="clear" w:color="auto" w:fill="D9D9D9" w:themeFill="background1" w:themeFillShade="D9"/>
        <w:rPr>
          <w:b/>
          <w:lang w:val="ro-RO"/>
        </w:rPr>
      </w:pPr>
      <w:r w:rsidRPr="009B477D">
        <w:rPr>
          <w:b/>
          <w:i/>
          <w:lang w:val="ro-RO"/>
        </w:rPr>
        <w:t>Concluzie:</w:t>
      </w:r>
      <w:r w:rsidRPr="009B477D">
        <w:rPr>
          <w:b/>
          <w:lang w:val="ro-RO"/>
        </w:rPr>
        <w:t xml:space="preserve"> Valoarea indicelui vitalității afacerilor = </w:t>
      </w:r>
    </w:p>
    <w:p w14:paraId="1D151B39" w14:textId="77777777" w:rsidR="000E3113" w:rsidRDefault="000E3113" w:rsidP="00521DAD">
      <w:pPr>
        <w:spacing w:after="0"/>
        <w:rPr>
          <w:lang w:val="ro-RO"/>
        </w:rPr>
      </w:pPr>
      <w:r>
        <w:rPr>
          <w:lang w:val="ro-RO"/>
        </w:rPr>
        <w:t>-1, dacă evoluția a cel puțin 2 din 3 indicatori este preponderent negativă pe perioada analizată</w:t>
      </w:r>
    </w:p>
    <w:p w14:paraId="4DC20D08" w14:textId="77777777" w:rsidR="000E3113" w:rsidRDefault="000E3113" w:rsidP="00521DAD">
      <w:pPr>
        <w:spacing w:after="0"/>
        <w:rPr>
          <w:lang w:val="ro-RO"/>
        </w:rPr>
      </w:pPr>
      <w:r>
        <w:rPr>
          <w:lang w:val="ro-RO"/>
        </w:rPr>
        <w:t>0, dacă evoluția a cel puțin 1 din 3 indicatori este preponderent negativă pe perioada analizată</w:t>
      </w:r>
    </w:p>
    <w:p w14:paraId="287AD602" w14:textId="77777777" w:rsidR="000E3113" w:rsidRDefault="000E3113" w:rsidP="00521DAD">
      <w:pPr>
        <w:spacing w:after="0"/>
        <w:rPr>
          <w:lang w:val="ro-RO"/>
        </w:rPr>
      </w:pPr>
      <w:r>
        <w:rPr>
          <w:lang w:val="ro-RO"/>
        </w:rPr>
        <w:t>+1, dacă evoluția tuturor indicatorilor este preponderent pozitivă sau cel puțin const</w:t>
      </w:r>
      <w:r w:rsidR="00521DAD">
        <w:rPr>
          <w:lang w:val="ro-RO"/>
        </w:rPr>
        <w:t>antă (variație de +/- 5% în 2018</w:t>
      </w:r>
      <w:r>
        <w:rPr>
          <w:lang w:val="ro-RO"/>
        </w:rPr>
        <w:t xml:space="preserve"> față de valoarea din 20</w:t>
      </w:r>
      <w:r w:rsidR="00521DAD">
        <w:rPr>
          <w:lang w:val="ro-RO"/>
        </w:rPr>
        <w:t>14</w:t>
      </w:r>
      <w:r>
        <w:rPr>
          <w:lang w:val="ro-RO"/>
        </w:rPr>
        <w:t>) pe perioada analizată</w:t>
      </w:r>
    </w:p>
    <w:p w14:paraId="0B70C600" w14:textId="77777777" w:rsidR="001B71FC" w:rsidRDefault="001B71FC" w:rsidP="00521DAD">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1B71FC" w:rsidRPr="00FE23E2" w14:paraId="2FD627B5" w14:textId="77777777" w:rsidTr="00AE0193">
        <w:trPr>
          <w:jc w:val="center"/>
        </w:trPr>
        <w:tc>
          <w:tcPr>
            <w:tcW w:w="1242" w:type="dxa"/>
          </w:tcPr>
          <w:p w14:paraId="0068951E" w14:textId="77777777" w:rsidR="001B71FC" w:rsidRPr="00FE23E2" w:rsidRDefault="001B71FC" w:rsidP="00265435"/>
        </w:tc>
        <w:tc>
          <w:tcPr>
            <w:tcW w:w="3969" w:type="dxa"/>
          </w:tcPr>
          <w:p w14:paraId="472D4C55" w14:textId="77777777" w:rsidR="001B71FC" w:rsidRPr="00FE23E2" w:rsidRDefault="001B71FC" w:rsidP="00AE0193">
            <w:pPr>
              <w:jc w:val="center"/>
              <w:rPr>
                <w:b/>
              </w:rPr>
            </w:pPr>
            <w:r w:rsidRPr="00FE23E2">
              <w:rPr>
                <w:b/>
              </w:rPr>
              <w:t xml:space="preserve">Valoarea indicelui de </w:t>
            </w:r>
            <w:r>
              <w:rPr>
                <w:b/>
              </w:rPr>
              <w:t>vitalitate a afacerilor  (IVA</w:t>
            </w:r>
            <w:r w:rsidRPr="00FE23E2">
              <w:rPr>
                <w:b/>
              </w:rPr>
              <w:t>)</w:t>
            </w:r>
          </w:p>
        </w:tc>
      </w:tr>
      <w:tr w:rsidR="001B71FC" w:rsidRPr="00FE23E2" w14:paraId="5AA15665" w14:textId="77777777" w:rsidTr="00AE0193">
        <w:trPr>
          <w:jc w:val="center"/>
        </w:trPr>
        <w:tc>
          <w:tcPr>
            <w:tcW w:w="1242" w:type="dxa"/>
          </w:tcPr>
          <w:p w14:paraId="45BE0FEA" w14:textId="77777777" w:rsidR="001B71FC" w:rsidRPr="00FE23E2" w:rsidRDefault="001B71FC" w:rsidP="00265435">
            <w:pPr>
              <w:rPr>
                <w:b/>
              </w:rPr>
            </w:pPr>
            <w:r w:rsidRPr="00FE23E2">
              <w:rPr>
                <w:b/>
              </w:rPr>
              <w:t>Dolj</w:t>
            </w:r>
          </w:p>
        </w:tc>
        <w:tc>
          <w:tcPr>
            <w:tcW w:w="3969" w:type="dxa"/>
          </w:tcPr>
          <w:p w14:paraId="27755096" w14:textId="77777777" w:rsidR="001B71FC" w:rsidRPr="00FE23E2" w:rsidRDefault="00972D7A" w:rsidP="00AE0193">
            <w:pPr>
              <w:jc w:val="center"/>
            </w:pPr>
            <w:r>
              <w:t>+1</w:t>
            </w:r>
          </w:p>
        </w:tc>
      </w:tr>
      <w:tr w:rsidR="001B71FC" w:rsidRPr="00FE23E2" w14:paraId="7A53539E" w14:textId="77777777" w:rsidTr="00AE0193">
        <w:trPr>
          <w:jc w:val="center"/>
        </w:trPr>
        <w:tc>
          <w:tcPr>
            <w:tcW w:w="1242" w:type="dxa"/>
          </w:tcPr>
          <w:p w14:paraId="7A7C3A9A" w14:textId="77777777" w:rsidR="001B71FC" w:rsidRPr="00FE23E2" w:rsidRDefault="001B71FC" w:rsidP="00265435">
            <w:pPr>
              <w:rPr>
                <w:b/>
              </w:rPr>
            </w:pPr>
            <w:r w:rsidRPr="00FE23E2">
              <w:rPr>
                <w:b/>
              </w:rPr>
              <w:t>Gorj</w:t>
            </w:r>
          </w:p>
        </w:tc>
        <w:tc>
          <w:tcPr>
            <w:tcW w:w="3969" w:type="dxa"/>
          </w:tcPr>
          <w:p w14:paraId="0AE124F4" w14:textId="77777777" w:rsidR="001B71FC" w:rsidRPr="00FE23E2" w:rsidRDefault="004F7CC2" w:rsidP="00AE0193">
            <w:pPr>
              <w:jc w:val="center"/>
            </w:pPr>
            <w:r>
              <w:t>+1</w:t>
            </w:r>
          </w:p>
        </w:tc>
      </w:tr>
      <w:tr w:rsidR="00972D7A" w:rsidRPr="00FE23E2" w14:paraId="198257C4" w14:textId="77777777" w:rsidTr="00AE0193">
        <w:trPr>
          <w:jc w:val="center"/>
        </w:trPr>
        <w:tc>
          <w:tcPr>
            <w:tcW w:w="1242" w:type="dxa"/>
          </w:tcPr>
          <w:p w14:paraId="69BBD054" w14:textId="77777777" w:rsidR="00972D7A" w:rsidRPr="00FE23E2" w:rsidRDefault="00972D7A" w:rsidP="00265435">
            <w:pPr>
              <w:rPr>
                <w:b/>
              </w:rPr>
            </w:pPr>
            <w:r w:rsidRPr="00FE23E2">
              <w:rPr>
                <w:b/>
              </w:rPr>
              <w:t>Mehedinți</w:t>
            </w:r>
          </w:p>
        </w:tc>
        <w:tc>
          <w:tcPr>
            <w:tcW w:w="3969" w:type="dxa"/>
          </w:tcPr>
          <w:p w14:paraId="65341123" w14:textId="77777777" w:rsidR="00972D7A" w:rsidRPr="00FE23E2" w:rsidRDefault="00972D7A" w:rsidP="00AE0193">
            <w:pPr>
              <w:jc w:val="center"/>
            </w:pPr>
            <w:r>
              <w:t>+1</w:t>
            </w:r>
          </w:p>
        </w:tc>
      </w:tr>
      <w:tr w:rsidR="00972D7A" w:rsidRPr="00FE23E2" w14:paraId="3989A8A6" w14:textId="77777777" w:rsidTr="00AE0193">
        <w:trPr>
          <w:jc w:val="center"/>
        </w:trPr>
        <w:tc>
          <w:tcPr>
            <w:tcW w:w="1242" w:type="dxa"/>
          </w:tcPr>
          <w:p w14:paraId="386DAAD5" w14:textId="77777777" w:rsidR="00972D7A" w:rsidRPr="00FE23E2" w:rsidRDefault="00972D7A" w:rsidP="00265435">
            <w:pPr>
              <w:rPr>
                <w:b/>
              </w:rPr>
            </w:pPr>
            <w:r w:rsidRPr="00FE23E2">
              <w:rPr>
                <w:b/>
              </w:rPr>
              <w:t>Olt</w:t>
            </w:r>
          </w:p>
        </w:tc>
        <w:tc>
          <w:tcPr>
            <w:tcW w:w="3969" w:type="dxa"/>
          </w:tcPr>
          <w:p w14:paraId="623F82CC" w14:textId="77777777" w:rsidR="00972D7A" w:rsidRPr="00FE23E2" w:rsidRDefault="00972D7A" w:rsidP="00AE0193">
            <w:pPr>
              <w:jc w:val="center"/>
            </w:pPr>
            <w:r>
              <w:t>+1</w:t>
            </w:r>
          </w:p>
        </w:tc>
      </w:tr>
      <w:tr w:rsidR="001B71FC" w:rsidRPr="00FE23E2" w14:paraId="218798B9" w14:textId="77777777" w:rsidTr="00AE0193">
        <w:trPr>
          <w:jc w:val="center"/>
        </w:trPr>
        <w:tc>
          <w:tcPr>
            <w:tcW w:w="1242" w:type="dxa"/>
          </w:tcPr>
          <w:p w14:paraId="7117A84A" w14:textId="77777777" w:rsidR="001B71FC" w:rsidRPr="00FE23E2" w:rsidRDefault="001B71FC" w:rsidP="00265435">
            <w:pPr>
              <w:rPr>
                <w:b/>
              </w:rPr>
            </w:pPr>
            <w:r w:rsidRPr="00FE23E2">
              <w:rPr>
                <w:b/>
              </w:rPr>
              <w:t>Vâlcea</w:t>
            </w:r>
          </w:p>
        </w:tc>
        <w:tc>
          <w:tcPr>
            <w:tcW w:w="3969" w:type="dxa"/>
          </w:tcPr>
          <w:p w14:paraId="33A023BB" w14:textId="77777777" w:rsidR="001B71FC" w:rsidRPr="00FE23E2" w:rsidRDefault="008E3305" w:rsidP="00AE0193">
            <w:pPr>
              <w:jc w:val="center"/>
            </w:pPr>
            <w:r>
              <w:t>+</w:t>
            </w:r>
            <w:r w:rsidR="006B2B21">
              <w:t>1</w:t>
            </w:r>
          </w:p>
        </w:tc>
      </w:tr>
    </w:tbl>
    <w:p w14:paraId="69FAB83D" w14:textId="77777777" w:rsidR="00543446" w:rsidRDefault="00543446" w:rsidP="008A1EF1">
      <w:pPr>
        <w:rPr>
          <w:b/>
          <w:lang w:val="ro-RO"/>
        </w:rPr>
      </w:pPr>
    </w:p>
    <w:p w14:paraId="527ADD7E" w14:textId="77777777" w:rsidR="009B477D" w:rsidRPr="00AE0193" w:rsidRDefault="009B477D" w:rsidP="009B477D">
      <w:pPr>
        <w:pStyle w:val="Heading3"/>
        <w:jc w:val="both"/>
        <w:rPr>
          <w:rFonts w:asciiTheme="minorHAnsi" w:hAnsiTheme="minorHAnsi"/>
          <w:color w:val="auto"/>
          <w:lang w:val="ro-RO"/>
        </w:rPr>
      </w:pPr>
      <w:r w:rsidRPr="00AE0193">
        <w:rPr>
          <w:rFonts w:asciiTheme="minorHAnsi" w:hAnsiTheme="minorHAnsi"/>
          <w:color w:val="auto"/>
          <w:lang w:val="ro-RO"/>
        </w:rPr>
        <w:t>II.3. Analiză investiții brute/ exporturi /importuri (indicele capacității de dezvoltare - ICD)</w:t>
      </w:r>
    </w:p>
    <w:p w14:paraId="4E9002BD" w14:textId="77777777" w:rsidR="009B477D" w:rsidRDefault="009B477D" w:rsidP="009B477D">
      <w:pPr>
        <w:rPr>
          <w:i/>
          <w:lang w:val="ro-RO"/>
        </w:rPr>
      </w:pPr>
    </w:p>
    <w:p w14:paraId="05C5EFF2" w14:textId="77777777" w:rsidR="009B477D" w:rsidRPr="00200FE2" w:rsidRDefault="009B477D" w:rsidP="009B477D">
      <w:pPr>
        <w:rPr>
          <w:b/>
          <w:i/>
          <w:lang w:val="ro-RO"/>
        </w:rPr>
      </w:pPr>
      <w:r w:rsidRPr="00200FE2">
        <w:rPr>
          <w:b/>
          <w:i/>
          <w:lang w:val="ro-RO"/>
        </w:rPr>
        <w:t>7. Investiții brute în un</w:t>
      </w:r>
      <w:r w:rsidR="00126C28">
        <w:rPr>
          <w:b/>
          <w:i/>
          <w:lang w:val="ro-RO"/>
        </w:rPr>
        <w:t xml:space="preserve">itățile locale </w:t>
      </w:r>
    </w:p>
    <w:p w14:paraId="1592BDE1" w14:textId="77777777" w:rsidR="00DA5BD8" w:rsidRDefault="00DA5BD8" w:rsidP="00DA5BD8">
      <w:pPr>
        <w:jc w:val="both"/>
        <w:rPr>
          <w:lang w:val="ro-RO"/>
        </w:rPr>
      </w:pPr>
      <w:r>
        <w:rPr>
          <w:lang w:val="ro-RO"/>
        </w:rPr>
        <w:t>Valoarea investițiilor brute în unitățile locale active în sectorul învățământului nu este una semnificativă la nivelul județelor din regiunea Sud Vest Oltenia. Cu toate acestea, există două cazuri (județele Mehedinși și Olt) care nu au înregistrat astfel de investiții în anul 2014. Județul Gorj nu a înregistrat investiții brute în unitățile locale active în învățământ în anii 2013 și 2015 iar județul Vâlcea nu a înregistrat investiții în anul 2013.</w:t>
      </w:r>
    </w:p>
    <w:p w14:paraId="398B2599" w14:textId="77777777" w:rsidR="00DA5BD8" w:rsidRDefault="00DA5BD8" w:rsidP="00DA5BD8">
      <w:pPr>
        <w:jc w:val="both"/>
        <w:rPr>
          <w:lang w:val="ro-RO"/>
        </w:rPr>
      </w:pPr>
      <w:r>
        <w:rPr>
          <w:lang w:val="ro-RO"/>
        </w:rPr>
        <w:t xml:space="preserve">La nivelul județului Mehedinți valoarea investițiilor brute s-a redus la jumătate în perioada 2008-2018, iar în cazul județul Olt s-a redus cu două treimi în aceeași perioadă. </w:t>
      </w:r>
    </w:p>
    <w:p w14:paraId="2A2E35A6" w14:textId="77777777" w:rsidR="00DA5BD8" w:rsidRDefault="00DA5BD8" w:rsidP="00DA5BD8">
      <w:pPr>
        <w:jc w:val="both"/>
        <w:rPr>
          <w:lang w:val="ro-RO"/>
        </w:rPr>
      </w:pPr>
      <w:r>
        <w:rPr>
          <w:lang w:val="ro-RO"/>
        </w:rPr>
        <w:lastRenderedPageBreak/>
        <w:t>La nivel regional valoarea investițiilor brute s-a redus de la 10 milioane lei în anul 2008 la 7 milioane lei în anul 2018 (-30%).</w:t>
      </w:r>
    </w:p>
    <w:p w14:paraId="49CCFDB1" w14:textId="77777777" w:rsidR="009233E2" w:rsidRPr="000A04FE" w:rsidRDefault="009233E2" w:rsidP="0041046A">
      <w:pPr>
        <w:jc w:val="both"/>
        <w:rPr>
          <w:lang w:val="ro-RO"/>
        </w:rPr>
      </w:pPr>
      <w:r w:rsidRPr="000A04FE">
        <w:rPr>
          <w:lang w:val="ro-RO"/>
        </w:rPr>
        <w:t xml:space="preserve">Față de valorile înregistrate în anul 2014, </w:t>
      </w:r>
      <w:r w:rsidR="00E87DA2">
        <w:rPr>
          <w:lang w:val="ro-RO"/>
        </w:rPr>
        <w:t xml:space="preserve">s-au menținut constante investițiile în județele Dolj și Vâlcea și au evoluat în celelalte județe. </w:t>
      </w:r>
    </w:p>
    <w:p w14:paraId="582D47B7" w14:textId="77777777" w:rsidR="0041046A" w:rsidRPr="001A0D61" w:rsidRDefault="0041046A" w:rsidP="0041046A">
      <w:pPr>
        <w:jc w:val="both"/>
        <w:rPr>
          <w:lang w:val="ro-RO"/>
        </w:rPr>
      </w:pPr>
      <w:r>
        <w:rPr>
          <w:lang w:val="ro-RO"/>
        </w:rPr>
        <w:t>La nivel regional, volumul investițiilor brute în unități locale active</w:t>
      </w:r>
      <w:r w:rsidR="003058F3">
        <w:rPr>
          <w:lang w:val="ro-RO"/>
        </w:rPr>
        <w:t xml:space="preserve"> din </w:t>
      </w:r>
      <w:r w:rsidR="00306837">
        <w:rPr>
          <w:lang w:val="ro-RO"/>
        </w:rPr>
        <w:t>învățământ</w:t>
      </w:r>
      <w:r w:rsidR="00524099">
        <w:rPr>
          <w:lang w:val="ro-RO"/>
        </w:rPr>
        <w:t xml:space="preserve"> </w:t>
      </w:r>
      <w:r w:rsidR="003058F3">
        <w:rPr>
          <w:lang w:val="ro-RO"/>
        </w:rPr>
        <w:t>a crescut</w:t>
      </w:r>
      <w:r>
        <w:rPr>
          <w:lang w:val="ro-RO"/>
        </w:rPr>
        <w:t xml:space="preserve"> </w:t>
      </w:r>
      <w:r w:rsidR="009233E2">
        <w:rPr>
          <w:lang w:val="ro-RO"/>
        </w:rPr>
        <w:t xml:space="preserve">cu </w:t>
      </w:r>
      <w:r w:rsidR="00306837">
        <w:rPr>
          <w:lang w:val="ro-RO"/>
        </w:rPr>
        <w:t>75</w:t>
      </w:r>
      <w:r w:rsidR="00FB0B6C">
        <w:rPr>
          <w:lang w:val="ro-RO"/>
        </w:rPr>
        <w:t>%</w:t>
      </w:r>
      <w:r>
        <w:rPr>
          <w:lang w:val="ro-RO"/>
        </w:rPr>
        <w:t xml:space="preserve"> în intervalul</w:t>
      </w:r>
      <w:r w:rsidR="009233E2">
        <w:rPr>
          <w:lang w:val="ro-RO"/>
        </w:rPr>
        <w:t xml:space="preserve"> 2014-2018</w:t>
      </w:r>
      <w:r>
        <w:rPr>
          <w:lang w:val="ro-RO"/>
        </w:rPr>
        <w:t xml:space="preserve"> </w:t>
      </w:r>
      <w:r w:rsidR="009233E2">
        <w:rPr>
          <w:lang w:val="ro-RO"/>
        </w:rPr>
        <w:t xml:space="preserve">și </w:t>
      </w:r>
      <w:r w:rsidR="00306837">
        <w:rPr>
          <w:lang w:val="ro-RO"/>
        </w:rPr>
        <w:t xml:space="preserve">a scăzut </w:t>
      </w:r>
      <w:r w:rsidR="000B74CB">
        <w:rPr>
          <w:lang w:val="ro-RO"/>
        </w:rPr>
        <w:t xml:space="preserve">cu </w:t>
      </w:r>
      <w:r w:rsidR="00306837">
        <w:rPr>
          <w:lang w:val="ro-RO"/>
        </w:rPr>
        <w:t>-30</w:t>
      </w:r>
      <w:r w:rsidR="000B74CB">
        <w:rPr>
          <w:lang w:val="ro-RO"/>
        </w:rPr>
        <w:t xml:space="preserve">% </w:t>
      </w:r>
      <w:r w:rsidR="009233E2">
        <w:rPr>
          <w:lang w:val="ro-RO"/>
        </w:rPr>
        <w:t>în intervalul 2008-2018, ajungând în anul 2018</w:t>
      </w:r>
      <w:r>
        <w:rPr>
          <w:lang w:val="ro-RO"/>
        </w:rPr>
        <w:t xml:space="preserve"> la o valoare de </w:t>
      </w:r>
      <w:r w:rsidR="00306837">
        <w:rPr>
          <w:lang w:val="ro-RO"/>
        </w:rPr>
        <w:t>7</w:t>
      </w:r>
      <w:r>
        <w:rPr>
          <w:lang w:val="ro-RO"/>
        </w:rPr>
        <w:t xml:space="preserve"> milioane lei, față de</w:t>
      </w:r>
      <w:r w:rsidR="00306837">
        <w:rPr>
          <w:lang w:val="ro-RO"/>
        </w:rPr>
        <w:t xml:space="preserve"> 4</w:t>
      </w:r>
      <w:r w:rsidR="009233E2">
        <w:rPr>
          <w:lang w:val="ro-RO"/>
        </w:rPr>
        <w:t xml:space="preserve"> milioane lei în anul 2014 sau </w:t>
      </w:r>
      <w:r w:rsidR="00306837">
        <w:rPr>
          <w:lang w:val="ro-RO"/>
        </w:rPr>
        <w:t>10</w:t>
      </w:r>
      <w:r w:rsidR="009233E2">
        <w:rPr>
          <w:lang w:val="ro-RO"/>
        </w:rPr>
        <w:t xml:space="preserve"> milioane lei în anul 2008</w:t>
      </w:r>
      <w:r>
        <w:rPr>
          <w:lang w:val="ro-RO"/>
        </w:rPr>
        <w:t>.</w:t>
      </w:r>
    </w:p>
    <w:p w14:paraId="5C251E35" w14:textId="77777777" w:rsidR="00DB5DA5" w:rsidRPr="00AE0193" w:rsidRDefault="00DB5DA5" w:rsidP="00AE0193">
      <w:r w:rsidRPr="00AE0193">
        <w:t>La nivel regional, investițiile brute în unitățile lo</w:t>
      </w:r>
      <w:r w:rsidR="00377E02" w:rsidRPr="00AE0193">
        <w:t>c</w:t>
      </w:r>
      <w:r w:rsidRPr="00AE0193">
        <w:t xml:space="preserve">ale în </w:t>
      </w:r>
      <w:r w:rsidR="00931F6E" w:rsidRPr="00AE0193">
        <w:t>învățământ</w:t>
      </w:r>
      <w:r w:rsidR="007372D5" w:rsidRPr="00AE0193">
        <w:t xml:space="preserve"> </w:t>
      </w:r>
      <w:r w:rsidRPr="00AE0193">
        <w:t>a</w:t>
      </w:r>
      <w:r w:rsidR="007372D5" w:rsidRPr="00AE0193">
        <w:t>u</w:t>
      </w:r>
      <w:r w:rsidRPr="00AE0193">
        <w:t xml:space="preserve"> </w:t>
      </w:r>
      <w:r w:rsidR="001D3A7C" w:rsidRPr="00AE0193">
        <w:t>crescut</w:t>
      </w:r>
      <w:r w:rsidRPr="00AE0193">
        <w:t xml:space="preserve"> </w:t>
      </w:r>
      <w:r w:rsidR="007372D5" w:rsidRPr="00AE0193">
        <w:t>(</w:t>
      </w:r>
      <w:r w:rsidR="001D3A7C" w:rsidRPr="00AE0193">
        <w:t>+</w:t>
      </w:r>
      <w:r w:rsidR="00931F6E" w:rsidRPr="00AE0193">
        <w:t>75</w:t>
      </w:r>
      <w:r w:rsidR="007372D5" w:rsidRPr="00AE0193">
        <w:t xml:space="preserve">%) </w:t>
      </w:r>
      <w:r w:rsidR="000A04FE" w:rsidRPr="00AE0193">
        <w:t>în anul 2018</w:t>
      </w:r>
      <w:r w:rsidRPr="00AE0193">
        <w:t xml:space="preserve"> raportat la valoarea indicatorului din anul 2014 și</w:t>
      </w:r>
      <w:r w:rsidR="007372D5" w:rsidRPr="00AE0193">
        <w:t xml:space="preserve"> </w:t>
      </w:r>
      <w:r w:rsidR="00931F6E" w:rsidRPr="00AE0193">
        <w:t xml:space="preserve">au scăzut </w:t>
      </w:r>
      <w:r w:rsidR="000C286C" w:rsidRPr="00AE0193">
        <w:t xml:space="preserve">cu </w:t>
      </w:r>
      <w:r w:rsidR="00931F6E" w:rsidRPr="00AE0193">
        <w:t>-30</w:t>
      </w:r>
      <w:r w:rsidR="000C286C" w:rsidRPr="00AE0193">
        <w:t xml:space="preserve">% </w:t>
      </w:r>
      <w:r w:rsidRPr="00AE0193">
        <w:t>raportat la valoarea indicatorului din anul 2008.</w:t>
      </w:r>
    </w:p>
    <w:p w14:paraId="2A35D574" w14:textId="1CCA656C" w:rsidR="00521DAD" w:rsidRPr="001A0D61" w:rsidRDefault="001D3A7C" w:rsidP="00AE0193">
      <w:pPr>
        <w:rPr>
          <w:lang w:val="ro-RO"/>
        </w:rPr>
      </w:pPr>
      <w:r w:rsidRPr="00AE0193">
        <w:t>I</w:t>
      </w:r>
      <w:r w:rsidR="008F0CAA" w:rsidRPr="00AE0193">
        <w:t>nvestițiile brute în unitățile locale</w:t>
      </w:r>
      <w:r w:rsidR="007372D5" w:rsidRPr="00AE0193">
        <w:t xml:space="preserve"> în </w:t>
      </w:r>
      <w:r w:rsidR="00931F6E" w:rsidRPr="00AE0193">
        <w:t>învățământ</w:t>
      </w:r>
      <w:r w:rsidR="008F0CAA" w:rsidRPr="00AE0193">
        <w:t xml:space="preserve"> au </w:t>
      </w:r>
      <w:r w:rsidRPr="00AE0193">
        <w:t>crescut</w:t>
      </w:r>
      <w:r w:rsidR="008F0CAA" w:rsidRPr="00AE0193">
        <w:t xml:space="preserve"> cu </w:t>
      </w:r>
      <w:r w:rsidR="00931F6E" w:rsidRPr="00AE0193">
        <w:t>3</w:t>
      </w:r>
      <w:r w:rsidR="008F0CAA" w:rsidRPr="00AE0193">
        <w:t xml:space="preserve"> milioane lei față de valoarea din 2014.</w:t>
      </w:r>
      <w:r w:rsidR="007372D5" w:rsidRPr="00AE0193">
        <w:t xml:space="preserve"> </w:t>
      </w:r>
      <w:r w:rsidR="000C286C" w:rsidRPr="00AE0193">
        <w:t>C</w:t>
      </w:r>
      <w:r w:rsidR="007372D5" w:rsidRPr="00AE0193">
        <w:t xml:space="preserve">reșteri </w:t>
      </w:r>
      <w:r w:rsidR="001B7AEB" w:rsidRPr="00AE0193">
        <w:t xml:space="preserve">ale indicatorului </w:t>
      </w:r>
      <w:r w:rsidR="00931F6E" w:rsidRPr="00AE0193">
        <w:t xml:space="preserve">, în perioada 2014-2018, </w:t>
      </w:r>
      <w:r w:rsidR="001B7AEB" w:rsidRPr="00AE0193">
        <w:t>s-</w:t>
      </w:r>
      <w:r w:rsidR="007372D5" w:rsidRPr="00AE0193">
        <w:t>a</w:t>
      </w:r>
      <w:r w:rsidR="00A55A45" w:rsidRPr="00AE0193">
        <w:t>u</w:t>
      </w:r>
      <w:r w:rsidR="007372D5" w:rsidRPr="00AE0193">
        <w:t xml:space="preserve"> înregistrat</w:t>
      </w:r>
      <w:r w:rsidR="001B7AEB" w:rsidRPr="00AE0193">
        <w:t xml:space="preserve"> în</w:t>
      </w:r>
      <w:r w:rsidR="007372D5" w:rsidRPr="00AE0193">
        <w:t xml:space="preserve"> </w:t>
      </w:r>
      <w:r w:rsidRPr="00AE0193">
        <w:t>toate județele</w:t>
      </w:r>
      <w:r>
        <w:rPr>
          <w:lang w:val="ro-RO"/>
        </w:rPr>
        <w:t>.</w:t>
      </w:r>
    </w:p>
    <w:p w14:paraId="6E4A8513" w14:textId="77777777" w:rsidR="009B477D" w:rsidRPr="00521DAD" w:rsidRDefault="009B477D" w:rsidP="00521DAD">
      <w:pPr>
        <w:shd w:val="clear" w:color="auto" w:fill="D9D9D9" w:themeFill="background1" w:themeFillShade="D9"/>
        <w:spacing w:after="0"/>
        <w:rPr>
          <w:b/>
          <w:lang w:val="ro-RO"/>
        </w:rPr>
      </w:pPr>
      <w:r w:rsidRPr="00521DAD">
        <w:rPr>
          <w:b/>
          <w:i/>
          <w:lang w:val="ro-RO"/>
        </w:rPr>
        <w:t>Concluzie:</w:t>
      </w:r>
      <w:r w:rsidRPr="00521DAD">
        <w:rPr>
          <w:b/>
          <w:lang w:val="ro-RO"/>
        </w:rPr>
        <w:t xml:space="preserve"> Valoarea indicelui capacității de dezvoltare = </w:t>
      </w:r>
    </w:p>
    <w:p w14:paraId="3BE0241C" w14:textId="77777777" w:rsidR="009B477D" w:rsidRDefault="009B477D" w:rsidP="009B309C">
      <w:pPr>
        <w:spacing w:after="0"/>
        <w:rPr>
          <w:lang w:val="ro-RO"/>
        </w:rPr>
      </w:pPr>
      <w:r>
        <w:rPr>
          <w:lang w:val="ro-RO"/>
        </w:rPr>
        <w:t>-1, dacă evoluția indicator</w:t>
      </w:r>
      <w:r w:rsidR="000E08D0">
        <w:rPr>
          <w:lang w:val="ro-RO"/>
        </w:rPr>
        <w:t>ului</w:t>
      </w:r>
      <w:r>
        <w:rPr>
          <w:lang w:val="ro-RO"/>
        </w:rPr>
        <w:t xml:space="preserve"> este preponderent negativă pe perioada analizată</w:t>
      </w:r>
    </w:p>
    <w:p w14:paraId="20D629E7" w14:textId="77777777" w:rsidR="009B477D" w:rsidRDefault="009B477D" w:rsidP="009B309C">
      <w:pPr>
        <w:spacing w:after="0"/>
        <w:rPr>
          <w:lang w:val="ro-RO"/>
        </w:rPr>
      </w:pPr>
      <w:r>
        <w:rPr>
          <w:lang w:val="ro-RO"/>
        </w:rPr>
        <w:t>0, dacă evoluția indicator</w:t>
      </w:r>
      <w:r w:rsidR="000E08D0">
        <w:rPr>
          <w:lang w:val="ro-RO"/>
        </w:rPr>
        <w:t>ului</w:t>
      </w:r>
      <w:r>
        <w:rPr>
          <w:lang w:val="ro-RO"/>
        </w:rPr>
        <w:t xml:space="preserve"> este </w:t>
      </w:r>
      <w:r w:rsidR="000E08D0">
        <w:rPr>
          <w:lang w:val="ro-RO"/>
        </w:rPr>
        <w:t>constantă</w:t>
      </w:r>
      <w:r w:rsidR="00B01270">
        <w:rPr>
          <w:lang w:val="ro-RO"/>
        </w:rPr>
        <w:t xml:space="preserve"> (variație de +/- 5% în 2018 față de valoarea din 2014) pe perioada analizată)</w:t>
      </w:r>
    </w:p>
    <w:p w14:paraId="531253B1" w14:textId="77777777" w:rsidR="009B477D" w:rsidRDefault="009B477D" w:rsidP="009B309C">
      <w:pPr>
        <w:spacing w:after="0"/>
        <w:rPr>
          <w:lang w:val="ro-RO"/>
        </w:rPr>
      </w:pPr>
      <w:r>
        <w:rPr>
          <w:lang w:val="ro-RO"/>
        </w:rPr>
        <w:t>+1, dacă evoluția indicator</w:t>
      </w:r>
      <w:r w:rsidR="00B01270">
        <w:rPr>
          <w:lang w:val="ro-RO"/>
        </w:rPr>
        <w:t>ului</w:t>
      </w:r>
      <w:r>
        <w:rPr>
          <w:lang w:val="ro-RO"/>
        </w:rPr>
        <w:t xml:space="preserve"> este preponderent pozitivă pe perioada analizată</w:t>
      </w:r>
    </w:p>
    <w:p w14:paraId="01217FCD" w14:textId="77777777" w:rsidR="009B309C" w:rsidRDefault="009B309C" w:rsidP="009B309C">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2216F9" w:rsidRPr="00FE23E2" w14:paraId="5CDE570B" w14:textId="77777777" w:rsidTr="00AE0193">
        <w:trPr>
          <w:jc w:val="center"/>
        </w:trPr>
        <w:tc>
          <w:tcPr>
            <w:tcW w:w="1242" w:type="dxa"/>
          </w:tcPr>
          <w:p w14:paraId="7D308E6C" w14:textId="77777777" w:rsidR="002216F9" w:rsidRPr="00FE23E2" w:rsidRDefault="002216F9" w:rsidP="002216F9"/>
        </w:tc>
        <w:tc>
          <w:tcPr>
            <w:tcW w:w="3969" w:type="dxa"/>
          </w:tcPr>
          <w:p w14:paraId="4AD4B2DB" w14:textId="77777777" w:rsidR="002216F9" w:rsidRPr="00FE23E2" w:rsidRDefault="002216F9" w:rsidP="00AE0193">
            <w:pPr>
              <w:jc w:val="center"/>
              <w:rPr>
                <w:b/>
              </w:rPr>
            </w:pPr>
            <w:r w:rsidRPr="00FE23E2">
              <w:rPr>
                <w:b/>
              </w:rPr>
              <w:t xml:space="preserve">Valoarea indicelui de </w:t>
            </w:r>
            <w:r>
              <w:rPr>
                <w:b/>
              </w:rPr>
              <w:t>capacitate de dezvoltare (ICD)</w:t>
            </w:r>
          </w:p>
        </w:tc>
      </w:tr>
      <w:tr w:rsidR="002216F9" w:rsidRPr="00FE23E2" w14:paraId="4CDD7B0D" w14:textId="77777777" w:rsidTr="00AE0193">
        <w:trPr>
          <w:jc w:val="center"/>
        </w:trPr>
        <w:tc>
          <w:tcPr>
            <w:tcW w:w="1242" w:type="dxa"/>
          </w:tcPr>
          <w:p w14:paraId="58BE38E1" w14:textId="77777777" w:rsidR="002216F9" w:rsidRPr="00FE23E2" w:rsidRDefault="002216F9" w:rsidP="002216F9">
            <w:pPr>
              <w:rPr>
                <w:b/>
              </w:rPr>
            </w:pPr>
            <w:r w:rsidRPr="00FE23E2">
              <w:rPr>
                <w:b/>
              </w:rPr>
              <w:t>Dolj</w:t>
            </w:r>
          </w:p>
        </w:tc>
        <w:tc>
          <w:tcPr>
            <w:tcW w:w="3969" w:type="dxa"/>
          </w:tcPr>
          <w:p w14:paraId="1499018F" w14:textId="77777777" w:rsidR="002216F9" w:rsidRPr="00FE23E2" w:rsidRDefault="004C03A2" w:rsidP="00AE0193">
            <w:pPr>
              <w:jc w:val="center"/>
            </w:pPr>
            <w:r>
              <w:t>+1</w:t>
            </w:r>
          </w:p>
        </w:tc>
      </w:tr>
      <w:tr w:rsidR="002216F9" w:rsidRPr="00FE23E2" w14:paraId="1CB2C29B" w14:textId="77777777" w:rsidTr="00AE0193">
        <w:trPr>
          <w:jc w:val="center"/>
        </w:trPr>
        <w:tc>
          <w:tcPr>
            <w:tcW w:w="1242" w:type="dxa"/>
          </w:tcPr>
          <w:p w14:paraId="67C69316" w14:textId="77777777" w:rsidR="002216F9" w:rsidRPr="00FE23E2" w:rsidRDefault="002216F9" w:rsidP="002216F9">
            <w:pPr>
              <w:rPr>
                <w:b/>
              </w:rPr>
            </w:pPr>
            <w:r w:rsidRPr="00FE23E2">
              <w:rPr>
                <w:b/>
              </w:rPr>
              <w:t>Gorj</w:t>
            </w:r>
          </w:p>
        </w:tc>
        <w:tc>
          <w:tcPr>
            <w:tcW w:w="3969" w:type="dxa"/>
          </w:tcPr>
          <w:p w14:paraId="4805AC60" w14:textId="77777777" w:rsidR="002216F9" w:rsidRPr="00FE23E2" w:rsidRDefault="00B2364F" w:rsidP="00AE0193">
            <w:pPr>
              <w:jc w:val="center"/>
            </w:pPr>
            <w:r>
              <w:t>+1</w:t>
            </w:r>
          </w:p>
        </w:tc>
      </w:tr>
      <w:tr w:rsidR="002216F9" w:rsidRPr="00FE23E2" w14:paraId="0C2829F1" w14:textId="77777777" w:rsidTr="00AE0193">
        <w:trPr>
          <w:jc w:val="center"/>
        </w:trPr>
        <w:tc>
          <w:tcPr>
            <w:tcW w:w="1242" w:type="dxa"/>
          </w:tcPr>
          <w:p w14:paraId="10E08516" w14:textId="77777777" w:rsidR="002216F9" w:rsidRPr="00FE23E2" w:rsidRDefault="002216F9" w:rsidP="002216F9">
            <w:pPr>
              <w:rPr>
                <w:b/>
              </w:rPr>
            </w:pPr>
            <w:r w:rsidRPr="00FE23E2">
              <w:rPr>
                <w:b/>
              </w:rPr>
              <w:t>Mehedinți</w:t>
            </w:r>
          </w:p>
        </w:tc>
        <w:tc>
          <w:tcPr>
            <w:tcW w:w="3969" w:type="dxa"/>
          </w:tcPr>
          <w:p w14:paraId="105E4921" w14:textId="77777777" w:rsidR="002216F9" w:rsidRPr="00FE23E2" w:rsidRDefault="00B01270" w:rsidP="00AE0193">
            <w:pPr>
              <w:jc w:val="center"/>
            </w:pPr>
            <w:r>
              <w:t>+1</w:t>
            </w:r>
          </w:p>
        </w:tc>
      </w:tr>
      <w:tr w:rsidR="002216F9" w:rsidRPr="00FE23E2" w14:paraId="7121D6A7" w14:textId="77777777" w:rsidTr="00AE0193">
        <w:trPr>
          <w:jc w:val="center"/>
        </w:trPr>
        <w:tc>
          <w:tcPr>
            <w:tcW w:w="1242" w:type="dxa"/>
          </w:tcPr>
          <w:p w14:paraId="7BDDC9CE" w14:textId="77777777" w:rsidR="002216F9" w:rsidRPr="00FE23E2" w:rsidRDefault="002216F9" w:rsidP="002216F9">
            <w:pPr>
              <w:rPr>
                <w:b/>
              </w:rPr>
            </w:pPr>
            <w:r w:rsidRPr="00FE23E2">
              <w:rPr>
                <w:b/>
              </w:rPr>
              <w:t>Olt</w:t>
            </w:r>
          </w:p>
        </w:tc>
        <w:tc>
          <w:tcPr>
            <w:tcW w:w="3969" w:type="dxa"/>
          </w:tcPr>
          <w:p w14:paraId="0693DA14" w14:textId="77777777" w:rsidR="002216F9" w:rsidRPr="00FE23E2" w:rsidRDefault="00AA32AC" w:rsidP="00AE0193">
            <w:pPr>
              <w:jc w:val="center"/>
            </w:pPr>
            <w:r>
              <w:t>+1</w:t>
            </w:r>
          </w:p>
        </w:tc>
      </w:tr>
      <w:tr w:rsidR="002216F9" w:rsidRPr="00FE23E2" w14:paraId="0B1FFCF0" w14:textId="77777777" w:rsidTr="00AE0193">
        <w:trPr>
          <w:jc w:val="center"/>
        </w:trPr>
        <w:tc>
          <w:tcPr>
            <w:tcW w:w="1242" w:type="dxa"/>
          </w:tcPr>
          <w:p w14:paraId="3A34B702" w14:textId="77777777" w:rsidR="002216F9" w:rsidRPr="00FE23E2" w:rsidRDefault="002216F9" w:rsidP="002216F9">
            <w:pPr>
              <w:rPr>
                <w:b/>
              </w:rPr>
            </w:pPr>
            <w:r w:rsidRPr="00FE23E2">
              <w:rPr>
                <w:b/>
              </w:rPr>
              <w:t>Vâlcea</w:t>
            </w:r>
          </w:p>
        </w:tc>
        <w:tc>
          <w:tcPr>
            <w:tcW w:w="3969" w:type="dxa"/>
          </w:tcPr>
          <w:p w14:paraId="135DA8C3" w14:textId="77777777" w:rsidR="002216F9" w:rsidRPr="00FE23E2" w:rsidRDefault="00AA32AC" w:rsidP="00AE0193">
            <w:pPr>
              <w:jc w:val="center"/>
            </w:pPr>
            <w:r>
              <w:t>+1</w:t>
            </w:r>
          </w:p>
        </w:tc>
      </w:tr>
    </w:tbl>
    <w:p w14:paraId="65372A39" w14:textId="77777777" w:rsidR="0005744B" w:rsidRDefault="0005744B" w:rsidP="009B309C">
      <w:pPr>
        <w:spacing w:after="0"/>
        <w:rPr>
          <w:lang w:val="ro-RO"/>
        </w:rPr>
      </w:pPr>
    </w:p>
    <w:p w14:paraId="105BBEE7" w14:textId="1BA1A997" w:rsidR="002E7548" w:rsidRPr="00AE0193" w:rsidRDefault="002E7548" w:rsidP="002E7548">
      <w:pPr>
        <w:pStyle w:val="Heading2"/>
        <w:rPr>
          <w:rFonts w:asciiTheme="minorHAnsi" w:hAnsiTheme="minorHAnsi"/>
          <w:color w:val="auto"/>
          <w:sz w:val="24"/>
          <w:szCs w:val="24"/>
          <w:lang w:val="ro-RO"/>
        </w:rPr>
      </w:pPr>
      <w:bookmarkStart w:id="5" w:name="_Toc426633842"/>
      <w:r w:rsidRPr="00AE0193">
        <w:rPr>
          <w:rFonts w:asciiTheme="minorHAnsi" w:hAnsiTheme="minorHAnsi"/>
          <w:color w:val="auto"/>
          <w:sz w:val="24"/>
          <w:szCs w:val="24"/>
          <w:lang w:val="ro-RO"/>
        </w:rPr>
        <w:t>III. Evaluarea competitivității</w:t>
      </w:r>
      <w:bookmarkEnd w:id="5"/>
      <w:r w:rsidRPr="00AE0193">
        <w:rPr>
          <w:rFonts w:asciiTheme="minorHAnsi" w:hAnsiTheme="minorHAnsi"/>
          <w:color w:val="auto"/>
          <w:sz w:val="24"/>
          <w:szCs w:val="24"/>
          <w:lang w:val="ro-RO"/>
        </w:rPr>
        <w:t xml:space="preserve"> </w:t>
      </w:r>
    </w:p>
    <w:p w14:paraId="2AB75080" w14:textId="77777777" w:rsidR="002C1038" w:rsidRPr="00AE0193" w:rsidRDefault="002E7548" w:rsidP="00F52B28">
      <w:pPr>
        <w:pStyle w:val="Heading3"/>
        <w:rPr>
          <w:rFonts w:asciiTheme="minorHAnsi" w:hAnsiTheme="minorHAnsi"/>
          <w:color w:val="auto"/>
          <w:lang w:val="ro-RO"/>
        </w:rPr>
      </w:pPr>
      <w:r w:rsidRPr="00AE0193">
        <w:rPr>
          <w:rFonts w:asciiTheme="minorHAnsi" w:hAnsiTheme="minorHAnsi"/>
          <w:color w:val="auto"/>
          <w:lang w:val="ro-RO"/>
        </w:rPr>
        <w:t>III.1. Importanța sectorului pentru dezvoltarea locală / regională (ISD)</w:t>
      </w:r>
    </w:p>
    <w:tbl>
      <w:tblPr>
        <w:tblStyle w:val="TableGrid"/>
        <w:tblW w:w="0" w:type="auto"/>
        <w:jc w:val="center"/>
        <w:tblLook w:val="04A0" w:firstRow="1" w:lastRow="0" w:firstColumn="1" w:lastColumn="0" w:noHBand="0" w:noVBand="1"/>
      </w:tblPr>
      <w:tblGrid>
        <w:gridCol w:w="1731"/>
        <w:gridCol w:w="1481"/>
        <w:gridCol w:w="884"/>
        <w:gridCol w:w="802"/>
        <w:gridCol w:w="706"/>
        <w:gridCol w:w="1336"/>
      </w:tblGrid>
      <w:tr w:rsidR="002C1038" w14:paraId="4319A887" w14:textId="77777777" w:rsidTr="00AB01DF">
        <w:trPr>
          <w:jc w:val="center"/>
        </w:trPr>
        <w:tc>
          <w:tcPr>
            <w:tcW w:w="0" w:type="auto"/>
          </w:tcPr>
          <w:p w14:paraId="55981B43" w14:textId="77777777" w:rsidR="002C1038" w:rsidRDefault="002C1038" w:rsidP="002C1038"/>
        </w:tc>
        <w:tc>
          <w:tcPr>
            <w:tcW w:w="0" w:type="auto"/>
            <w:shd w:val="clear" w:color="auto" w:fill="D9D9D9" w:themeFill="background1" w:themeFillShade="D9"/>
          </w:tcPr>
          <w:p w14:paraId="475AAE3C" w14:textId="77777777" w:rsidR="002C1038" w:rsidRPr="002C1038" w:rsidRDefault="002C1038" w:rsidP="002C1038">
            <w:pPr>
              <w:rPr>
                <w:b/>
              </w:rPr>
            </w:pPr>
            <w:r w:rsidRPr="002C1038">
              <w:rPr>
                <w:b/>
              </w:rPr>
              <w:t>Foarte redusă</w:t>
            </w:r>
          </w:p>
        </w:tc>
        <w:tc>
          <w:tcPr>
            <w:tcW w:w="0" w:type="auto"/>
            <w:shd w:val="clear" w:color="auto" w:fill="D9D9D9" w:themeFill="background1" w:themeFillShade="D9"/>
          </w:tcPr>
          <w:p w14:paraId="7CDB05EA" w14:textId="77777777" w:rsidR="002C1038" w:rsidRPr="002C1038" w:rsidRDefault="002C1038" w:rsidP="002C1038">
            <w:pPr>
              <w:rPr>
                <w:b/>
              </w:rPr>
            </w:pPr>
            <w:r w:rsidRPr="002C1038">
              <w:rPr>
                <w:b/>
              </w:rPr>
              <w:t>Redusă</w:t>
            </w:r>
          </w:p>
        </w:tc>
        <w:tc>
          <w:tcPr>
            <w:tcW w:w="0" w:type="auto"/>
            <w:shd w:val="clear" w:color="auto" w:fill="D9D9D9" w:themeFill="background1" w:themeFillShade="D9"/>
          </w:tcPr>
          <w:p w14:paraId="797EE534" w14:textId="77777777" w:rsidR="002C1038" w:rsidRPr="002C1038" w:rsidRDefault="002C1038" w:rsidP="002C1038">
            <w:pPr>
              <w:rPr>
                <w:b/>
              </w:rPr>
            </w:pPr>
            <w:r w:rsidRPr="002C1038">
              <w:rPr>
                <w:b/>
              </w:rPr>
              <w:t>Medie</w:t>
            </w:r>
          </w:p>
        </w:tc>
        <w:tc>
          <w:tcPr>
            <w:tcW w:w="0" w:type="auto"/>
            <w:shd w:val="clear" w:color="auto" w:fill="D9D9D9" w:themeFill="background1" w:themeFillShade="D9"/>
          </w:tcPr>
          <w:p w14:paraId="142BFE32" w14:textId="77777777" w:rsidR="002C1038" w:rsidRPr="002C1038" w:rsidRDefault="002C1038" w:rsidP="002C1038">
            <w:pPr>
              <w:rPr>
                <w:b/>
              </w:rPr>
            </w:pPr>
            <w:r w:rsidRPr="002C1038">
              <w:rPr>
                <w:b/>
              </w:rPr>
              <w:t>Mare</w:t>
            </w:r>
          </w:p>
        </w:tc>
        <w:tc>
          <w:tcPr>
            <w:tcW w:w="0" w:type="auto"/>
            <w:shd w:val="clear" w:color="auto" w:fill="D9D9D9" w:themeFill="background1" w:themeFillShade="D9"/>
          </w:tcPr>
          <w:p w14:paraId="76C372D7" w14:textId="77777777" w:rsidR="002C1038" w:rsidRPr="002C1038" w:rsidRDefault="002C1038" w:rsidP="002C1038">
            <w:pPr>
              <w:rPr>
                <w:b/>
              </w:rPr>
            </w:pPr>
            <w:r w:rsidRPr="002C1038">
              <w:rPr>
                <w:b/>
              </w:rPr>
              <w:t>Foarte mare</w:t>
            </w:r>
          </w:p>
        </w:tc>
      </w:tr>
      <w:tr w:rsidR="002C1038" w14:paraId="5EDF6FD0" w14:textId="77777777" w:rsidTr="00AB01DF">
        <w:trPr>
          <w:jc w:val="center"/>
        </w:trPr>
        <w:tc>
          <w:tcPr>
            <w:tcW w:w="0" w:type="auto"/>
          </w:tcPr>
          <w:p w14:paraId="4A6317C9" w14:textId="77777777" w:rsidR="002C1038" w:rsidRPr="002C1038" w:rsidRDefault="002C1038" w:rsidP="002C1038">
            <w:pPr>
              <w:rPr>
                <w:b/>
              </w:rPr>
            </w:pPr>
            <w:r w:rsidRPr="002C1038">
              <w:rPr>
                <w:b/>
              </w:rPr>
              <w:t>Dolj</w:t>
            </w:r>
          </w:p>
        </w:tc>
        <w:tc>
          <w:tcPr>
            <w:tcW w:w="0" w:type="auto"/>
          </w:tcPr>
          <w:p w14:paraId="56946491" w14:textId="77777777" w:rsidR="002C1038" w:rsidRDefault="002C1038" w:rsidP="002C1038"/>
        </w:tc>
        <w:tc>
          <w:tcPr>
            <w:tcW w:w="0" w:type="auto"/>
          </w:tcPr>
          <w:p w14:paraId="15E2F3C2" w14:textId="77777777" w:rsidR="002C1038" w:rsidRDefault="002C1038" w:rsidP="002C1038"/>
        </w:tc>
        <w:tc>
          <w:tcPr>
            <w:tcW w:w="0" w:type="auto"/>
          </w:tcPr>
          <w:p w14:paraId="3EAE0E3A" w14:textId="77777777" w:rsidR="002C1038" w:rsidRDefault="002C1038" w:rsidP="002C1038"/>
        </w:tc>
        <w:tc>
          <w:tcPr>
            <w:tcW w:w="0" w:type="auto"/>
          </w:tcPr>
          <w:p w14:paraId="36649C1D" w14:textId="77777777" w:rsidR="002C1038" w:rsidRDefault="002C1038" w:rsidP="002C1038"/>
        </w:tc>
        <w:tc>
          <w:tcPr>
            <w:tcW w:w="0" w:type="auto"/>
          </w:tcPr>
          <w:p w14:paraId="4CC5E498" w14:textId="77777777" w:rsidR="002C1038" w:rsidRDefault="004C03A2" w:rsidP="002C1038">
            <w:r>
              <w:t>3</w:t>
            </w:r>
          </w:p>
        </w:tc>
      </w:tr>
      <w:tr w:rsidR="002C1038" w14:paraId="7F9B2004" w14:textId="77777777" w:rsidTr="00AB01DF">
        <w:trPr>
          <w:jc w:val="center"/>
        </w:trPr>
        <w:tc>
          <w:tcPr>
            <w:tcW w:w="0" w:type="auto"/>
          </w:tcPr>
          <w:p w14:paraId="3CD15B2D" w14:textId="77777777" w:rsidR="002C1038" w:rsidRPr="002C1038" w:rsidRDefault="002C1038" w:rsidP="002C1038">
            <w:pPr>
              <w:rPr>
                <w:b/>
              </w:rPr>
            </w:pPr>
            <w:r w:rsidRPr="002C1038">
              <w:rPr>
                <w:b/>
              </w:rPr>
              <w:t>Gorj</w:t>
            </w:r>
          </w:p>
        </w:tc>
        <w:tc>
          <w:tcPr>
            <w:tcW w:w="0" w:type="auto"/>
          </w:tcPr>
          <w:p w14:paraId="46A3944E" w14:textId="77777777" w:rsidR="002C1038" w:rsidRDefault="002C1038" w:rsidP="002C1038"/>
        </w:tc>
        <w:tc>
          <w:tcPr>
            <w:tcW w:w="0" w:type="auto"/>
          </w:tcPr>
          <w:p w14:paraId="0C7D4EB4" w14:textId="77777777" w:rsidR="002C1038" w:rsidRDefault="002C1038" w:rsidP="002C1038"/>
        </w:tc>
        <w:tc>
          <w:tcPr>
            <w:tcW w:w="0" w:type="auto"/>
          </w:tcPr>
          <w:p w14:paraId="3E41051D" w14:textId="77777777" w:rsidR="002C1038" w:rsidRDefault="002C1038" w:rsidP="002C1038"/>
        </w:tc>
        <w:tc>
          <w:tcPr>
            <w:tcW w:w="0" w:type="auto"/>
          </w:tcPr>
          <w:p w14:paraId="5F6E0C70" w14:textId="77777777" w:rsidR="002C1038" w:rsidRDefault="00B834E5" w:rsidP="002C1038">
            <w:r>
              <w:t>1</w:t>
            </w:r>
          </w:p>
        </w:tc>
        <w:tc>
          <w:tcPr>
            <w:tcW w:w="0" w:type="auto"/>
          </w:tcPr>
          <w:p w14:paraId="1BE01BE7" w14:textId="77777777" w:rsidR="002C1038" w:rsidRDefault="002C1038" w:rsidP="002C1038"/>
        </w:tc>
      </w:tr>
      <w:tr w:rsidR="002C1038" w14:paraId="67E1BA59" w14:textId="77777777" w:rsidTr="00AB01DF">
        <w:trPr>
          <w:jc w:val="center"/>
        </w:trPr>
        <w:tc>
          <w:tcPr>
            <w:tcW w:w="0" w:type="auto"/>
          </w:tcPr>
          <w:p w14:paraId="7D283502" w14:textId="77777777" w:rsidR="002C1038" w:rsidRPr="002C1038" w:rsidRDefault="002C1038" w:rsidP="002C1038">
            <w:pPr>
              <w:rPr>
                <w:b/>
              </w:rPr>
            </w:pPr>
            <w:r w:rsidRPr="002C1038">
              <w:rPr>
                <w:b/>
              </w:rPr>
              <w:t>Mehedinți</w:t>
            </w:r>
          </w:p>
        </w:tc>
        <w:tc>
          <w:tcPr>
            <w:tcW w:w="0" w:type="auto"/>
          </w:tcPr>
          <w:p w14:paraId="0A867BCD" w14:textId="77777777" w:rsidR="002C1038" w:rsidRDefault="002C1038" w:rsidP="002C1038"/>
        </w:tc>
        <w:tc>
          <w:tcPr>
            <w:tcW w:w="0" w:type="auto"/>
          </w:tcPr>
          <w:p w14:paraId="64481481" w14:textId="77777777" w:rsidR="002C1038" w:rsidRDefault="002C1038" w:rsidP="002C1038"/>
        </w:tc>
        <w:tc>
          <w:tcPr>
            <w:tcW w:w="0" w:type="auto"/>
          </w:tcPr>
          <w:p w14:paraId="3C477912" w14:textId="77777777" w:rsidR="002C1038" w:rsidRDefault="002C1038" w:rsidP="002C1038"/>
        </w:tc>
        <w:tc>
          <w:tcPr>
            <w:tcW w:w="0" w:type="auto"/>
          </w:tcPr>
          <w:p w14:paraId="1CFC8A12" w14:textId="77777777" w:rsidR="002C1038" w:rsidRDefault="002C1038" w:rsidP="002C1038"/>
        </w:tc>
        <w:tc>
          <w:tcPr>
            <w:tcW w:w="0" w:type="auto"/>
          </w:tcPr>
          <w:p w14:paraId="1F49A8E9" w14:textId="77777777" w:rsidR="002C1038" w:rsidRDefault="00B834E5" w:rsidP="002C1038">
            <w:r>
              <w:t>3</w:t>
            </w:r>
          </w:p>
        </w:tc>
      </w:tr>
      <w:tr w:rsidR="002C1038" w14:paraId="34796C46" w14:textId="77777777" w:rsidTr="00AB01DF">
        <w:trPr>
          <w:jc w:val="center"/>
        </w:trPr>
        <w:tc>
          <w:tcPr>
            <w:tcW w:w="0" w:type="auto"/>
          </w:tcPr>
          <w:p w14:paraId="59B6E204" w14:textId="77777777" w:rsidR="002C1038" w:rsidRPr="002C1038" w:rsidRDefault="002C1038" w:rsidP="002C1038">
            <w:pPr>
              <w:rPr>
                <w:b/>
              </w:rPr>
            </w:pPr>
            <w:r w:rsidRPr="002C1038">
              <w:rPr>
                <w:b/>
              </w:rPr>
              <w:t>Olt</w:t>
            </w:r>
          </w:p>
        </w:tc>
        <w:tc>
          <w:tcPr>
            <w:tcW w:w="0" w:type="auto"/>
          </w:tcPr>
          <w:p w14:paraId="58098CB1" w14:textId="77777777" w:rsidR="002C1038" w:rsidRDefault="002C1038" w:rsidP="002C1038"/>
        </w:tc>
        <w:tc>
          <w:tcPr>
            <w:tcW w:w="0" w:type="auto"/>
          </w:tcPr>
          <w:p w14:paraId="016748F5" w14:textId="77777777" w:rsidR="002C1038" w:rsidRDefault="002C1038" w:rsidP="002C1038"/>
        </w:tc>
        <w:tc>
          <w:tcPr>
            <w:tcW w:w="0" w:type="auto"/>
          </w:tcPr>
          <w:p w14:paraId="72668CA2" w14:textId="77777777" w:rsidR="002C1038" w:rsidRDefault="002C1038" w:rsidP="002C1038"/>
        </w:tc>
        <w:tc>
          <w:tcPr>
            <w:tcW w:w="0" w:type="auto"/>
          </w:tcPr>
          <w:p w14:paraId="632E1471" w14:textId="77777777" w:rsidR="002C1038" w:rsidRDefault="002C1038" w:rsidP="002C1038"/>
        </w:tc>
        <w:tc>
          <w:tcPr>
            <w:tcW w:w="0" w:type="auto"/>
          </w:tcPr>
          <w:p w14:paraId="79D32683" w14:textId="77777777" w:rsidR="002C1038" w:rsidRDefault="00B834E5" w:rsidP="002C1038">
            <w:r>
              <w:t>3</w:t>
            </w:r>
          </w:p>
        </w:tc>
      </w:tr>
      <w:tr w:rsidR="002C1038" w14:paraId="420555AD" w14:textId="77777777" w:rsidTr="00AB01DF">
        <w:trPr>
          <w:jc w:val="center"/>
        </w:trPr>
        <w:tc>
          <w:tcPr>
            <w:tcW w:w="0" w:type="auto"/>
          </w:tcPr>
          <w:p w14:paraId="313B767F" w14:textId="77777777" w:rsidR="002C1038" w:rsidRPr="002C1038" w:rsidRDefault="002C1038" w:rsidP="002C1038">
            <w:pPr>
              <w:rPr>
                <w:b/>
              </w:rPr>
            </w:pPr>
            <w:r w:rsidRPr="002C1038">
              <w:rPr>
                <w:b/>
              </w:rPr>
              <w:t>Vâlcea</w:t>
            </w:r>
          </w:p>
        </w:tc>
        <w:tc>
          <w:tcPr>
            <w:tcW w:w="0" w:type="auto"/>
          </w:tcPr>
          <w:p w14:paraId="513DC166" w14:textId="77777777" w:rsidR="002C1038" w:rsidRDefault="002C1038" w:rsidP="002C1038"/>
        </w:tc>
        <w:tc>
          <w:tcPr>
            <w:tcW w:w="0" w:type="auto"/>
          </w:tcPr>
          <w:p w14:paraId="49314909" w14:textId="77777777" w:rsidR="002C1038" w:rsidRDefault="002C1038" w:rsidP="002C1038"/>
        </w:tc>
        <w:tc>
          <w:tcPr>
            <w:tcW w:w="0" w:type="auto"/>
          </w:tcPr>
          <w:p w14:paraId="02CBB617" w14:textId="77777777" w:rsidR="002C1038" w:rsidRDefault="002C1038" w:rsidP="002C1038"/>
        </w:tc>
        <w:tc>
          <w:tcPr>
            <w:tcW w:w="0" w:type="auto"/>
          </w:tcPr>
          <w:p w14:paraId="5C153F56" w14:textId="77777777" w:rsidR="002C1038" w:rsidRDefault="00B834E5" w:rsidP="002C1038">
            <w:r>
              <w:t>1</w:t>
            </w:r>
          </w:p>
        </w:tc>
        <w:tc>
          <w:tcPr>
            <w:tcW w:w="0" w:type="auto"/>
          </w:tcPr>
          <w:p w14:paraId="362B9BD0" w14:textId="77777777" w:rsidR="002C1038" w:rsidRDefault="002C1038" w:rsidP="002C1038"/>
        </w:tc>
      </w:tr>
      <w:tr w:rsidR="002C1038" w14:paraId="17F65E8D" w14:textId="77777777" w:rsidTr="00AB01DF">
        <w:trPr>
          <w:jc w:val="center"/>
        </w:trPr>
        <w:tc>
          <w:tcPr>
            <w:tcW w:w="0" w:type="auto"/>
            <w:shd w:val="clear" w:color="auto" w:fill="F2F2F2" w:themeFill="background1" w:themeFillShade="F2"/>
          </w:tcPr>
          <w:p w14:paraId="61B4A2E4" w14:textId="77777777" w:rsidR="002C1038" w:rsidRPr="002C1038" w:rsidRDefault="002C1038" w:rsidP="002C1038">
            <w:pPr>
              <w:rPr>
                <w:b/>
              </w:rPr>
            </w:pPr>
            <w:r w:rsidRPr="002C1038">
              <w:rPr>
                <w:b/>
              </w:rPr>
              <w:t>Sud Vest Oltenia</w:t>
            </w:r>
          </w:p>
        </w:tc>
        <w:tc>
          <w:tcPr>
            <w:tcW w:w="0" w:type="auto"/>
            <w:shd w:val="clear" w:color="auto" w:fill="F2F2F2" w:themeFill="background1" w:themeFillShade="F2"/>
          </w:tcPr>
          <w:p w14:paraId="69D9E4E2" w14:textId="77777777" w:rsidR="002C1038" w:rsidRDefault="002C1038" w:rsidP="002C1038"/>
        </w:tc>
        <w:tc>
          <w:tcPr>
            <w:tcW w:w="0" w:type="auto"/>
            <w:shd w:val="clear" w:color="auto" w:fill="F2F2F2" w:themeFill="background1" w:themeFillShade="F2"/>
          </w:tcPr>
          <w:p w14:paraId="672EAD0F" w14:textId="77777777" w:rsidR="002C1038" w:rsidRDefault="002C1038" w:rsidP="002C1038"/>
        </w:tc>
        <w:tc>
          <w:tcPr>
            <w:tcW w:w="0" w:type="auto"/>
            <w:shd w:val="clear" w:color="auto" w:fill="F2F2F2" w:themeFill="background1" w:themeFillShade="F2"/>
          </w:tcPr>
          <w:p w14:paraId="04B1F511" w14:textId="77777777" w:rsidR="002C1038" w:rsidRPr="0001469B" w:rsidRDefault="002C1038" w:rsidP="002C1038">
            <w:pPr>
              <w:rPr>
                <w:b/>
              </w:rPr>
            </w:pPr>
          </w:p>
        </w:tc>
        <w:tc>
          <w:tcPr>
            <w:tcW w:w="0" w:type="auto"/>
            <w:shd w:val="clear" w:color="auto" w:fill="F2F2F2" w:themeFill="background1" w:themeFillShade="F2"/>
          </w:tcPr>
          <w:p w14:paraId="3A132DC5" w14:textId="77777777" w:rsidR="002C1038" w:rsidRPr="002C1038" w:rsidRDefault="002C1038" w:rsidP="002C1038">
            <w:pPr>
              <w:rPr>
                <w:b/>
              </w:rPr>
            </w:pPr>
          </w:p>
        </w:tc>
        <w:tc>
          <w:tcPr>
            <w:tcW w:w="0" w:type="auto"/>
            <w:shd w:val="clear" w:color="auto" w:fill="F2F2F2" w:themeFill="background1" w:themeFillShade="F2"/>
          </w:tcPr>
          <w:p w14:paraId="0CCFB8EF" w14:textId="77777777" w:rsidR="002C1038" w:rsidRPr="002C1038" w:rsidRDefault="00B2364F" w:rsidP="002C1038">
            <w:pPr>
              <w:rPr>
                <w:b/>
              </w:rPr>
            </w:pPr>
            <w:r>
              <w:rPr>
                <w:b/>
              </w:rPr>
              <w:t>2,</w:t>
            </w:r>
            <w:r w:rsidR="004C03A2">
              <w:rPr>
                <w:b/>
              </w:rPr>
              <w:t>2</w:t>
            </w:r>
          </w:p>
        </w:tc>
      </w:tr>
    </w:tbl>
    <w:p w14:paraId="619603C3" w14:textId="77777777" w:rsidR="002E7548" w:rsidRDefault="002E7548" w:rsidP="002E7548">
      <w:pPr>
        <w:spacing w:after="0"/>
        <w:rPr>
          <w:rFonts w:asciiTheme="majorHAnsi" w:eastAsiaTheme="majorEastAsia" w:hAnsiTheme="majorHAnsi" w:cstheme="majorBidi"/>
          <w:b/>
          <w:bCs/>
          <w:color w:val="365F91" w:themeColor="accent1" w:themeShade="BF"/>
          <w:sz w:val="28"/>
          <w:szCs w:val="28"/>
          <w:lang w:val="ro-RO"/>
        </w:rPr>
      </w:pPr>
    </w:p>
    <w:p w14:paraId="531B470D" w14:textId="77777777" w:rsidR="002E7548" w:rsidRDefault="002E7548" w:rsidP="002E7548">
      <w:pPr>
        <w:spacing w:after="0"/>
        <w:rPr>
          <w:lang w:val="ro-RO"/>
        </w:rPr>
      </w:pPr>
      <w:r>
        <w:rPr>
          <w:lang w:val="ro-RO"/>
        </w:rPr>
        <w:t xml:space="preserve">* Foarte redusă (-2) : dacă IP + IVA + ICD = -3 </w:t>
      </w:r>
    </w:p>
    <w:p w14:paraId="58819730" w14:textId="77777777" w:rsidR="002E7548" w:rsidRDefault="002E7548" w:rsidP="002E7548">
      <w:pPr>
        <w:spacing w:after="0"/>
        <w:rPr>
          <w:lang w:val="ro-RO"/>
        </w:rPr>
      </w:pPr>
      <w:r>
        <w:rPr>
          <w:lang w:val="ro-RO"/>
        </w:rPr>
        <w:t>* Redusă (-1): dacă IP + IVA + ICD = -2 sau -1</w:t>
      </w:r>
    </w:p>
    <w:p w14:paraId="7E91E1A1" w14:textId="77777777" w:rsidR="002E7548" w:rsidRDefault="002E7548" w:rsidP="002E7548">
      <w:pPr>
        <w:spacing w:after="0"/>
        <w:rPr>
          <w:lang w:val="ro-RO"/>
        </w:rPr>
      </w:pPr>
      <w:r>
        <w:rPr>
          <w:lang w:val="ro-RO"/>
        </w:rPr>
        <w:t>* Medie (0): dacă IP + IVA + ICD = 0</w:t>
      </w:r>
    </w:p>
    <w:p w14:paraId="3D89CB7C" w14:textId="77777777" w:rsidR="002E7548" w:rsidRDefault="002E7548" w:rsidP="002E7548">
      <w:pPr>
        <w:spacing w:after="0"/>
        <w:rPr>
          <w:lang w:val="ro-RO"/>
        </w:rPr>
      </w:pPr>
      <w:r>
        <w:rPr>
          <w:lang w:val="ro-RO"/>
        </w:rPr>
        <w:t>* Mare (+1): dacă IP + IVA + ICD = +1 sau +2</w:t>
      </w:r>
    </w:p>
    <w:p w14:paraId="6A502066" w14:textId="77777777" w:rsidR="002E7548" w:rsidRDefault="002E7548" w:rsidP="002E7548">
      <w:pPr>
        <w:spacing w:after="0"/>
        <w:rPr>
          <w:lang w:val="ro-RO"/>
        </w:rPr>
      </w:pPr>
      <w:r>
        <w:rPr>
          <w:lang w:val="ro-RO"/>
        </w:rPr>
        <w:t>* Foarte mare (+2): dacă IP + IVA + ICD = +3</w:t>
      </w:r>
    </w:p>
    <w:p w14:paraId="1EF7C66B" w14:textId="77777777" w:rsidR="002E7548" w:rsidRDefault="002E7548" w:rsidP="002E7548">
      <w:pPr>
        <w:spacing w:after="0"/>
        <w:rPr>
          <w:lang w:val="ro-RO"/>
        </w:rPr>
      </w:pPr>
    </w:p>
    <w:p w14:paraId="2283B6C9" w14:textId="77777777" w:rsidR="002E7548" w:rsidRPr="002C6346" w:rsidRDefault="002E7548" w:rsidP="008B470B">
      <w:pPr>
        <w:shd w:val="clear" w:color="auto" w:fill="D9D9D9" w:themeFill="background1" w:themeFillShade="D9"/>
        <w:spacing w:after="0"/>
        <w:rPr>
          <w:b/>
          <w:lang w:val="ro-RO"/>
        </w:rPr>
      </w:pPr>
      <w:r w:rsidRPr="002C6346">
        <w:rPr>
          <w:b/>
          <w:i/>
          <w:lang w:val="ro-RO"/>
        </w:rPr>
        <w:t>Concluzie:</w:t>
      </w:r>
      <w:r w:rsidRPr="002C6346">
        <w:rPr>
          <w:b/>
          <w:lang w:val="ro-RO"/>
        </w:rPr>
        <w:t xml:space="preserve"> Importanța sectorului pentru dezvoltarea locală / regională = </w:t>
      </w:r>
      <w:r w:rsidR="00B2364F">
        <w:rPr>
          <w:b/>
          <w:lang w:val="ro-RO"/>
        </w:rPr>
        <w:t>2,</w:t>
      </w:r>
      <w:r w:rsidR="004C03A2">
        <w:rPr>
          <w:b/>
          <w:lang w:val="ro-RO"/>
        </w:rPr>
        <w:t>2</w:t>
      </w:r>
      <w:r w:rsidRPr="008B470B">
        <w:rPr>
          <w:rStyle w:val="FootnoteReference"/>
          <w:lang w:val="ro-RO"/>
        </w:rPr>
        <w:footnoteReference w:id="1"/>
      </w:r>
    </w:p>
    <w:p w14:paraId="32081489" w14:textId="77777777" w:rsidR="008B470B" w:rsidRDefault="008B470B" w:rsidP="002E7548">
      <w:pPr>
        <w:spacing w:after="0"/>
        <w:rPr>
          <w:lang w:val="ro-RO"/>
        </w:rPr>
      </w:pPr>
    </w:p>
    <w:p w14:paraId="7B08AB99" w14:textId="77777777" w:rsidR="002E7548" w:rsidRDefault="002E7548" w:rsidP="002E7548">
      <w:pPr>
        <w:spacing w:after="0"/>
        <w:rPr>
          <w:lang w:val="ro-RO"/>
        </w:rPr>
      </w:pPr>
      <w:r>
        <w:rPr>
          <w:lang w:val="ro-RO"/>
        </w:rPr>
        <w:t>* Foarte redusă: dacă importanța sectorului &lt; -2</w:t>
      </w:r>
    </w:p>
    <w:p w14:paraId="16AC1900" w14:textId="77777777" w:rsidR="002E7548" w:rsidRDefault="002E7548" w:rsidP="002E7548">
      <w:pPr>
        <w:spacing w:after="0"/>
        <w:rPr>
          <w:lang w:val="ro-RO"/>
        </w:rPr>
      </w:pPr>
      <w:r>
        <w:rPr>
          <w:lang w:val="ro-RO"/>
        </w:rPr>
        <w:t>* Redusă: dacă - 2&lt;= importanța sectorului &lt; -1</w:t>
      </w:r>
    </w:p>
    <w:p w14:paraId="6347D7C2" w14:textId="77777777" w:rsidR="002E7548" w:rsidRDefault="002E7548" w:rsidP="002E7548">
      <w:pPr>
        <w:spacing w:after="0"/>
        <w:rPr>
          <w:lang w:val="ro-RO"/>
        </w:rPr>
      </w:pPr>
      <w:r>
        <w:rPr>
          <w:lang w:val="ro-RO"/>
        </w:rPr>
        <w:t>* Medie: dacă -1 &lt;= importanța sectorului &lt;=1</w:t>
      </w:r>
    </w:p>
    <w:p w14:paraId="562D279C" w14:textId="77777777" w:rsidR="002E7548" w:rsidRDefault="002E7548" w:rsidP="002E7548">
      <w:pPr>
        <w:spacing w:after="0"/>
        <w:rPr>
          <w:lang w:val="ro-RO"/>
        </w:rPr>
      </w:pPr>
      <w:r>
        <w:rPr>
          <w:lang w:val="ro-RO"/>
        </w:rPr>
        <w:t>* Mare: dacă 1&lt; importanța sectorului &lt;=2</w:t>
      </w:r>
    </w:p>
    <w:p w14:paraId="5519F7DA" w14:textId="5CD9ACD8" w:rsidR="00B834E5" w:rsidRDefault="002E7548" w:rsidP="002E7548">
      <w:pPr>
        <w:spacing w:after="0"/>
        <w:rPr>
          <w:lang w:val="ro-RO"/>
        </w:rPr>
      </w:pPr>
      <w:r>
        <w:rPr>
          <w:lang w:val="ro-RO"/>
        </w:rPr>
        <w:t>* Foarte mare: dacă importanța sectorului &gt;2</w:t>
      </w:r>
    </w:p>
    <w:p w14:paraId="60464461" w14:textId="77777777" w:rsidR="008B470B" w:rsidRPr="00AE0193" w:rsidRDefault="008B470B" w:rsidP="008B470B">
      <w:pPr>
        <w:pStyle w:val="Heading3"/>
        <w:rPr>
          <w:rFonts w:asciiTheme="minorHAnsi" w:hAnsiTheme="minorHAnsi"/>
          <w:color w:val="auto"/>
          <w:lang w:val="ro-RO"/>
        </w:rPr>
      </w:pPr>
      <w:r w:rsidRPr="00AE0193">
        <w:rPr>
          <w:rFonts w:asciiTheme="minorHAnsi" w:hAnsiTheme="minorHAnsi"/>
          <w:color w:val="auto"/>
          <w:lang w:val="ro-RO"/>
        </w:rPr>
        <w:t>III.2. Potențialul competitiv (PC)</w:t>
      </w:r>
    </w:p>
    <w:p w14:paraId="02BA2372" w14:textId="77777777" w:rsidR="008B470B" w:rsidRDefault="008B470B" w:rsidP="008B470B">
      <w:pPr>
        <w:spacing w:after="0"/>
        <w:rPr>
          <w:lang w:val="ro-RO"/>
        </w:rPr>
      </w:pPr>
    </w:p>
    <w:p w14:paraId="39EE7699" w14:textId="77777777" w:rsidR="008B470B" w:rsidRPr="007838E6" w:rsidRDefault="008B470B" w:rsidP="008B470B">
      <w:pPr>
        <w:spacing w:after="0"/>
        <w:rPr>
          <w:lang w:val="ro-RO"/>
        </w:rPr>
      </w:pPr>
      <w:r w:rsidRPr="007838E6">
        <w:rPr>
          <w:lang w:val="ro-RO"/>
        </w:rPr>
        <w:t>a. Există mărci sau brevete înregistrate?</w:t>
      </w:r>
    </w:p>
    <w:p w14:paraId="0C48AF8B" w14:textId="77777777" w:rsidR="008B470B" w:rsidRPr="007838E6" w:rsidRDefault="00B834E5" w:rsidP="008B470B">
      <w:pPr>
        <w:rPr>
          <w:lang w:val="ro-RO"/>
        </w:rPr>
      </w:pPr>
      <w:r>
        <w:rPr>
          <w:lang w:val="ro-RO"/>
        </w:rPr>
        <w:t>X</w:t>
      </w:r>
      <w:r w:rsidR="00B2364F">
        <w:rPr>
          <w:lang w:val="ro-RO"/>
        </w:rPr>
        <w:t xml:space="preserve"> </w:t>
      </w:r>
      <w:r w:rsidR="008B470B" w:rsidRPr="007838E6">
        <w:rPr>
          <w:lang w:val="ro-RO"/>
        </w:rPr>
        <w:t xml:space="preserve">DA;  </w:t>
      </w:r>
      <w:r w:rsidRPr="007838E6">
        <w:rPr>
          <w:lang w:val="ro-RO"/>
        </w:rPr>
        <w:sym w:font="Wingdings" w:char="F06F"/>
      </w:r>
      <w:r w:rsidR="004C03A2">
        <w:rPr>
          <w:lang w:val="ro-RO"/>
        </w:rPr>
        <w:t xml:space="preserve"> </w:t>
      </w:r>
      <w:r w:rsidR="00FC3741">
        <w:rPr>
          <w:lang w:val="ro-RO"/>
        </w:rPr>
        <w:t xml:space="preserve">NU;  </w:t>
      </w:r>
      <w:r w:rsidR="005077D4" w:rsidRPr="007838E6">
        <w:rPr>
          <w:lang w:val="ro-RO"/>
        </w:rPr>
        <w:sym w:font="Wingdings" w:char="F06F"/>
      </w:r>
      <w:r w:rsidR="0001469B">
        <w:rPr>
          <w:lang w:val="ro-RO"/>
        </w:rPr>
        <w:t xml:space="preserve"> </w:t>
      </w:r>
      <w:r w:rsidR="008B470B" w:rsidRPr="007838E6">
        <w:rPr>
          <w:lang w:val="ro-RO"/>
        </w:rPr>
        <w:t>Nu există informații</w:t>
      </w:r>
    </w:p>
    <w:p w14:paraId="5B831773" w14:textId="77777777" w:rsidR="008B470B" w:rsidRDefault="008B470B" w:rsidP="008B470B">
      <w:pPr>
        <w:rPr>
          <w:lang w:val="ro-RO"/>
        </w:rPr>
      </w:pPr>
      <w:r>
        <w:rPr>
          <w:lang w:val="ro-RO"/>
        </w:rPr>
        <w:t>b. Care este piața de desfacere a produselor/serviciilor generate de agenții economici încadrați în această secțiune CAEN?</w:t>
      </w:r>
    </w:p>
    <w:p w14:paraId="4F277A35" w14:textId="77777777" w:rsidR="008B470B" w:rsidRDefault="004C03A2" w:rsidP="008B470B">
      <w:pPr>
        <w:rPr>
          <w:lang w:val="ro-RO"/>
        </w:rPr>
      </w:pPr>
      <w:r>
        <w:rPr>
          <w:lang w:val="ro-RO"/>
        </w:rPr>
        <w:t>X</w:t>
      </w:r>
      <w:r w:rsidR="00B2364F">
        <w:rPr>
          <w:lang w:val="ro-RO"/>
        </w:rPr>
        <w:t xml:space="preserve"> </w:t>
      </w:r>
      <w:r w:rsidR="0001469B">
        <w:rPr>
          <w:lang w:val="ro-RO"/>
        </w:rPr>
        <w:t xml:space="preserve"> </w:t>
      </w:r>
      <w:r w:rsidR="008B470B">
        <w:rPr>
          <w:lang w:val="ro-RO"/>
        </w:rPr>
        <w:t xml:space="preserve">La nivel național;  </w:t>
      </w:r>
      <w:r>
        <w:rPr>
          <w:lang w:val="ro-RO"/>
        </w:rPr>
        <w:sym w:font="Wingdings" w:char="F06F"/>
      </w:r>
      <w:r w:rsidR="008B470B">
        <w:rPr>
          <w:lang w:val="ro-RO"/>
        </w:rPr>
        <w:t xml:space="preserve"> La nivel internațional;  </w:t>
      </w:r>
      <w:r w:rsidR="008B470B">
        <w:rPr>
          <w:lang w:val="ro-RO"/>
        </w:rPr>
        <w:sym w:font="Wingdings" w:char="F06F"/>
      </w:r>
      <w:r w:rsidR="008B470B">
        <w:rPr>
          <w:lang w:val="ro-RO"/>
        </w:rPr>
        <w:t xml:space="preserve"> Nu există informații</w:t>
      </w:r>
    </w:p>
    <w:p w14:paraId="38881E84" w14:textId="77777777" w:rsidR="008B470B" w:rsidRPr="002C6346" w:rsidRDefault="008B470B" w:rsidP="008B470B">
      <w:pPr>
        <w:shd w:val="clear" w:color="auto" w:fill="D9D9D9" w:themeFill="background1" w:themeFillShade="D9"/>
        <w:rPr>
          <w:b/>
          <w:lang w:val="ro-RO"/>
        </w:rPr>
      </w:pPr>
      <w:r w:rsidRPr="002C6346">
        <w:rPr>
          <w:b/>
          <w:i/>
          <w:lang w:val="ro-RO"/>
        </w:rPr>
        <w:t>Concluzie:</w:t>
      </w:r>
      <w:r w:rsidR="00B834E5">
        <w:rPr>
          <w:b/>
          <w:lang w:val="ro-RO"/>
        </w:rPr>
        <w:t xml:space="preserve"> Potențialul competitiv = 0</w:t>
      </w:r>
    </w:p>
    <w:p w14:paraId="590790EF" w14:textId="77777777" w:rsidR="008B470B" w:rsidRDefault="008B470B" w:rsidP="008B470B">
      <w:pPr>
        <w:spacing w:after="0"/>
        <w:rPr>
          <w:lang w:val="ro-RO"/>
        </w:rPr>
      </w:pPr>
      <w:r>
        <w:rPr>
          <w:lang w:val="ro-RO"/>
        </w:rPr>
        <w:t>-1, dacă nu există  informații pentru nicio întrebare</w:t>
      </w:r>
    </w:p>
    <w:p w14:paraId="124FF8A5" w14:textId="77777777" w:rsidR="008B470B" w:rsidRDefault="008B470B" w:rsidP="008B470B">
      <w:pPr>
        <w:spacing w:after="0"/>
        <w:rPr>
          <w:lang w:val="ro-RO"/>
        </w:rPr>
      </w:pPr>
      <w:r>
        <w:rPr>
          <w:lang w:val="ro-RO"/>
        </w:rPr>
        <w:t xml:space="preserve">0, dacă nu există mărci și brevete înregistrate iar piața de desfacere este la nivel național </w:t>
      </w:r>
    </w:p>
    <w:p w14:paraId="210280EC" w14:textId="77777777" w:rsidR="008B470B" w:rsidRDefault="008B470B" w:rsidP="008B470B">
      <w:pPr>
        <w:spacing w:after="0"/>
        <w:rPr>
          <w:lang w:val="ro-RO"/>
        </w:rPr>
      </w:pPr>
      <w:r>
        <w:rPr>
          <w:lang w:val="ro-RO"/>
        </w:rPr>
        <w:t xml:space="preserve">+1, dacă nu există mărci și brevete înregistrate iar piața de desfacere este la nivel internațional </w:t>
      </w:r>
      <w:r w:rsidRPr="00221DD2">
        <w:rPr>
          <w:b/>
          <w:lang w:val="ro-RO"/>
        </w:rPr>
        <w:t>sau</w:t>
      </w:r>
      <w:r w:rsidRPr="003B6D87">
        <w:rPr>
          <w:b/>
          <w:lang w:val="ro-RO"/>
        </w:rPr>
        <w:t xml:space="preserve"> </w:t>
      </w:r>
      <w:r>
        <w:rPr>
          <w:lang w:val="ro-RO"/>
        </w:rPr>
        <w:t>dacă există mărci și brevete înregistrate iar piața de desfacere este la nivel național/internațional</w:t>
      </w:r>
    </w:p>
    <w:p w14:paraId="7818B34D" w14:textId="77777777" w:rsidR="00775E5D" w:rsidRDefault="00775E5D" w:rsidP="00221DD2">
      <w:pPr>
        <w:pStyle w:val="Heading3"/>
        <w:spacing w:before="0"/>
        <w:rPr>
          <w:rFonts w:asciiTheme="minorHAnsi" w:hAnsiTheme="minorHAnsi"/>
          <w:color w:val="FF0000"/>
          <w:lang w:val="ro-RO"/>
        </w:rPr>
      </w:pPr>
    </w:p>
    <w:p w14:paraId="66A37B72" w14:textId="77777777" w:rsidR="00221DD2" w:rsidRPr="00AE0193" w:rsidRDefault="00221DD2" w:rsidP="00221DD2">
      <w:pPr>
        <w:pStyle w:val="Heading3"/>
        <w:spacing w:before="0"/>
        <w:rPr>
          <w:rFonts w:asciiTheme="minorHAnsi" w:hAnsiTheme="minorHAnsi"/>
          <w:color w:val="auto"/>
          <w:lang w:val="ro-RO"/>
        </w:rPr>
      </w:pPr>
      <w:r w:rsidRPr="00AE0193">
        <w:rPr>
          <w:rFonts w:asciiTheme="minorHAnsi" w:hAnsiTheme="minorHAnsi"/>
          <w:color w:val="auto"/>
          <w:lang w:val="ro-RO"/>
        </w:rPr>
        <w:t>III.3. Potențialul inovativ  (PI)</w:t>
      </w:r>
    </w:p>
    <w:p w14:paraId="28C3A29A" w14:textId="77777777" w:rsidR="00221DD2" w:rsidRPr="00A83488" w:rsidRDefault="00221DD2" w:rsidP="00221DD2">
      <w:pPr>
        <w:spacing w:after="0"/>
        <w:rPr>
          <w:b/>
          <w:i/>
          <w:lang w:val="ro-RO"/>
        </w:rPr>
      </w:pPr>
    </w:p>
    <w:p w14:paraId="7441ADC8" w14:textId="77777777" w:rsidR="00221DD2" w:rsidRPr="00A83488" w:rsidRDefault="00221DD2" w:rsidP="00221DD2">
      <w:pPr>
        <w:spacing w:after="0"/>
        <w:rPr>
          <w:lang w:val="ro-RO"/>
        </w:rPr>
      </w:pPr>
      <w:r w:rsidRPr="00A83488">
        <w:rPr>
          <w:lang w:val="ro-RO"/>
        </w:rPr>
        <w:t>-1, dacă nu există dovezi ale unor investiții pentru cercetare-dezvoltare în sector (institute de cercetare, companii care activează în domeniu și care derulează activități CDI)</w:t>
      </w:r>
    </w:p>
    <w:p w14:paraId="16B4C892" w14:textId="77777777" w:rsidR="00221DD2" w:rsidRPr="001F3418" w:rsidRDefault="00221DD2" w:rsidP="00221DD2">
      <w:pPr>
        <w:spacing w:after="0"/>
        <w:rPr>
          <w:lang w:val="ro-RO"/>
        </w:rPr>
      </w:pPr>
      <w:r w:rsidRPr="001F3418">
        <w:rPr>
          <w:lang w:val="ro-RO"/>
        </w:rPr>
        <w:t>0, dacă există doar institute de cercetare sau doar companii care activează în domeniu și care derulează activități CDI</w:t>
      </w:r>
    </w:p>
    <w:p w14:paraId="307F46B5" w14:textId="77777777" w:rsidR="00221DD2" w:rsidRPr="00A83488" w:rsidRDefault="00221DD2" w:rsidP="00221DD2">
      <w:pPr>
        <w:spacing w:after="0"/>
        <w:rPr>
          <w:lang w:val="ro-RO"/>
        </w:rPr>
      </w:pPr>
      <w:r w:rsidRPr="00A83488">
        <w:rPr>
          <w:lang w:val="ro-RO"/>
        </w:rPr>
        <w:t>+1, dacă există investiții pentru cercetare-dezvoltare în sector (există atât institute de cercetare cât și companii care activează în domeniul și derulează activități de CDI)??</w:t>
      </w:r>
    </w:p>
    <w:p w14:paraId="294CC5A5" w14:textId="22E1C808" w:rsidR="00B834E5" w:rsidRDefault="00221DD2" w:rsidP="00AE0193">
      <w:pPr>
        <w:shd w:val="clear" w:color="auto" w:fill="D9D9D9" w:themeFill="background1" w:themeFillShade="D9"/>
        <w:spacing w:after="0"/>
        <w:rPr>
          <w:b/>
          <w:lang w:val="ro-RO"/>
        </w:rPr>
      </w:pPr>
      <w:r w:rsidRPr="00B2364F">
        <w:rPr>
          <w:b/>
          <w:i/>
          <w:lang w:val="ro-RO"/>
        </w:rPr>
        <w:t>Concluzie:</w:t>
      </w:r>
      <w:r w:rsidRPr="00B2364F">
        <w:rPr>
          <w:b/>
          <w:lang w:val="ro-RO"/>
        </w:rPr>
        <w:t xml:space="preserve"> Potențialul inovativ </w:t>
      </w:r>
      <w:r w:rsidR="005077D4" w:rsidRPr="00B2364F">
        <w:rPr>
          <w:b/>
          <w:lang w:val="ro-RO"/>
        </w:rPr>
        <w:t xml:space="preserve">= </w:t>
      </w:r>
      <w:r w:rsidR="004C03A2">
        <w:rPr>
          <w:b/>
          <w:lang w:val="ro-RO"/>
        </w:rPr>
        <w:t>-1</w:t>
      </w:r>
    </w:p>
    <w:p w14:paraId="4AC3AD2D" w14:textId="77777777" w:rsidR="00AE0193" w:rsidRPr="00AE0193" w:rsidRDefault="00AE0193" w:rsidP="00AE0193"/>
    <w:p w14:paraId="014725C2" w14:textId="77777777" w:rsidR="007838E6" w:rsidRPr="00AE0193" w:rsidRDefault="007838E6" w:rsidP="007838E6">
      <w:pPr>
        <w:pStyle w:val="Heading3"/>
        <w:rPr>
          <w:rFonts w:asciiTheme="minorHAnsi" w:hAnsiTheme="minorHAnsi"/>
          <w:color w:val="auto"/>
          <w:lang w:val="ro-RO"/>
        </w:rPr>
      </w:pPr>
      <w:r w:rsidRPr="00AE0193">
        <w:rPr>
          <w:rFonts w:asciiTheme="minorHAnsi" w:hAnsiTheme="minorHAnsi"/>
          <w:color w:val="auto"/>
          <w:lang w:val="ro-RO"/>
        </w:rPr>
        <w:t>III.4. Potențialul de antrenare a dezvoltării în economia locală/regională (PADE)</w:t>
      </w:r>
    </w:p>
    <w:p w14:paraId="21803CA6" w14:textId="77777777" w:rsidR="007838E6" w:rsidRDefault="007838E6" w:rsidP="007838E6">
      <w:pPr>
        <w:spacing w:after="0"/>
        <w:rPr>
          <w:lang w:val="ro-RO"/>
        </w:rPr>
      </w:pPr>
    </w:p>
    <w:p w14:paraId="4FA3767C" w14:textId="77777777" w:rsidR="007838E6" w:rsidRPr="004A2453" w:rsidRDefault="007838E6" w:rsidP="007838E6">
      <w:pPr>
        <w:spacing w:after="0"/>
        <w:jc w:val="both"/>
        <w:rPr>
          <w:lang w:val="ro-RO"/>
        </w:rPr>
      </w:pPr>
      <w:r w:rsidRPr="004A2453">
        <w:rPr>
          <w:lang w:val="ro-RO"/>
        </w:rPr>
        <w:t>-1, dacă nu există clustere care activează în dom</w:t>
      </w:r>
      <w:r>
        <w:rPr>
          <w:lang w:val="ro-RO"/>
        </w:rPr>
        <w:t>eniu, nici colaborare î</w:t>
      </w:r>
      <w:r w:rsidRPr="004A2453">
        <w:rPr>
          <w:lang w:val="ro-RO"/>
        </w:rPr>
        <w:t xml:space="preserve">ntre mediul academic </w:t>
      </w:r>
      <w:r>
        <w:rPr>
          <w:lang w:val="ro-RO"/>
        </w:rPr>
        <w:t>și agenț</w:t>
      </w:r>
      <w:r w:rsidRPr="004A2453">
        <w:rPr>
          <w:lang w:val="ro-RO"/>
        </w:rPr>
        <w:t>ii economici care activeaz</w:t>
      </w:r>
      <w:r>
        <w:rPr>
          <w:lang w:val="ro-RO"/>
        </w:rPr>
        <w:t>ă î</w:t>
      </w:r>
      <w:r w:rsidRPr="004A2453">
        <w:rPr>
          <w:lang w:val="ro-RO"/>
        </w:rPr>
        <w:t>n sector</w:t>
      </w:r>
    </w:p>
    <w:p w14:paraId="4D0551A5" w14:textId="77777777" w:rsidR="007838E6" w:rsidRPr="004A2453" w:rsidRDefault="007838E6" w:rsidP="007838E6">
      <w:pPr>
        <w:spacing w:after="0"/>
        <w:jc w:val="both"/>
        <w:rPr>
          <w:lang w:val="ro-RO"/>
        </w:rPr>
      </w:pPr>
      <w:r w:rsidRPr="004A2453">
        <w:rPr>
          <w:lang w:val="ro-RO"/>
        </w:rPr>
        <w:t xml:space="preserve">0, dacă există un cluster cu specializare în domeniul </w:t>
      </w:r>
      <w:r w:rsidRPr="004A2453">
        <w:rPr>
          <w:b/>
          <w:bCs/>
          <w:lang w:val="ro-RO"/>
        </w:rPr>
        <w:t>sau</w:t>
      </w:r>
      <w:r>
        <w:rPr>
          <w:lang w:val="ro-RO"/>
        </w:rPr>
        <w:t xml:space="preserve"> colaborare î</w:t>
      </w:r>
      <w:r w:rsidRPr="004A2453">
        <w:rPr>
          <w:lang w:val="ro-RO"/>
        </w:rPr>
        <w:t xml:space="preserve">ntre mediul academic </w:t>
      </w:r>
      <w:r>
        <w:rPr>
          <w:lang w:val="ro-RO"/>
        </w:rPr>
        <w:t>ș</w:t>
      </w:r>
      <w:r w:rsidRPr="004A2453">
        <w:rPr>
          <w:lang w:val="ro-RO"/>
        </w:rPr>
        <w:t>i agen</w:t>
      </w:r>
      <w:r>
        <w:rPr>
          <w:lang w:val="ro-RO"/>
        </w:rPr>
        <w:t>ț</w:t>
      </w:r>
      <w:r w:rsidRPr="004A2453">
        <w:rPr>
          <w:lang w:val="ro-RO"/>
        </w:rPr>
        <w:t>ii economici care activeaz</w:t>
      </w:r>
      <w:r>
        <w:rPr>
          <w:lang w:val="ro-RO"/>
        </w:rPr>
        <w:t>ă î</w:t>
      </w:r>
      <w:r w:rsidRPr="004A2453">
        <w:rPr>
          <w:lang w:val="ro-RO"/>
        </w:rPr>
        <w:t>n sector</w:t>
      </w:r>
    </w:p>
    <w:p w14:paraId="6019F9F6" w14:textId="77777777" w:rsidR="00221DD2" w:rsidRDefault="007838E6" w:rsidP="007838E6">
      <w:pPr>
        <w:spacing w:after="0"/>
        <w:jc w:val="both"/>
        <w:rPr>
          <w:lang w:val="ro-RO"/>
        </w:rPr>
      </w:pPr>
      <w:r w:rsidRPr="004A2453">
        <w:rPr>
          <w:lang w:val="ro-RO"/>
        </w:rPr>
        <w:t xml:space="preserve">+1, dacă există </w:t>
      </w:r>
      <w:r>
        <w:rPr>
          <w:lang w:val="ro-RO"/>
        </w:rPr>
        <w:t>cel puțin</w:t>
      </w:r>
      <w:r w:rsidRPr="004A2453">
        <w:rPr>
          <w:lang w:val="ro-RO"/>
        </w:rPr>
        <w:t xml:space="preserve"> un cluster cu specializare în domeniu </w:t>
      </w:r>
      <w:r w:rsidRPr="004A2453">
        <w:rPr>
          <w:b/>
          <w:bCs/>
          <w:lang w:val="ro-RO"/>
        </w:rPr>
        <w:t>ș</w:t>
      </w:r>
      <w:r>
        <w:rPr>
          <w:b/>
          <w:bCs/>
          <w:lang w:val="ro-RO"/>
        </w:rPr>
        <w:t>i</w:t>
      </w:r>
      <w:r>
        <w:rPr>
          <w:lang w:val="ro-RO"/>
        </w:rPr>
        <w:t xml:space="preserve"> colaborare între mediul academic ș</w:t>
      </w:r>
      <w:r w:rsidRPr="004A2453">
        <w:rPr>
          <w:lang w:val="ro-RO"/>
        </w:rPr>
        <w:t>i agen</w:t>
      </w:r>
      <w:r>
        <w:rPr>
          <w:lang w:val="ro-RO"/>
        </w:rPr>
        <w:t>ții economici care activează î</w:t>
      </w:r>
      <w:r w:rsidRPr="004A2453">
        <w:rPr>
          <w:lang w:val="ro-RO"/>
        </w:rPr>
        <w:t>n sector</w:t>
      </w:r>
    </w:p>
    <w:p w14:paraId="17BC51ED" w14:textId="3C48BAC9" w:rsidR="00AE0193" w:rsidRDefault="007838E6" w:rsidP="00AE0193">
      <w:pPr>
        <w:shd w:val="clear" w:color="auto" w:fill="D9D9D9" w:themeFill="background1" w:themeFillShade="D9"/>
        <w:rPr>
          <w:b/>
          <w:lang w:val="ro-RO"/>
        </w:rPr>
      </w:pPr>
      <w:r w:rsidRPr="002C6346">
        <w:rPr>
          <w:b/>
          <w:i/>
          <w:lang w:val="ro-RO"/>
        </w:rPr>
        <w:lastRenderedPageBreak/>
        <w:t>Concluzie:</w:t>
      </w:r>
      <w:r w:rsidRPr="002C6346">
        <w:rPr>
          <w:b/>
          <w:lang w:val="ro-RO"/>
        </w:rPr>
        <w:t xml:space="preserve"> Potențialul de antrenare a dezvoltării </w:t>
      </w:r>
      <w:r w:rsidR="005077D4">
        <w:rPr>
          <w:b/>
          <w:lang w:val="ro-RO"/>
        </w:rPr>
        <w:t xml:space="preserve">în economia locală/regională = </w:t>
      </w:r>
      <w:r w:rsidR="00FB408E">
        <w:rPr>
          <w:b/>
          <w:lang w:val="ro-RO"/>
        </w:rPr>
        <w:t>-</w:t>
      </w:r>
      <w:r w:rsidR="005077D4">
        <w:rPr>
          <w:b/>
          <w:lang w:val="ro-RO"/>
        </w:rPr>
        <w:t>1</w:t>
      </w:r>
    </w:p>
    <w:p w14:paraId="4D3272E2" w14:textId="77777777" w:rsidR="00AE0193" w:rsidRPr="00AE0193" w:rsidRDefault="00AE0193" w:rsidP="00AE0193"/>
    <w:p w14:paraId="0197C5AE" w14:textId="6E60EEF6" w:rsidR="007838E6" w:rsidRPr="00AE0193" w:rsidRDefault="007838E6" w:rsidP="007838E6">
      <w:pPr>
        <w:pStyle w:val="Heading3"/>
        <w:rPr>
          <w:rFonts w:asciiTheme="minorHAnsi" w:hAnsiTheme="minorHAnsi"/>
          <w:color w:val="auto"/>
          <w:lang w:val="ro-RO"/>
        </w:rPr>
      </w:pPr>
      <w:r w:rsidRPr="00AE0193">
        <w:rPr>
          <w:rFonts w:asciiTheme="minorHAnsi" w:hAnsiTheme="minorHAnsi"/>
          <w:color w:val="auto"/>
          <w:lang w:val="ro-RO"/>
        </w:rPr>
        <w:t>III.5. Concluzii privind caracterul competitiv al sectorului</w:t>
      </w:r>
    </w:p>
    <w:p w14:paraId="36874DCC" w14:textId="77777777" w:rsidR="007838E6" w:rsidRPr="001A0D61" w:rsidRDefault="007838E6" w:rsidP="007838E6">
      <w:pPr>
        <w:spacing w:after="0"/>
        <w:rPr>
          <w:lang w:val="ro-RO"/>
        </w:rPr>
      </w:pPr>
    </w:p>
    <w:p w14:paraId="7FC05DAE" w14:textId="77777777" w:rsidR="007838E6" w:rsidRDefault="007838E6" w:rsidP="007838E6">
      <w:pPr>
        <w:spacing w:after="0"/>
        <w:rPr>
          <w:lang w:val="ro-RO"/>
        </w:rPr>
      </w:pPr>
      <w:r>
        <w:rPr>
          <w:lang w:val="ro-RO"/>
        </w:rPr>
        <w:sym w:font="Wingdings" w:char="F06F"/>
      </w:r>
      <w:r>
        <w:rPr>
          <w:lang w:val="ro-RO"/>
        </w:rPr>
        <w:t xml:space="preserve"> Sectorul nu este competitiv dacă:</w:t>
      </w:r>
    </w:p>
    <w:p w14:paraId="11D6C7F6" w14:textId="77777777" w:rsidR="007838E6" w:rsidRDefault="007838E6" w:rsidP="007838E6">
      <w:pPr>
        <w:spacing w:after="0"/>
        <w:rPr>
          <w:lang w:val="ro-RO"/>
        </w:rPr>
      </w:pPr>
      <w:r>
        <w:rPr>
          <w:lang w:val="ro-RO"/>
        </w:rPr>
        <w:t>ISD + PC + PI + PADE = &lt;=-3</w:t>
      </w:r>
    </w:p>
    <w:p w14:paraId="77C1E3A2" w14:textId="77777777" w:rsidR="00FC3741" w:rsidRDefault="00FC3741" w:rsidP="00775E5D">
      <w:pPr>
        <w:spacing w:after="0" w:line="240" w:lineRule="auto"/>
        <w:rPr>
          <w:lang w:val="ro-RO"/>
        </w:rPr>
      </w:pPr>
    </w:p>
    <w:p w14:paraId="6446B1B0" w14:textId="77777777" w:rsidR="007838E6" w:rsidRDefault="007838E6" w:rsidP="00775E5D">
      <w:pPr>
        <w:spacing w:after="0" w:line="240" w:lineRule="auto"/>
        <w:rPr>
          <w:lang w:val="ro-RO"/>
        </w:rPr>
      </w:pPr>
      <w:r>
        <w:rPr>
          <w:lang w:val="ro-RO"/>
        </w:rPr>
        <w:sym w:font="Wingdings" w:char="F06F"/>
      </w:r>
      <w:r>
        <w:rPr>
          <w:lang w:val="ro-RO"/>
        </w:rPr>
        <w:t xml:space="preserve"> Sectorul nu este competitiv, dar pot fi implementate măsuri de dezvoltare:</w:t>
      </w:r>
    </w:p>
    <w:p w14:paraId="071BA640" w14:textId="77777777" w:rsidR="007838E6" w:rsidRDefault="007838E6" w:rsidP="00775E5D">
      <w:pPr>
        <w:spacing w:line="240" w:lineRule="auto"/>
        <w:rPr>
          <w:lang w:val="ro-RO"/>
        </w:rPr>
      </w:pPr>
      <w:r>
        <w:rPr>
          <w:lang w:val="ro-RO"/>
        </w:rPr>
        <w:t>-3 &lt;= ISD + PC + PI + PADE &lt;= 0</w:t>
      </w:r>
    </w:p>
    <w:p w14:paraId="4AC59BA6" w14:textId="77777777" w:rsidR="004C03A2" w:rsidRDefault="004C03A2" w:rsidP="004C03A2">
      <w:pPr>
        <w:spacing w:after="0" w:line="240" w:lineRule="auto"/>
        <w:rPr>
          <w:b/>
          <w:lang w:val="ro-RO"/>
        </w:rPr>
      </w:pPr>
      <w:r w:rsidRPr="00FC3741">
        <w:rPr>
          <w:b/>
          <w:lang w:val="ro-RO"/>
        </w:rPr>
        <w:t>X =</w:t>
      </w:r>
      <w:r>
        <w:rPr>
          <w:b/>
          <w:lang w:val="ro-RO"/>
        </w:rPr>
        <w:t>0,</w:t>
      </w:r>
      <w:r w:rsidR="00B834E5">
        <w:rPr>
          <w:b/>
          <w:lang w:val="ro-RO"/>
        </w:rPr>
        <w:t>2</w:t>
      </w:r>
      <w:r>
        <w:rPr>
          <w:b/>
          <w:lang w:val="ro-RO"/>
        </w:rPr>
        <w:t xml:space="preserve"> – </w:t>
      </w:r>
      <w:r w:rsidRPr="00B2364F">
        <w:rPr>
          <w:b/>
          <w:lang w:val="ro-RO"/>
        </w:rPr>
        <w:t xml:space="preserve">Sectorul </w:t>
      </w:r>
      <w:r w:rsidR="00E35CA1" w:rsidRPr="00E35CA1">
        <w:rPr>
          <w:b/>
          <w:lang w:val="ro-RO"/>
        </w:rPr>
        <w:t>nu este competitiv, dar pot fi implementate măsuri de dezvoltare</w:t>
      </w:r>
    </w:p>
    <w:p w14:paraId="19F10433" w14:textId="77777777" w:rsidR="004C03A2" w:rsidRDefault="004C03A2" w:rsidP="00775E5D">
      <w:pPr>
        <w:spacing w:line="240" w:lineRule="auto"/>
        <w:rPr>
          <w:lang w:val="ro-RO"/>
        </w:rPr>
      </w:pPr>
    </w:p>
    <w:p w14:paraId="4E3AEAA6" w14:textId="77777777" w:rsidR="007838E6" w:rsidRDefault="00775E5D" w:rsidP="00775E5D">
      <w:pPr>
        <w:spacing w:after="0" w:line="240" w:lineRule="auto"/>
        <w:rPr>
          <w:lang w:val="ro-RO"/>
        </w:rPr>
      </w:pPr>
      <w:r>
        <w:rPr>
          <w:lang w:val="ro-RO"/>
        </w:rPr>
        <w:sym w:font="Wingdings" w:char="F06F"/>
      </w:r>
      <w:r w:rsidR="009161F1">
        <w:rPr>
          <w:lang w:val="ro-RO"/>
        </w:rPr>
        <w:t xml:space="preserve"> </w:t>
      </w:r>
      <w:r w:rsidR="007838E6" w:rsidRPr="00775E5D">
        <w:rPr>
          <w:lang w:val="ro-RO"/>
        </w:rPr>
        <w:t>Sectorul prezintă anumite avantaje competive care pot fi valorificate și dezvoltate în viitor:</w:t>
      </w:r>
    </w:p>
    <w:p w14:paraId="4548BF24" w14:textId="77777777" w:rsidR="007838E6" w:rsidRDefault="007838E6" w:rsidP="00775E5D">
      <w:pPr>
        <w:spacing w:after="0" w:line="240" w:lineRule="auto"/>
        <w:rPr>
          <w:lang w:val="ro-RO"/>
        </w:rPr>
      </w:pPr>
      <w:r>
        <w:rPr>
          <w:lang w:val="ro-RO"/>
        </w:rPr>
        <w:t>0 &lt;= ISD + PC + PI + PADE &lt;= +3</w:t>
      </w:r>
    </w:p>
    <w:p w14:paraId="12D9A3F1" w14:textId="77777777" w:rsidR="00B2364F" w:rsidRDefault="00B2364F" w:rsidP="00775E5D">
      <w:pPr>
        <w:spacing w:after="0" w:line="240" w:lineRule="auto"/>
        <w:rPr>
          <w:lang w:val="ro-RO"/>
        </w:rPr>
      </w:pPr>
    </w:p>
    <w:p w14:paraId="01FDC385" w14:textId="5127A298" w:rsidR="00B834E5" w:rsidRDefault="009161F1" w:rsidP="00AE0193">
      <w:pPr>
        <w:spacing w:after="0" w:line="240" w:lineRule="auto"/>
        <w:rPr>
          <w:lang w:val="ro-RO"/>
        </w:rPr>
      </w:pPr>
      <w:r>
        <w:rPr>
          <w:lang w:val="ro-RO"/>
        </w:rPr>
        <w:sym w:font="Wingdings" w:char="F06F"/>
      </w:r>
      <w:r w:rsidR="007838E6">
        <w:rPr>
          <w:lang w:val="ro-RO"/>
        </w:rPr>
        <w:t xml:space="preserve"> Sectorul este competitiv dacă</w:t>
      </w:r>
      <w:r w:rsidR="00775E5D">
        <w:rPr>
          <w:lang w:val="ro-RO"/>
        </w:rPr>
        <w:t xml:space="preserve"> </w:t>
      </w:r>
      <w:r w:rsidR="007838E6">
        <w:rPr>
          <w:lang w:val="ro-RO"/>
        </w:rPr>
        <w:t>ISD + PC + PI + PADE = &gt;= +3</w:t>
      </w:r>
    </w:p>
    <w:p w14:paraId="78959102" w14:textId="77777777" w:rsidR="00AE0193" w:rsidRPr="00AE0193" w:rsidRDefault="00AE0193" w:rsidP="00AE0193">
      <w:pPr>
        <w:spacing w:after="0" w:line="240" w:lineRule="auto"/>
        <w:rPr>
          <w:iCs/>
          <w:lang w:val="ro-RO"/>
        </w:rPr>
      </w:pPr>
    </w:p>
    <w:p w14:paraId="7F427E09" w14:textId="77777777" w:rsidR="00B834E5" w:rsidRPr="00AE0193" w:rsidRDefault="00B834E5" w:rsidP="00B834E5">
      <w:pPr>
        <w:rPr>
          <w:iCs/>
          <w:lang w:val="ro-RO"/>
        </w:rPr>
      </w:pPr>
      <w:r w:rsidRPr="00AE0193">
        <w:rPr>
          <w:iCs/>
          <w:lang w:val="ro-RO"/>
        </w:rPr>
        <w:t>Dacă sectorul este competitiv sau prezintă anumite avantaje competitive se vor preciza mai jos:</w:t>
      </w:r>
    </w:p>
    <w:p w14:paraId="34EA0C5E" w14:textId="77777777" w:rsidR="00B834E5" w:rsidRPr="00AE0193" w:rsidRDefault="00B834E5" w:rsidP="00B834E5">
      <w:pPr>
        <w:pStyle w:val="ListParagraph"/>
        <w:numPr>
          <w:ilvl w:val="0"/>
          <w:numId w:val="4"/>
        </w:numPr>
        <w:rPr>
          <w:iCs/>
          <w:lang w:val="ro-RO"/>
        </w:rPr>
      </w:pPr>
      <w:r w:rsidRPr="00AE0193">
        <w:rPr>
          <w:iCs/>
          <w:lang w:val="ro-RO"/>
        </w:rPr>
        <w:t>principalele domenii de cercetare ale instituțiilor care activeaza in acest sector</w:t>
      </w:r>
    </w:p>
    <w:p w14:paraId="11E94EB0" w14:textId="77777777" w:rsidR="00B834E5" w:rsidRPr="00AE0193" w:rsidRDefault="00B834E5" w:rsidP="00B834E5">
      <w:pPr>
        <w:pStyle w:val="ListParagraph"/>
        <w:numPr>
          <w:ilvl w:val="0"/>
          <w:numId w:val="4"/>
        </w:numPr>
        <w:rPr>
          <w:iCs/>
          <w:lang w:val="ro-RO"/>
        </w:rPr>
      </w:pPr>
      <w:r w:rsidRPr="00AE0193">
        <w:rPr>
          <w:iCs/>
          <w:lang w:val="ro-RO"/>
        </w:rPr>
        <w:t>principalele activitati ale agenților economici care activează în domeniu</w:t>
      </w:r>
    </w:p>
    <w:sectPr w:rsidR="00B834E5" w:rsidRPr="00AE0193" w:rsidSect="00AE0193">
      <w:headerReference w:type="default" r:id="rId15"/>
      <w:footerReference w:type="default" r:id="rId16"/>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7C3926" w14:textId="77777777" w:rsidR="00670B00" w:rsidRDefault="00670B00" w:rsidP="008B60FE">
      <w:pPr>
        <w:spacing w:after="0" w:line="240" w:lineRule="auto"/>
      </w:pPr>
      <w:r>
        <w:separator/>
      </w:r>
    </w:p>
  </w:endnote>
  <w:endnote w:type="continuationSeparator" w:id="0">
    <w:p w14:paraId="59182717" w14:textId="77777777" w:rsidR="00670B00" w:rsidRDefault="00670B00" w:rsidP="008B6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736346"/>
      <w:docPartObj>
        <w:docPartGallery w:val="Page Numbers (Bottom of Page)"/>
        <w:docPartUnique/>
      </w:docPartObj>
    </w:sdtPr>
    <w:sdtEndPr/>
    <w:sdtContent>
      <w:p w14:paraId="6C54704B" w14:textId="77777777" w:rsidR="00F02A38" w:rsidRDefault="00F02A38">
        <w:pPr>
          <w:pStyle w:val="Footer"/>
          <w:jc w:val="right"/>
        </w:pPr>
        <w:r>
          <w:rPr>
            <w:noProof/>
          </w:rPr>
          <w:fldChar w:fldCharType="begin"/>
        </w:r>
        <w:r>
          <w:rPr>
            <w:noProof/>
          </w:rPr>
          <w:instrText xml:space="preserve"> PAGE   \* MERGEFORMAT </w:instrText>
        </w:r>
        <w:r>
          <w:rPr>
            <w:noProof/>
          </w:rPr>
          <w:fldChar w:fldCharType="separate"/>
        </w:r>
        <w:r w:rsidR="0092121F">
          <w:rPr>
            <w:noProof/>
          </w:rPr>
          <w:t>1</w:t>
        </w:r>
        <w:r>
          <w:rPr>
            <w:noProof/>
          </w:rPr>
          <w:fldChar w:fldCharType="end"/>
        </w:r>
      </w:p>
    </w:sdtContent>
  </w:sdt>
  <w:p w14:paraId="7E64DB89" w14:textId="77777777" w:rsidR="00F02A38" w:rsidRDefault="00F02A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5E68E" w14:textId="77777777" w:rsidR="00670B00" w:rsidRDefault="00670B00" w:rsidP="008B60FE">
      <w:pPr>
        <w:spacing w:after="0" w:line="240" w:lineRule="auto"/>
      </w:pPr>
      <w:r>
        <w:separator/>
      </w:r>
    </w:p>
  </w:footnote>
  <w:footnote w:type="continuationSeparator" w:id="0">
    <w:p w14:paraId="12F207ED" w14:textId="77777777" w:rsidR="00670B00" w:rsidRDefault="00670B00" w:rsidP="008B60FE">
      <w:pPr>
        <w:spacing w:after="0" w:line="240" w:lineRule="auto"/>
      </w:pPr>
      <w:r>
        <w:continuationSeparator/>
      </w:r>
    </w:p>
  </w:footnote>
  <w:footnote w:id="1">
    <w:p w14:paraId="2D34B655" w14:textId="77777777" w:rsidR="00F02A38" w:rsidRPr="00FF2EFB" w:rsidRDefault="00F02A38" w:rsidP="002E7548">
      <w:pPr>
        <w:pStyle w:val="FootnoteText"/>
        <w:rPr>
          <w:lang w:val="ro-RO"/>
        </w:rPr>
      </w:pPr>
      <w:r>
        <w:rPr>
          <w:rStyle w:val="FootnoteReference"/>
        </w:rPr>
        <w:footnoteRef/>
      </w:r>
      <w:r>
        <w:t xml:space="preserve"> </w:t>
      </w:r>
      <w:r>
        <w:rPr>
          <w:lang w:val="ro-RO"/>
        </w:rPr>
        <w:t>Calculat ca medie aritmetică a indicelui de competitivitate aferent fiecărui județ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E6ED9" w14:textId="0DDDB065" w:rsidR="0092121F" w:rsidRPr="0092121F" w:rsidRDefault="0092121F">
    <w:pPr>
      <w:pStyle w:val="Header"/>
      <w:rPr>
        <w:lang w:val="ro-RO"/>
      </w:rPr>
    </w:pPr>
    <w:r>
      <w:rPr>
        <w:lang w:val="ro-RO"/>
      </w:rPr>
      <w:t>Anexa 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81EBD"/>
    <w:multiLevelType w:val="hybridMultilevel"/>
    <w:tmpl w:val="EBEA00BE"/>
    <w:lvl w:ilvl="0" w:tplc="E1BC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56404"/>
    <w:multiLevelType w:val="hybridMultilevel"/>
    <w:tmpl w:val="787C8C04"/>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2" w15:restartNumberingAfterBreak="0">
    <w:nsid w:val="178C7BA7"/>
    <w:multiLevelType w:val="hybridMultilevel"/>
    <w:tmpl w:val="0E64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A7BEA"/>
    <w:multiLevelType w:val="hybridMultilevel"/>
    <w:tmpl w:val="22C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EE1C79"/>
    <w:multiLevelType w:val="hybridMultilevel"/>
    <w:tmpl w:val="9CEED370"/>
    <w:lvl w:ilvl="0" w:tplc="CA58086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3123D"/>
    <w:multiLevelType w:val="hybridMultilevel"/>
    <w:tmpl w:val="CA6C1122"/>
    <w:lvl w:ilvl="0" w:tplc="6FA0EFA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C80775F"/>
    <w:multiLevelType w:val="hybridMultilevel"/>
    <w:tmpl w:val="91E68682"/>
    <w:lvl w:ilvl="0" w:tplc="6FA0EF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AD7622"/>
    <w:multiLevelType w:val="hybridMultilevel"/>
    <w:tmpl w:val="A90A4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525BC5"/>
    <w:multiLevelType w:val="hybridMultilevel"/>
    <w:tmpl w:val="B5C4913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9" w15:restartNumberingAfterBreak="0">
    <w:nsid w:val="55CD6064"/>
    <w:multiLevelType w:val="hybridMultilevel"/>
    <w:tmpl w:val="70A2977E"/>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5711748F"/>
    <w:multiLevelType w:val="hybridMultilevel"/>
    <w:tmpl w:val="D10A0180"/>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5BE708FA"/>
    <w:multiLevelType w:val="hybridMultilevel"/>
    <w:tmpl w:val="12B89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02905"/>
    <w:multiLevelType w:val="hybridMultilevel"/>
    <w:tmpl w:val="B4687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3923D4"/>
    <w:multiLevelType w:val="hybridMultilevel"/>
    <w:tmpl w:val="CCF09BBC"/>
    <w:lvl w:ilvl="0" w:tplc="6FA0EFA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4166263"/>
    <w:multiLevelType w:val="hybridMultilevel"/>
    <w:tmpl w:val="7C6CE10E"/>
    <w:lvl w:ilvl="0" w:tplc="13D2CE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C16C21"/>
    <w:multiLevelType w:val="hybridMultilevel"/>
    <w:tmpl w:val="EB361C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5EF25E6"/>
    <w:multiLevelType w:val="hybridMultilevel"/>
    <w:tmpl w:val="1E9A6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144D2"/>
    <w:multiLevelType w:val="hybridMultilevel"/>
    <w:tmpl w:val="C76C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961370"/>
    <w:multiLevelType w:val="hybridMultilevel"/>
    <w:tmpl w:val="CF5E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BD74E6"/>
    <w:multiLevelType w:val="hybridMultilevel"/>
    <w:tmpl w:val="CD9C7B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0"/>
  </w:num>
  <w:num w:numId="4">
    <w:abstractNumId w:val="13"/>
  </w:num>
  <w:num w:numId="5">
    <w:abstractNumId w:val="1"/>
  </w:num>
  <w:num w:numId="6">
    <w:abstractNumId w:val="19"/>
  </w:num>
  <w:num w:numId="7">
    <w:abstractNumId w:val="15"/>
  </w:num>
  <w:num w:numId="8">
    <w:abstractNumId w:val="6"/>
  </w:num>
  <w:num w:numId="9">
    <w:abstractNumId w:val="5"/>
  </w:num>
  <w:num w:numId="10">
    <w:abstractNumId w:val="9"/>
  </w:num>
  <w:num w:numId="11">
    <w:abstractNumId w:val="10"/>
  </w:num>
  <w:num w:numId="12">
    <w:abstractNumId w:val="11"/>
  </w:num>
  <w:num w:numId="13">
    <w:abstractNumId w:val="8"/>
  </w:num>
  <w:num w:numId="14">
    <w:abstractNumId w:val="2"/>
  </w:num>
  <w:num w:numId="15">
    <w:abstractNumId w:val="18"/>
  </w:num>
  <w:num w:numId="16">
    <w:abstractNumId w:val="3"/>
  </w:num>
  <w:num w:numId="17">
    <w:abstractNumId w:val="16"/>
  </w:num>
  <w:num w:numId="18">
    <w:abstractNumId w:val="12"/>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620F"/>
    <w:rsid w:val="00003BF4"/>
    <w:rsid w:val="00004405"/>
    <w:rsid w:val="000055AB"/>
    <w:rsid w:val="00007649"/>
    <w:rsid w:val="00013100"/>
    <w:rsid w:val="000132E5"/>
    <w:rsid w:val="0001469B"/>
    <w:rsid w:val="00015EB0"/>
    <w:rsid w:val="00016742"/>
    <w:rsid w:val="00021817"/>
    <w:rsid w:val="00022E59"/>
    <w:rsid w:val="000245D7"/>
    <w:rsid w:val="000304DB"/>
    <w:rsid w:val="0003126D"/>
    <w:rsid w:val="00031BC3"/>
    <w:rsid w:val="0003361A"/>
    <w:rsid w:val="0005254A"/>
    <w:rsid w:val="00053A2F"/>
    <w:rsid w:val="0005720B"/>
    <w:rsid w:val="0005744B"/>
    <w:rsid w:val="000626AD"/>
    <w:rsid w:val="00071345"/>
    <w:rsid w:val="000745BE"/>
    <w:rsid w:val="000873BB"/>
    <w:rsid w:val="000910C1"/>
    <w:rsid w:val="0009110F"/>
    <w:rsid w:val="000914F9"/>
    <w:rsid w:val="000A04FE"/>
    <w:rsid w:val="000A38B4"/>
    <w:rsid w:val="000B69B9"/>
    <w:rsid w:val="000B74CB"/>
    <w:rsid w:val="000C1795"/>
    <w:rsid w:val="000C286C"/>
    <w:rsid w:val="000C4497"/>
    <w:rsid w:val="000C616F"/>
    <w:rsid w:val="000D028D"/>
    <w:rsid w:val="000D2BE8"/>
    <w:rsid w:val="000D7556"/>
    <w:rsid w:val="000E060C"/>
    <w:rsid w:val="000E08D0"/>
    <w:rsid w:val="000E3113"/>
    <w:rsid w:val="000E32EF"/>
    <w:rsid w:val="000E5A05"/>
    <w:rsid w:val="000F4822"/>
    <w:rsid w:val="000F5E3E"/>
    <w:rsid w:val="001012D9"/>
    <w:rsid w:val="001027D9"/>
    <w:rsid w:val="00105914"/>
    <w:rsid w:val="0011135B"/>
    <w:rsid w:val="00114A1C"/>
    <w:rsid w:val="001202BF"/>
    <w:rsid w:val="00122E5D"/>
    <w:rsid w:val="00126C28"/>
    <w:rsid w:val="00131BBD"/>
    <w:rsid w:val="0014009F"/>
    <w:rsid w:val="00141B56"/>
    <w:rsid w:val="00145F50"/>
    <w:rsid w:val="00147EAA"/>
    <w:rsid w:val="0015351C"/>
    <w:rsid w:val="001561CB"/>
    <w:rsid w:val="00157A8E"/>
    <w:rsid w:val="00160DE3"/>
    <w:rsid w:val="0016254B"/>
    <w:rsid w:val="00170EC9"/>
    <w:rsid w:val="001748D9"/>
    <w:rsid w:val="00181D8B"/>
    <w:rsid w:val="00187800"/>
    <w:rsid w:val="00191E7B"/>
    <w:rsid w:val="001A45FB"/>
    <w:rsid w:val="001A737C"/>
    <w:rsid w:val="001B12C1"/>
    <w:rsid w:val="001B3D31"/>
    <w:rsid w:val="001B4690"/>
    <w:rsid w:val="001B576B"/>
    <w:rsid w:val="001B71FC"/>
    <w:rsid w:val="001B7A9F"/>
    <w:rsid w:val="001B7AEB"/>
    <w:rsid w:val="001C0801"/>
    <w:rsid w:val="001C1CDF"/>
    <w:rsid w:val="001C48CC"/>
    <w:rsid w:val="001C5FE4"/>
    <w:rsid w:val="001D3A7C"/>
    <w:rsid w:val="001D5179"/>
    <w:rsid w:val="001E0F6B"/>
    <w:rsid w:val="001E48B1"/>
    <w:rsid w:val="001E6FF9"/>
    <w:rsid w:val="001E7A2E"/>
    <w:rsid w:val="001F3418"/>
    <w:rsid w:val="002009C6"/>
    <w:rsid w:val="00206A49"/>
    <w:rsid w:val="00206C54"/>
    <w:rsid w:val="002216F9"/>
    <w:rsid w:val="00221DD2"/>
    <w:rsid w:val="00231D13"/>
    <w:rsid w:val="00242309"/>
    <w:rsid w:val="00246370"/>
    <w:rsid w:val="00246805"/>
    <w:rsid w:val="00251E64"/>
    <w:rsid w:val="00260E56"/>
    <w:rsid w:val="002625C4"/>
    <w:rsid w:val="00262C63"/>
    <w:rsid w:val="00265435"/>
    <w:rsid w:val="002656A4"/>
    <w:rsid w:val="00272F0C"/>
    <w:rsid w:val="00273D10"/>
    <w:rsid w:val="00274895"/>
    <w:rsid w:val="0027489D"/>
    <w:rsid w:val="00276D04"/>
    <w:rsid w:val="0028659B"/>
    <w:rsid w:val="00292A48"/>
    <w:rsid w:val="00296B2F"/>
    <w:rsid w:val="002A2715"/>
    <w:rsid w:val="002A2B13"/>
    <w:rsid w:val="002A453B"/>
    <w:rsid w:val="002A4577"/>
    <w:rsid w:val="002A4A1C"/>
    <w:rsid w:val="002B26F7"/>
    <w:rsid w:val="002B3166"/>
    <w:rsid w:val="002B6FD6"/>
    <w:rsid w:val="002C1038"/>
    <w:rsid w:val="002C169A"/>
    <w:rsid w:val="002C3F10"/>
    <w:rsid w:val="002C537B"/>
    <w:rsid w:val="002C65C7"/>
    <w:rsid w:val="002D23D5"/>
    <w:rsid w:val="002D3075"/>
    <w:rsid w:val="002D4AA5"/>
    <w:rsid w:val="002D54E5"/>
    <w:rsid w:val="002D67D1"/>
    <w:rsid w:val="002E11D1"/>
    <w:rsid w:val="002E258E"/>
    <w:rsid w:val="002E3267"/>
    <w:rsid w:val="002E7548"/>
    <w:rsid w:val="002F1139"/>
    <w:rsid w:val="002F4A97"/>
    <w:rsid w:val="002F4B33"/>
    <w:rsid w:val="003005DB"/>
    <w:rsid w:val="00301258"/>
    <w:rsid w:val="0030374A"/>
    <w:rsid w:val="003058F3"/>
    <w:rsid w:val="00306837"/>
    <w:rsid w:val="00315541"/>
    <w:rsid w:val="003162F3"/>
    <w:rsid w:val="00317C54"/>
    <w:rsid w:val="00321BF7"/>
    <w:rsid w:val="00322686"/>
    <w:rsid w:val="00327C02"/>
    <w:rsid w:val="00331F8C"/>
    <w:rsid w:val="003440D2"/>
    <w:rsid w:val="0034484B"/>
    <w:rsid w:val="00346310"/>
    <w:rsid w:val="0035279B"/>
    <w:rsid w:val="0036725D"/>
    <w:rsid w:val="00367F63"/>
    <w:rsid w:val="00372F66"/>
    <w:rsid w:val="0037348A"/>
    <w:rsid w:val="00373B27"/>
    <w:rsid w:val="003756DF"/>
    <w:rsid w:val="00375881"/>
    <w:rsid w:val="00377E02"/>
    <w:rsid w:val="0038011C"/>
    <w:rsid w:val="00381CFB"/>
    <w:rsid w:val="00390A5D"/>
    <w:rsid w:val="003A2170"/>
    <w:rsid w:val="003A3B48"/>
    <w:rsid w:val="003A48BA"/>
    <w:rsid w:val="003B0FCA"/>
    <w:rsid w:val="003B299D"/>
    <w:rsid w:val="003B434A"/>
    <w:rsid w:val="003B6892"/>
    <w:rsid w:val="003C0F7B"/>
    <w:rsid w:val="003D1503"/>
    <w:rsid w:val="003D40E4"/>
    <w:rsid w:val="003D4297"/>
    <w:rsid w:val="003E0506"/>
    <w:rsid w:val="003E7694"/>
    <w:rsid w:val="003F10EE"/>
    <w:rsid w:val="00402A46"/>
    <w:rsid w:val="00402E5B"/>
    <w:rsid w:val="00403381"/>
    <w:rsid w:val="004038D0"/>
    <w:rsid w:val="004042D8"/>
    <w:rsid w:val="00404E14"/>
    <w:rsid w:val="0041046A"/>
    <w:rsid w:val="004120FA"/>
    <w:rsid w:val="004206CB"/>
    <w:rsid w:val="00447B36"/>
    <w:rsid w:val="004515E7"/>
    <w:rsid w:val="0045681D"/>
    <w:rsid w:val="0045688A"/>
    <w:rsid w:val="00467969"/>
    <w:rsid w:val="004679D6"/>
    <w:rsid w:val="00470818"/>
    <w:rsid w:val="00473D0C"/>
    <w:rsid w:val="0048360D"/>
    <w:rsid w:val="00495D87"/>
    <w:rsid w:val="0049723C"/>
    <w:rsid w:val="004977E1"/>
    <w:rsid w:val="004A1439"/>
    <w:rsid w:val="004A6814"/>
    <w:rsid w:val="004B0E02"/>
    <w:rsid w:val="004B22DF"/>
    <w:rsid w:val="004B3259"/>
    <w:rsid w:val="004B3EF3"/>
    <w:rsid w:val="004B57B3"/>
    <w:rsid w:val="004C03A2"/>
    <w:rsid w:val="004C1706"/>
    <w:rsid w:val="004C2843"/>
    <w:rsid w:val="004C4817"/>
    <w:rsid w:val="004D148E"/>
    <w:rsid w:val="004D38E4"/>
    <w:rsid w:val="004D52DA"/>
    <w:rsid w:val="004D7FD9"/>
    <w:rsid w:val="004E13F0"/>
    <w:rsid w:val="004E7D79"/>
    <w:rsid w:val="004F4519"/>
    <w:rsid w:val="004F7CC2"/>
    <w:rsid w:val="0050041C"/>
    <w:rsid w:val="00502845"/>
    <w:rsid w:val="00505099"/>
    <w:rsid w:val="005077CB"/>
    <w:rsid w:val="005077D4"/>
    <w:rsid w:val="00511317"/>
    <w:rsid w:val="00511C57"/>
    <w:rsid w:val="00512556"/>
    <w:rsid w:val="00514D25"/>
    <w:rsid w:val="0051705C"/>
    <w:rsid w:val="00517562"/>
    <w:rsid w:val="00521DAD"/>
    <w:rsid w:val="00523097"/>
    <w:rsid w:val="00524099"/>
    <w:rsid w:val="00524EC5"/>
    <w:rsid w:val="00540338"/>
    <w:rsid w:val="00542B0D"/>
    <w:rsid w:val="00543446"/>
    <w:rsid w:val="00544ED2"/>
    <w:rsid w:val="00554951"/>
    <w:rsid w:val="005644C2"/>
    <w:rsid w:val="0056505D"/>
    <w:rsid w:val="005756A6"/>
    <w:rsid w:val="00575F06"/>
    <w:rsid w:val="00582D0D"/>
    <w:rsid w:val="005A3540"/>
    <w:rsid w:val="005C7788"/>
    <w:rsid w:val="005C7A46"/>
    <w:rsid w:val="005D3056"/>
    <w:rsid w:val="005D3A20"/>
    <w:rsid w:val="005D732C"/>
    <w:rsid w:val="005E1B8B"/>
    <w:rsid w:val="005E3B5A"/>
    <w:rsid w:val="005F3D8D"/>
    <w:rsid w:val="005F3DF5"/>
    <w:rsid w:val="005F5E7A"/>
    <w:rsid w:val="005F60FC"/>
    <w:rsid w:val="005F7E79"/>
    <w:rsid w:val="00603AD1"/>
    <w:rsid w:val="0060479A"/>
    <w:rsid w:val="0060661A"/>
    <w:rsid w:val="00607B17"/>
    <w:rsid w:val="0061330A"/>
    <w:rsid w:val="0062387A"/>
    <w:rsid w:val="00625A43"/>
    <w:rsid w:val="0063179F"/>
    <w:rsid w:val="00632A42"/>
    <w:rsid w:val="0064080B"/>
    <w:rsid w:val="0064264E"/>
    <w:rsid w:val="00647A57"/>
    <w:rsid w:val="00653E15"/>
    <w:rsid w:val="0065441E"/>
    <w:rsid w:val="00655121"/>
    <w:rsid w:val="00655707"/>
    <w:rsid w:val="0066720B"/>
    <w:rsid w:val="00670B00"/>
    <w:rsid w:val="00671F3C"/>
    <w:rsid w:val="00676E95"/>
    <w:rsid w:val="00677510"/>
    <w:rsid w:val="00680608"/>
    <w:rsid w:val="00680D29"/>
    <w:rsid w:val="0068404A"/>
    <w:rsid w:val="00690ADF"/>
    <w:rsid w:val="00694769"/>
    <w:rsid w:val="00696282"/>
    <w:rsid w:val="00697E8F"/>
    <w:rsid w:val="00697EE3"/>
    <w:rsid w:val="006A350A"/>
    <w:rsid w:val="006A49DE"/>
    <w:rsid w:val="006A4E7A"/>
    <w:rsid w:val="006A5A3C"/>
    <w:rsid w:val="006A6109"/>
    <w:rsid w:val="006B2B21"/>
    <w:rsid w:val="006B4BC0"/>
    <w:rsid w:val="006B54B9"/>
    <w:rsid w:val="006C1A38"/>
    <w:rsid w:val="006C2560"/>
    <w:rsid w:val="006C7602"/>
    <w:rsid w:val="006D56C4"/>
    <w:rsid w:val="006D68CF"/>
    <w:rsid w:val="006E785D"/>
    <w:rsid w:val="006F0E9A"/>
    <w:rsid w:val="006F2BE2"/>
    <w:rsid w:val="006F3004"/>
    <w:rsid w:val="00701C66"/>
    <w:rsid w:val="00701E7A"/>
    <w:rsid w:val="00703C9E"/>
    <w:rsid w:val="007045F6"/>
    <w:rsid w:val="00716301"/>
    <w:rsid w:val="007251E6"/>
    <w:rsid w:val="0072613D"/>
    <w:rsid w:val="007273B7"/>
    <w:rsid w:val="00732A24"/>
    <w:rsid w:val="00735607"/>
    <w:rsid w:val="00736B69"/>
    <w:rsid w:val="007372D5"/>
    <w:rsid w:val="00740FF5"/>
    <w:rsid w:val="007423C0"/>
    <w:rsid w:val="0074725B"/>
    <w:rsid w:val="00747A0C"/>
    <w:rsid w:val="00747D65"/>
    <w:rsid w:val="00753083"/>
    <w:rsid w:val="00753E0A"/>
    <w:rsid w:val="00763C5D"/>
    <w:rsid w:val="00764651"/>
    <w:rsid w:val="00775E5D"/>
    <w:rsid w:val="007838E6"/>
    <w:rsid w:val="00784A94"/>
    <w:rsid w:val="00786335"/>
    <w:rsid w:val="00786E49"/>
    <w:rsid w:val="007877EB"/>
    <w:rsid w:val="007939B7"/>
    <w:rsid w:val="00794122"/>
    <w:rsid w:val="00796CD5"/>
    <w:rsid w:val="007A4E05"/>
    <w:rsid w:val="007B21BE"/>
    <w:rsid w:val="007B6056"/>
    <w:rsid w:val="007C0A1D"/>
    <w:rsid w:val="007C6501"/>
    <w:rsid w:val="007D351E"/>
    <w:rsid w:val="007D3903"/>
    <w:rsid w:val="007D7F0B"/>
    <w:rsid w:val="007E1644"/>
    <w:rsid w:val="007F06FA"/>
    <w:rsid w:val="007F0B98"/>
    <w:rsid w:val="007F2031"/>
    <w:rsid w:val="007F52BE"/>
    <w:rsid w:val="007F6EE7"/>
    <w:rsid w:val="007F76FD"/>
    <w:rsid w:val="00802ACD"/>
    <w:rsid w:val="008036E2"/>
    <w:rsid w:val="00803733"/>
    <w:rsid w:val="00813960"/>
    <w:rsid w:val="00813C3B"/>
    <w:rsid w:val="008317A5"/>
    <w:rsid w:val="00832B85"/>
    <w:rsid w:val="0083550B"/>
    <w:rsid w:val="008458B5"/>
    <w:rsid w:val="008459F0"/>
    <w:rsid w:val="00847170"/>
    <w:rsid w:val="00854CEB"/>
    <w:rsid w:val="0086643C"/>
    <w:rsid w:val="0086645B"/>
    <w:rsid w:val="00877398"/>
    <w:rsid w:val="00877D0B"/>
    <w:rsid w:val="00886185"/>
    <w:rsid w:val="00887D42"/>
    <w:rsid w:val="0089043B"/>
    <w:rsid w:val="00896AAD"/>
    <w:rsid w:val="008A062D"/>
    <w:rsid w:val="008A1EF1"/>
    <w:rsid w:val="008A2ED5"/>
    <w:rsid w:val="008A4F9F"/>
    <w:rsid w:val="008A5E7F"/>
    <w:rsid w:val="008A648C"/>
    <w:rsid w:val="008B1DF9"/>
    <w:rsid w:val="008B2E0C"/>
    <w:rsid w:val="008B470B"/>
    <w:rsid w:val="008B60FE"/>
    <w:rsid w:val="008B6ACA"/>
    <w:rsid w:val="008B7A27"/>
    <w:rsid w:val="008C28EB"/>
    <w:rsid w:val="008C3193"/>
    <w:rsid w:val="008C3A91"/>
    <w:rsid w:val="008C453D"/>
    <w:rsid w:val="008C5553"/>
    <w:rsid w:val="008C69AF"/>
    <w:rsid w:val="008D15EB"/>
    <w:rsid w:val="008D1630"/>
    <w:rsid w:val="008D46A5"/>
    <w:rsid w:val="008D6C16"/>
    <w:rsid w:val="008E1A37"/>
    <w:rsid w:val="008E3305"/>
    <w:rsid w:val="008E68F0"/>
    <w:rsid w:val="008E7AB6"/>
    <w:rsid w:val="008E7DA5"/>
    <w:rsid w:val="008F0CAA"/>
    <w:rsid w:val="008F0DEC"/>
    <w:rsid w:val="008F2593"/>
    <w:rsid w:val="008F47F8"/>
    <w:rsid w:val="008F6944"/>
    <w:rsid w:val="009029D1"/>
    <w:rsid w:val="009049CC"/>
    <w:rsid w:val="00904BFC"/>
    <w:rsid w:val="00910DD8"/>
    <w:rsid w:val="00912640"/>
    <w:rsid w:val="009161F1"/>
    <w:rsid w:val="0092121F"/>
    <w:rsid w:val="009233E2"/>
    <w:rsid w:val="00924AA0"/>
    <w:rsid w:val="009268F5"/>
    <w:rsid w:val="00931F6E"/>
    <w:rsid w:val="00936D27"/>
    <w:rsid w:val="00945DBC"/>
    <w:rsid w:val="00950326"/>
    <w:rsid w:val="00950402"/>
    <w:rsid w:val="00960AD7"/>
    <w:rsid w:val="009611AC"/>
    <w:rsid w:val="00963E28"/>
    <w:rsid w:val="0096408A"/>
    <w:rsid w:val="009650B2"/>
    <w:rsid w:val="00972374"/>
    <w:rsid w:val="00972D7A"/>
    <w:rsid w:val="00976CCE"/>
    <w:rsid w:val="009774EE"/>
    <w:rsid w:val="00977FEE"/>
    <w:rsid w:val="00980D34"/>
    <w:rsid w:val="00980DCD"/>
    <w:rsid w:val="009822E3"/>
    <w:rsid w:val="00987D22"/>
    <w:rsid w:val="0099305F"/>
    <w:rsid w:val="00993312"/>
    <w:rsid w:val="009939D5"/>
    <w:rsid w:val="00993E32"/>
    <w:rsid w:val="00994789"/>
    <w:rsid w:val="00994B62"/>
    <w:rsid w:val="009977B7"/>
    <w:rsid w:val="009A198A"/>
    <w:rsid w:val="009A72C1"/>
    <w:rsid w:val="009B309C"/>
    <w:rsid w:val="009B477D"/>
    <w:rsid w:val="009B4D6D"/>
    <w:rsid w:val="009C0137"/>
    <w:rsid w:val="009C0D33"/>
    <w:rsid w:val="009C13E1"/>
    <w:rsid w:val="009C2BA5"/>
    <w:rsid w:val="009C7237"/>
    <w:rsid w:val="009D4B1A"/>
    <w:rsid w:val="009D641B"/>
    <w:rsid w:val="009D661D"/>
    <w:rsid w:val="009E16DA"/>
    <w:rsid w:val="009F3D94"/>
    <w:rsid w:val="009F4543"/>
    <w:rsid w:val="00A00B4E"/>
    <w:rsid w:val="00A03313"/>
    <w:rsid w:val="00A04599"/>
    <w:rsid w:val="00A07CB4"/>
    <w:rsid w:val="00A10215"/>
    <w:rsid w:val="00A14D20"/>
    <w:rsid w:val="00A15107"/>
    <w:rsid w:val="00A15A3F"/>
    <w:rsid w:val="00A16501"/>
    <w:rsid w:val="00A20EF9"/>
    <w:rsid w:val="00A23A7E"/>
    <w:rsid w:val="00A26505"/>
    <w:rsid w:val="00A27B84"/>
    <w:rsid w:val="00A32B9B"/>
    <w:rsid w:val="00A34308"/>
    <w:rsid w:val="00A34CA5"/>
    <w:rsid w:val="00A375A6"/>
    <w:rsid w:val="00A42C99"/>
    <w:rsid w:val="00A4421D"/>
    <w:rsid w:val="00A4510E"/>
    <w:rsid w:val="00A50B1C"/>
    <w:rsid w:val="00A5129A"/>
    <w:rsid w:val="00A530D4"/>
    <w:rsid w:val="00A53838"/>
    <w:rsid w:val="00A55A45"/>
    <w:rsid w:val="00A57F49"/>
    <w:rsid w:val="00A60116"/>
    <w:rsid w:val="00A64BBD"/>
    <w:rsid w:val="00A71680"/>
    <w:rsid w:val="00A727C7"/>
    <w:rsid w:val="00A73C03"/>
    <w:rsid w:val="00A83488"/>
    <w:rsid w:val="00A85780"/>
    <w:rsid w:val="00AA32AC"/>
    <w:rsid w:val="00AA58AD"/>
    <w:rsid w:val="00AA6C7C"/>
    <w:rsid w:val="00AA7F73"/>
    <w:rsid w:val="00AB01DF"/>
    <w:rsid w:val="00AB65AE"/>
    <w:rsid w:val="00AC0CF3"/>
    <w:rsid w:val="00AC46F1"/>
    <w:rsid w:val="00AC7340"/>
    <w:rsid w:val="00AD2AA9"/>
    <w:rsid w:val="00AD44B9"/>
    <w:rsid w:val="00AD6225"/>
    <w:rsid w:val="00AE0193"/>
    <w:rsid w:val="00AE031C"/>
    <w:rsid w:val="00AE10C7"/>
    <w:rsid w:val="00AE6206"/>
    <w:rsid w:val="00AF0128"/>
    <w:rsid w:val="00AF08A5"/>
    <w:rsid w:val="00B01270"/>
    <w:rsid w:val="00B03AF2"/>
    <w:rsid w:val="00B058B1"/>
    <w:rsid w:val="00B06FED"/>
    <w:rsid w:val="00B07971"/>
    <w:rsid w:val="00B17902"/>
    <w:rsid w:val="00B2364F"/>
    <w:rsid w:val="00B24224"/>
    <w:rsid w:val="00B26A8C"/>
    <w:rsid w:val="00B27728"/>
    <w:rsid w:val="00B42EA4"/>
    <w:rsid w:val="00B43147"/>
    <w:rsid w:val="00B4351C"/>
    <w:rsid w:val="00B43701"/>
    <w:rsid w:val="00B43F19"/>
    <w:rsid w:val="00B47321"/>
    <w:rsid w:val="00B51FA0"/>
    <w:rsid w:val="00B52E77"/>
    <w:rsid w:val="00B5443C"/>
    <w:rsid w:val="00B5490E"/>
    <w:rsid w:val="00B54AD5"/>
    <w:rsid w:val="00B55806"/>
    <w:rsid w:val="00B55DED"/>
    <w:rsid w:val="00B56850"/>
    <w:rsid w:val="00B56B25"/>
    <w:rsid w:val="00B629BE"/>
    <w:rsid w:val="00B62EC0"/>
    <w:rsid w:val="00B75031"/>
    <w:rsid w:val="00B76B99"/>
    <w:rsid w:val="00B80831"/>
    <w:rsid w:val="00B834E5"/>
    <w:rsid w:val="00B83A7A"/>
    <w:rsid w:val="00B92B0D"/>
    <w:rsid w:val="00B95427"/>
    <w:rsid w:val="00B957E1"/>
    <w:rsid w:val="00B964F9"/>
    <w:rsid w:val="00BA1422"/>
    <w:rsid w:val="00BA24FC"/>
    <w:rsid w:val="00BA25B3"/>
    <w:rsid w:val="00BA4858"/>
    <w:rsid w:val="00BA537C"/>
    <w:rsid w:val="00BA62D9"/>
    <w:rsid w:val="00BB3AF0"/>
    <w:rsid w:val="00BC2D8A"/>
    <w:rsid w:val="00BC31D8"/>
    <w:rsid w:val="00BC4E95"/>
    <w:rsid w:val="00BC6001"/>
    <w:rsid w:val="00BD281A"/>
    <w:rsid w:val="00BD4E02"/>
    <w:rsid w:val="00BD5E93"/>
    <w:rsid w:val="00BD70F6"/>
    <w:rsid w:val="00BE206A"/>
    <w:rsid w:val="00BE3DFA"/>
    <w:rsid w:val="00C02908"/>
    <w:rsid w:val="00C1284C"/>
    <w:rsid w:val="00C20E50"/>
    <w:rsid w:val="00C22A02"/>
    <w:rsid w:val="00C23F5F"/>
    <w:rsid w:val="00C25403"/>
    <w:rsid w:val="00C33313"/>
    <w:rsid w:val="00C359E7"/>
    <w:rsid w:val="00C36621"/>
    <w:rsid w:val="00C40585"/>
    <w:rsid w:val="00C41C31"/>
    <w:rsid w:val="00C45788"/>
    <w:rsid w:val="00C47096"/>
    <w:rsid w:val="00C5001E"/>
    <w:rsid w:val="00C60401"/>
    <w:rsid w:val="00C6342D"/>
    <w:rsid w:val="00C64173"/>
    <w:rsid w:val="00C6598D"/>
    <w:rsid w:val="00C676E7"/>
    <w:rsid w:val="00C7113E"/>
    <w:rsid w:val="00C73ACB"/>
    <w:rsid w:val="00C76467"/>
    <w:rsid w:val="00C76F6B"/>
    <w:rsid w:val="00C77260"/>
    <w:rsid w:val="00C80D7A"/>
    <w:rsid w:val="00C838C4"/>
    <w:rsid w:val="00C847BA"/>
    <w:rsid w:val="00C85699"/>
    <w:rsid w:val="00C911AD"/>
    <w:rsid w:val="00C932BC"/>
    <w:rsid w:val="00CB6B4C"/>
    <w:rsid w:val="00CC5C91"/>
    <w:rsid w:val="00CD01DE"/>
    <w:rsid w:val="00CD2C16"/>
    <w:rsid w:val="00CD4E65"/>
    <w:rsid w:val="00CD6805"/>
    <w:rsid w:val="00CD7461"/>
    <w:rsid w:val="00CE26AC"/>
    <w:rsid w:val="00CF0085"/>
    <w:rsid w:val="00CF0B2F"/>
    <w:rsid w:val="00CF70FD"/>
    <w:rsid w:val="00D03A00"/>
    <w:rsid w:val="00D117D6"/>
    <w:rsid w:val="00D12AF8"/>
    <w:rsid w:val="00D16398"/>
    <w:rsid w:val="00D168DA"/>
    <w:rsid w:val="00D21BB1"/>
    <w:rsid w:val="00D26DD6"/>
    <w:rsid w:val="00D301FD"/>
    <w:rsid w:val="00D31066"/>
    <w:rsid w:val="00D3225B"/>
    <w:rsid w:val="00D42AA9"/>
    <w:rsid w:val="00D43D93"/>
    <w:rsid w:val="00D46253"/>
    <w:rsid w:val="00D53175"/>
    <w:rsid w:val="00D5604E"/>
    <w:rsid w:val="00D62040"/>
    <w:rsid w:val="00D646AF"/>
    <w:rsid w:val="00D65962"/>
    <w:rsid w:val="00D7074C"/>
    <w:rsid w:val="00D726ED"/>
    <w:rsid w:val="00D83048"/>
    <w:rsid w:val="00D840BF"/>
    <w:rsid w:val="00D93536"/>
    <w:rsid w:val="00D96108"/>
    <w:rsid w:val="00DA3CD6"/>
    <w:rsid w:val="00DA4145"/>
    <w:rsid w:val="00DA5BD8"/>
    <w:rsid w:val="00DA5C84"/>
    <w:rsid w:val="00DB5DA5"/>
    <w:rsid w:val="00DB67D5"/>
    <w:rsid w:val="00DB70E9"/>
    <w:rsid w:val="00DB78B0"/>
    <w:rsid w:val="00DC3BD5"/>
    <w:rsid w:val="00DC43B1"/>
    <w:rsid w:val="00DC44FB"/>
    <w:rsid w:val="00DC6750"/>
    <w:rsid w:val="00DC7086"/>
    <w:rsid w:val="00DC720F"/>
    <w:rsid w:val="00DD00BC"/>
    <w:rsid w:val="00DD107B"/>
    <w:rsid w:val="00DD1506"/>
    <w:rsid w:val="00DD232F"/>
    <w:rsid w:val="00DD5195"/>
    <w:rsid w:val="00DD7F17"/>
    <w:rsid w:val="00DE17CF"/>
    <w:rsid w:val="00DE1BE7"/>
    <w:rsid w:val="00DF017D"/>
    <w:rsid w:val="00DF09B1"/>
    <w:rsid w:val="00DF1717"/>
    <w:rsid w:val="00DF2203"/>
    <w:rsid w:val="00DF2E02"/>
    <w:rsid w:val="00DF3E10"/>
    <w:rsid w:val="00DF4761"/>
    <w:rsid w:val="00DF7D3D"/>
    <w:rsid w:val="00E0620F"/>
    <w:rsid w:val="00E118A2"/>
    <w:rsid w:val="00E24686"/>
    <w:rsid w:val="00E24C70"/>
    <w:rsid w:val="00E306A6"/>
    <w:rsid w:val="00E35A31"/>
    <w:rsid w:val="00E35CA1"/>
    <w:rsid w:val="00E434C0"/>
    <w:rsid w:val="00E43DB4"/>
    <w:rsid w:val="00E44A39"/>
    <w:rsid w:val="00E44B03"/>
    <w:rsid w:val="00E469B8"/>
    <w:rsid w:val="00E6418F"/>
    <w:rsid w:val="00E65F24"/>
    <w:rsid w:val="00E72CAA"/>
    <w:rsid w:val="00E82714"/>
    <w:rsid w:val="00E87760"/>
    <w:rsid w:val="00E878C3"/>
    <w:rsid w:val="00E87DA2"/>
    <w:rsid w:val="00EA1595"/>
    <w:rsid w:val="00EA2856"/>
    <w:rsid w:val="00EA380A"/>
    <w:rsid w:val="00EA521C"/>
    <w:rsid w:val="00EA5608"/>
    <w:rsid w:val="00EB0260"/>
    <w:rsid w:val="00EB54B3"/>
    <w:rsid w:val="00EE1A4A"/>
    <w:rsid w:val="00EE20DC"/>
    <w:rsid w:val="00EE7E3E"/>
    <w:rsid w:val="00EF5EA0"/>
    <w:rsid w:val="00F023A5"/>
    <w:rsid w:val="00F02A38"/>
    <w:rsid w:val="00F05B9D"/>
    <w:rsid w:val="00F10A83"/>
    <w:rsid w:val="00F14883"/>
    <w:rsid w:val="00F14C39"/>
    <w:rsid w:val="00F2326D"/>
    <w:rsid w:val="00F24503"/>
    <w:rsid w:val="00F376B7"/>
    <w:rsid w:val="00F425E8"/>
    <w:rsid w:val="00F45BC1"/>
    <w:rsid w:val="00F47020"/>
    <w:rsid w:val="00F52B28"/>
    <w:rsid w:val="00F65D14"/>
    <w:rsid w:val="00F66754"/>
    <w:rsid w:val="00F675EE"/>
    <w:rsid w:val="00F67F19"/>
    <w:rsid w:val="00F70445"/>
    <w:rsid w:val="00F704C4"/>
    <w:rsid w:val="00F72557"/>
    <w:rsid w:val="00F72914"/>
    <w:rsid w:val="00F72F32"/>
    <w:rsid w:val="00F74DB3"/>
    <w:rsid w:val="00F84F46"/>
    <w:rsid w:val="00F90AB0"/>
    <w:rsid w:val="00F91FA2"/>
    <w:rsid w:val="00F93ABB"/>
    <w:rsid w:val="00F96841"/>
    <w:rsid w:val="00FA4207"/>
    <w:rsid w:val="00FA46B7"/>
    <w:rsid w:val="00FA6143"/>
    <w:rsid w:val="00FA6681"/>
    <w:rsid w:val="00FA77E6"/>
    <w:rsid w:val="00FB0B6C"/>
    <w:rsid w:val="00FB408E"/>
    <w:rsid w:val="00FB4A98"/>
    <w:rsid w:val="00FC0AC2"/>
    <w:rsid w:val="00FC0C0B"/>
    <w:rsid w:val="00FC1BA7"/>
    <w:rsid w:val="00FC3741"/>
    <w:rsid w:val="00FC3BA3"/>
    <w:rsid w:val="00FD43F2"/>
    <w:rsid w:val="00FD4C84"/>
    <w:rsid w:val="00FD51B2"/>
    <w:rsid w:val="00FD67F6"/>
    <w:rsid w:val="00FE23E2"/>
    <w:rsid w:val="00FE3C8D"/>
    <w:rsid w:val="00FE5351"/>
    <w:rsid w:val="00FE5C11"/>
    <w:rsid w:val="00FE6BD8"/>
    <w:rsid w:val="00FF1EE1"/>
    <w:rsid w:val="00FF55FD"/>
    <w:rsid w:val="00FF7B5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FA0D"/>
  <w15:docId w15:val="{12354863-04D0-47A7-91E5-D47200E3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4B9"/>
  </w:style>
  <w:style w:type="paragraph" w:styleId="Heading2">
    <w:name w:val="heading 2"/>
    <w:basedOn w:val="Normal"/>
    <w:next w:val="Normal"/>
    <w:link w:val="Heading2Char"/>
    <w:uiPriority w:val="9"/>
    <w:unhideWhenUsed/>
    <w:qFormat/>
    <w:rsid w:val="00E0620F"/>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D21BB1"/>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620F"/>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D21BB1"/>
    <w:rPr>
      <w:rFonts w:asciiTheme="majorHAnsi" w:eastAsiaTheme="majorEastAsia" w:hAnsiTheme="majorHAnsi" w:cstheme="majorBidi"/>
      <w:b/>
      <w:bCs/>
      <w:color w:val="4F81BD" w:themeColor="accent1"/>
      <w:lang w:eastAsia="en-US"/>
    </w:rPr>
  </w:style>
  <w:style w:type="paragraph" w:styleId="Title">
    <w:name w:val="Title"/>
    <w:basedOn w:val="Normal"/>
    <w:next w:val="Normal"/>
    <w:link w:val="TitleChar"/>
    <w:uiPriority w:val="10"/>
    <w:qFormat/>
    <w:rsid w:val="00E0620F"/>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E0620F"/>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E0620F"/>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E0620F"/>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59"/>
    <w:rsid w:val="00E0620F"/>
    <w:pPr>
      <w:spacing w:after="0" w:line="240" w:lineRule="auto"/>
    </w:pPr>
    <w:rPr>
      <w:rFonts w:eastAsiaTheme="minorHAns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3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E32"/>
    <w:rPr>
      <w:rFonts w:ascii="Tahoma" w:hAnsi="Tahoma" w:cs="Tahoma"/>
      <w:sz w:val="16"/>
      <w:szCs w:val="16"/>
    </w:rPr>
  </w:style>
  <w:style w:type="paragraph" w:styleId="Header">
    <w:name w:val="header"/>
    <w:basedOn w:val="Normal"/>
    <w:link w:val="HeaderChar"/>
    <w:uiPriority w:val="99"/>
    <w:unhideWhenUsed/>
    <w:rsid w:val="008B6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0FE"/>
  </w:style>
  <w:style w:type="paragraph" w:styleId="Footer">
    <w:name w:val="footer"/>
    <w:basedOn w:val="Normal"/>
    <w:link w:val="FooterChar"/>
    <w:uiPriority w:val="99"/>
    <w:unhideWhenUsed/>
    <w:rsid w:val="008B6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0FE"/>
  </w:style>
  <w:style w:type="character" w:styleId="Hyperlink">
    <w:name w:val="Hyperlink"/>
    <w:basedOn w:val="DefaultParagraphFont"/>
    <w:uiPriority w:val="99"/>
    <w:semiHidden/>
    <w:unhideWhenUsed/>
    <w:rsid w:val="009F3D94"/>
    <w:rPr>
      <w:color w:val="0000FF"/>
      <w:u w:val="single"/>
    </w:rPr>
  </w:style>
  <w:style w:type="paragraph" w:styleId="FootnoteText">
    <w:name w:val="footnote text"/>
    <w:basedOn w:val="Normal"/>
    <w:link w:val="FootnoteTextChar"/>
    <w:uiPriority w:val="99"/>
    <w:semiHidden/>
    <w:unhideWhenUsed/>
    <w:rsid w:val="00C64173"/>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C64173"/>
    <w:rPr>
      <w:rFonts w:eastAsiaTheme="minorHAnsi"/>
      <w:sz w:val="20"/>
      <w:szCs w:val="20"/>
      <w:lang w:eastAsia="en-US"/>
    </w:rPr>
  </w:style>
  <w:style w:type="character" w:styleId="FootnoteReference">
    <w:name w:val="footnote reference"/>
    <w:basedOn w:val="DefaultParagraphFont"/>
    <w:uiPriority w:val="99"/>
    <w:semiHidden/>
    <w:unhideWhenUsed/>
    <w:rsid w:val="00C64173"/>
    <w:rPr>
      <w:vertAlign w:val="superscript"/>
    </w:rPr>
  </w:style>
  <w:style w:type="paragraph" w:styleId="ListParagraph">
    <w:name w:val="List Paragraph"/>
    <w:basedOn w:val="Normal"/>
    <w:uiPriority w:val="34"/>
    <w:qFormat/>
    <w:rsid w:val="00D16398"/>
    <w:pPr>
      <w:ind w:left="720"/>
      <w:contextualSpacing/>
    </w:pPr>
  </w:style>
  <w:style w:type="paragraph" w:styleId="Revision">
    <w:name w:val="Revision"/>
    <w:hidden/>
    <w:uiPriority w:val="99"/>
    <w:semiHidden/>
    <w:rsid w:val="005650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9325">
      <w:bodyDiv w:val="1"/>
      <w:marLeft w:val="0"/>
      <w:marRight w:val="0"/>
      <w:marTop w:val="0"/>
      <w:marBottom w:val="0"/>
      <w:divBdr>
        <w:top w:val="none" w:sz="0" w:space="0" w:color="auto"/>
        <w:left w:val="none" w:sz="0" w:space="0" w:color="auto"/>
        <w:bottom w:val="none" w:sz="0" w:space="0" w:color="auto"/>
        <w:right w:val="none" w:sz="0" w:space="0" w:color="auto"/>
      </w:divBdr>
    </w:div>
    <w:div w:id="30501647">
      <w:bodyDiv w:val="1"/>
      <w:marLeft w:val="0"/>
      <w:marRight w:val="0"/>
      <w:marTop w:val="0"/>
      <w:marBottom w:val="0"/>
      <w:divBdr>
        <w:top w:val="none" w:sz="0" w:space="0" w:color="auto"/>
        <w:left w:val="none" w:sz="0" w:space="0" w:color="auto"/>
        <w:bottom w:val="none" w:sz="0" w:space="0" w:color="auto"/>
        <w:right w:val="none" w:sz="0" w:space="0" w:color="auto"/>
      </w:divBdr>
    </w:div>
    <w:div w:id="61953712">
      <w:bodyDiv w:val="1"/>
      <w:marLeft w:val="0"/>
      <w:marRight w:val="0"/>
      <w:marTop w:val="0"/>
      <w:marBottom w:val="0"/>
      <w:divBdr>
        <w:top w:val="none" w:sz="0" w:space="0" w:color="auto"/>
        <w:left w:val="none" w:sz="0" w:space="0" w:color="auto"/>
        <w:bottom w:val="none" w:sz="0" w:space="0" w:color="auto"/>
        <w:right w:val="none" w:sz="0" w:space="0" w:color="auto"/>
      </w:divBdr>
    </w:div>
    <w:div w:id="82576852">
      <w:bodyDiv w:val="1"/>
      <w:marLeft w:val="0"/>
      <w:marRight w:val="0"/>
      <w:marTop w:val="0"/>
      <w:marBottom w:val="0"/>
      <w:divBdr>
        <w:top w:val="none" w:sz="0" w:space="0" w:color="auto"/>
        <w:left w:val="none" w:sz="0" w:space="0" w:color="auto"/>
        <w:bottom w:val="none" w:sz="0" w:space="0" w:color="auto"/>
        <w:right w:val="none" w:sz="0" w:space="0" w:color="auto"/>
      </w:divBdr>
    </w:div>
    <w:div w:id="90206627">
      <w:bodyDiv w:val="1"/>
      <w:marLeft w:val="0"/>
      <w:marRight w:val="0"/>
      <w:marTop w:val="0"/>
      <w:marBottom w:val="0"/>
      <w:divBdr>
        <w:top w:val="none" w:sz="0" w:space="0" w:color="auto"/>
        <w:left w:val="none" w:sz="0" w:space="0" w:color="auto"/>
        <w:bottom w:val="none" w:sz="0" w:space="0" w:color="auto"/>
        <w:right w:val="none" w:sz="0" w:space="0" w:color="auto"/>
      </w:divBdr>
    </w:div>
    <w:div w:id="105584467">
      <w:bodyDiv w:val="1"/>
      <w:marLeft w:val="0"/>
      <w:marRight w:val="0"/>
      <w:marTop w:val="0"/>
      <w:marBottom w:val="0"/>
      <w:divBdr>
        <w:top w:val="none" w:sz="0" w:space="0" w:color="auto"/>
        <w:left w:val="none" w:sz="0" w:space="0" w:color="auto"/>
        <w:bottom w:val="none" w:sz="0" w:space="0" w:color="auto"/>
        <w:right w:val="none" w:sz="0" w:space="0" w:color="auto"/>
      </w:divBdr>
    </w:div>
    <w:div w:id="109322714">
      <w:bodyDiv w:val="1"/>
      <w:marLeft w:val="0"/>
      <w:marRight w:val="0"/>
      <w:marTop w:val="0"/>
      <w:marBottom w:val="0"/>
      <w:divBdr>
        <w:top w:val="none" w:sz="0" w:space="0" w:color="auto"/>
        <w:left w:val="none" w:sz="0" w:space="0" w:color="auto"/>
        <w:bottom w:val="none" w:sz="0" w:space="0" w:color="auto"/>
        <w:right w:val="none" w:sz="0" w:space="0" w:color="auto"/>
      </w:divBdr>
    </w:div>
    <w:div w:id="119962693">
      <w:bodyDiv w:val="1"/>
      <w:marLeft w:val="0"/>
      <w:marRight w:val="0"/>
      <w:marTop w:val="0"/>
      <w:marBottom w:val="0"/>
      <w:divBdr>
        <w:top w:val="none" w:sz="0" w:space="0" w:color="auto"/>
        <w:left w:val="none" w:sz="0" w:space="0" w:color="auto"/>
        <w:bottom w:val="none" w:sz="0" w:space="0" w:color="auto"/>
        <w:right w:val="none" w:sz="0" w:space="0" w:color="auto"/>
      </w:divBdr>
    </w:div>
    <w:div w:id="131675484">
      <w:bodyDiv w:val="1"/>
      <w:marLeft w:val="0"/>
      <w:marRight w:val="0"/>
      <w:marTop w:val="0"/>
      <w:marBottom w:val="0"/>
      <w:divBdr>
        <w:top w:val="none" w:sz="0" w:space="0" w:color="auto"/>
        <w:left w:val="none" w:sz="0" w:space="0" w:color="auto"/>
        <w:bottom w:val="none" w:sz="0" w:space="0" w:color="auto"/>
        <w:right w:val="none" w:sz="0" w:space="0" w:color="auto"/>
      </w:divBdr>
    </w:div>
    <w:div w:id="163933622">
      <w:bodyDiv w:val="1"/>
      <w:marLeft w:val="0"/>
      <w:marRight w:val="0"/>
      <w:marTop w:val="0"/>
      <w:marBottom w:val="0"/>
      <w:divBdr>
        <w:top w:val="none" w:sz="0" w:space="0" w:color="auto"/>
        <w:left w:val="none" w:sz="0" w:space="0" w:color="auto"/>
        <w:bottom w:val="none" w:sz="0" w:space="0" w:color="auto"/>
        <w:right w:val="none" w:sz="0" w:space="0" w:color="auto"/>
      </w:divBdr>
    </w:div>
    <w:div w:id="198859908">
      <w:bodyDiv w:val="1"/>
      <w:marLeft w:val="0"/>
      <w:marRight w:val="0"/>
      <w:marTop w:val="0"/>
      <w:marBottom w:val="0"/>
      <w:divBdr>
        <w:top w:val="none" w:sz="0" w:space="0" w:color="auto"/>
        <w:left w:val="none" w:sz="0" w:space="0" w:color="auto"/>
        <w:bottom w:val="none" w:sz="0" w:space="0" w:color="auto"/>
        <w:right w:val="none" w:sz="0" w:space="0" w:color="auto"/>
      </w:divBdr>
    </w:div>
    <w:div w:id="208222400">
      <w:bodyDiv w:val="1"/>
      <w:marLeft w:val="0"/>
      <w:marRight w:val="0"/>
      <w:marTop w:val="0"/>
      <w:marBottom w:val="0"/>
      <w:divBdr>
        <w:top w:val="none" w:sz="0" w:space="0" w:color="auto"/>
        <w:left w:val="none" w:sz="0" w:space="0" w:color="auto"/>
        <w:bottom w:val="none" w:sz="0" w:space="0" w:color="auto"/>
        <w:right w:val="none" w:sz="0" w:space="0" w:color="auto"/>
      </w:divBdr>
    </w:div>
    <w:div w:id="213664706">
      <w:bodyDiv w:val="1"/>
      <w:marLeft w:val="0"/>
      <w:marRight w:val="0"/>
      <w:marTop w:val="0"/>
      <w:marBottom w:val="0"/>
      <w:divBdr>
        <w:top w:val="none" w:sz="0" w:space="0" w:color="auto"/>
        <w:left w:val="none" w:sz="0" w:space="0" w:color="auto"/>
        <w:bottom w:val="none" w:sz="0" w:space="0" w:color="auto"/>
        <w:right w:val="none" w:sz="0" w:space="0" w:color="auto"/>
      </w:divBdr>
    </w:div>
    <w:div w:id="226842530">
      <w:bodyDiv w:val="1"/>
      <w:marLeft w:val="0"/>
      <w:marRight w:val="0"/>
      <w:marTop w:val="0"/>
      <w:marBottom w:val="0"/>
      <w:divBdr>
        <w:top w:val="none" w:sz="0" w:space="0" w:color="auto"/>
        <w:left w:val="none" w:sz="0" w:space="0" w:color="auto"/>
        <w:bottom w:val="none" w:sz="0" w:space="0" w:color="auto"/>
        <w:right w:val="none" w:sz="0" w:space="0" w:color="auto"/>
      </w:divBdr>
    </w:div>
    <w:div w:id="230389265">
      <w:bodyDiv w:val="1"/>
      <w:marLeft w:val="0"/>
      <w:marRight w:val="0"/>
      <w:marTop w:val="0"/>
      <w:marBottom w:val="0"/>
      <w:divBdr>
        <w:top w:val="none" w:sz="0" w:space="0" w:color="auto"/>
        <w:left w:val="none" w:sz="0" w:space="0" w:color="auto"/>
        <w:bottom w:val="none" w:sz="0" w:space="0" w:color="auto"/>
        <w:right w:val="none" w:sz="0" w:space="0" w:color="auto"/>
      </w:divBdr>
    </w:div>
    <w:div w:id="236062562">
      <w:bodyDiv w:val="1"/>
      <w:marLeft w:val="0"/>
      <w:marRight w:val="0"/>
      <w:marTop w:val="0"/>
      <w:marBottom w:val="0"/>
      <w:divBdr>
        <w:top w:val="none" w:sz="0" w:space="0" w:color="auto"/>
        <w:left w:val="none" w:sz="0" w:space="0" w:color="auto"/>
        <w:bottom w:val="none" w:sz="0" w:space="0" w:color="auto"/>
        <w:right w:val="none" w:sz="0" w:space="0" w:color="auto"/>
      </w:divBdr>
    </w:div>
    <w:div w:id="239292013">
      <w:bodyDiv w:val="1"/>
      <w:marLeft w:val="0"/>
      <w:marRight w:val="0"/>
      <w:marTop w:val="0"/>
      <w:marBottom w:val="0"/>
      <w:divBdr>
        <w:top w:val="none" w:sz="0" w:space="0" w:color="auto"/>
        <w:left w:val="none" w:sz="0" w:space="0" w:color="auto"/>
        <w:bottom w:val="none" w:sz="0" w:space="0" w:color="auto"/>
        <w:right w:val="none" w:sz="0" w:space="0" w:color="auto"/>
      </w:divBdr>
    </w:div>
    <w:div w:id="246231013">
      <w:bodyDiv w:val="1"/>
      <w:marLeft w:val="0"/>
      <w:marRight w:val="0"/>
      <w:marTop w:val="0"/>
      <w:marBottom w:val="0"/>
      <w:divBdr>
        <w:top w:val="none" w:sz="0" w:space="0" w:color="auto"/>
        <w:left w:val="none" w:sz="0" w:space="0" w:color="auto"/>
        <w:bottom w:val="none" w:sz="0" w:space="0" w:color="auto"/>
        <w:right w:val="none" w:sz="0" w:space="0" w:color="auto"/>
      </w:divBdr>
    </w:div>
    <w:div w:id="288587687">
      <w:bodyDiv w:val="1"/>
      <w:marLeft w:val="0"/>
      <w:marRight w:val="0"/>
      <w:marTop w:val="0"/>
      <w:marBottom w:val="0"/>
      <w:divBdr>
        <w:top w:val="none" w:sz="0" w:space="0" w:color="auto"/>
        <w:left w:val="none" w:sz="0" w:space="0" w:color="auto"/>
        <w:bottom w:val="none" w:sz="0" w:space="0" w:color="auto"/>
        <w:right w:val="none" w:sz="0" w:space="0" w:color="auto"/>
      </w:divBdr>
    </w:div>
    <w:div w:id="289290040">
      <w:bodyDiv w:val="1"/>
      <w:marLeft w:val="0"/>
      <w:marRight w:val="0"/>
      <w:marTop w:val="0"/>
      <w:marBottom w:val="0"/>
      <w:divBdr>
        <w:top w:val="none" w:sz="0" w:space="0" w:color="auto"/>
        <w:left w:val="none" w:sz="0" w:space="0" w:color="auto"/>
        <w:bottom w:val="none" w:sz="0" w:space="0" w:color="auto"/>
        <w:right w:val="none" w:sz="0" w:space="0" w:color="auto"/>
      </w:divBdr>
    </w:div>
    <w:div w:id="307436879">
      <w:bodyDiv w:val="1"/>
      <w:marLeft w:val="0"/>
      <w:marRight w:val="0"/>
      <w:marTop w:val="0"/>
      <w:marBottom w:val="0"/>
      <w:divBdr>
        <w:top w:val="none" w:sz="0" w:space="0" w:color="auto"/>
        <w:left w:val="none" w:sz="0" w:space="0" w:color="auto"/>
        <w:bottom w:val="none" w:sz="0" w:space="0" w:color="auto"/>
        <w:right w:val="none" w:sz="0" w:space="0" w:color="auto"/>
      </w:divBdr>
    </w:div>
    <w:div w:id="361126879">
      <w:bodyDiv w:val="1"/>
      <w:marLeft w:val="0"/>
      <w:marRight w:val="0"/>
      <w:marTop w:val="0"/>
      <w:marBottom w:val="0"/>
      <w:divBdr>
        <w:top w:val="none" w:sz="0" w:space="0" w:color="auto"/>
        <w:left w:val="none" w:sz="0" w:space="0" w:color="auto"/>
        <w:bottom w:val="none" w:sz="0" w:space="0" w:color="auto"/>
        <w:right w:val="none" w:sz="0" w:space="0" w:color="auto"/>
      </w:divBdr>
    </w:div>
    <w:div w:id="366029812">
      <w:bodyDiv w:val="1"/>
      <w:marLeft w:val="0"/>
      <w:marRight w:val="0"/>
      <w:marTop w:val="0"/>
      <w:marBottom w:val="0"/>
      <w:divBdr>
        <w:top w:val="none" w:sz="0" w:space="0" w:color="auto"/>
        <w:left w:val="none" w:sz="0" w:space="0" w:color="auto"/>
        <w:bottom w:val="none" w:sz="0" w:space="0" w:color="auto"/>
        <w:right w:val="none" w:sz="0" w:space="0" w:color="auto"/>
      </w:divBdr>
    </w:div>
    <w:div w:id="372271923">
      <w:bodyDiv w:val="1"/>
      <w:marLeft w:val="0"/>
      <w:marRight w:val="0"/>
      <w:marTop w:val="0"/>
      <w:marBottom w:val="0"/>
      <w:divBdr>
        <w:top w:val="none" w:sz="0" w:space="0" w:color="auto"/>
        <w:left w:val="none" w:sz="0" w:space="0" w:color="auto"/>
        <w:bottom w:val="none" w:sz="0" w:space="0" w:color="auto"/>
        <w:right w:val="none" w:sz="0" w:space="0" w:color="auto"/>
      </w:divBdr>
    </w:div>
    <w:div w:id="372315009">
      <w:bodyDiv w:val="1"/>
      <w:marLeft w:val="0"/>
      <w:marRight w:val="0"/>
      <w:marTop w:val="0"/>
      <w:marBottom w:val="0"/>
      <w:divBdr>
        <w:top w:val="none" w:sz="0" w:space="0" w:color="auto"/>
        <w:left w:val="none" w:sz="0" w:space="0" w:color="auto"/>
        <w:bottom w:val="none" w:sz="0" w:space="0" w:color="auto"/>
        <w:right w:val="none" w:sz="0" w:space="0" w:color="auto"/>
      </w:divBdr>
    </w:div>
    <w:div w:id="390886620">
      <w:bodyDiv w:val="1"/>
      <w:marLeft w:val="0"/>
      <w:marRight w:val="0"/>
      <w:marTop w:val="0"/>
      <w:marBottom w:val="0"/>
      <w:divBdr>
        <w:top w:val="none" w:sz="0" w:space="0" w:color="auto"/>
        <w:left w:val="none" w:sz="0" w:space="0" w:color="auto"/>
        <w:bottom w:val="none" w:sz="0" w:space="0" w:color="auto"/>
        <w:right w:val="none" w:sz="0" w:space="0" w:color="auto"/>
      </w:divBdr>
    </w:div>
    <w:div w:id="409159913">
      <w:bodyDiv w:val="1"/>
      <w:marLeft w:val="0"/>
      <w:marRight w:val="0"/>
      <w:marTop w:val="0"/>
      <w:marBottom w:val="0"/>
      <w:divBdr>
        <w:top w:val="none" w:sz="0" w:space="0" w:color="auto"/>
        <w:left w:val="none" w:sz="0" w:space="0" w:color="auto"/>
        <w:bottom w:val="none" w:sz="0" w:space="0" w:color="auto"/>
        <w:right w:val="none" w:sz="0" w:space="0" w:color="auto"/>
      </w:divBdr>
    </w:div>
    <w:div w:id="433982732">
      <w:bodyDiv w:val="1"/>
      <w:marLeft w:val="0"/>
      <w:marRight w:val="0"/>
      <w:marTop w:val="0"/>
      <w:marBottom w:val="0"/>
      <w:divBdr>
        <w:top w:val="none" w:sz="0" w:space="0" w:color="auto"/>
        <w:left w:val="none" w:sz="0" w:space="0" w:color="auto"/>
        <w:bottom w:val="none" w:sz="0" w:space="0" w:color="auto"/>
        <w:right w:val="none" w:sz="0" w:space="0" w:color="auto"/>
      </w:divBdr>
    </w:div>
    <w:div w:id="463693972">
      <w:bodyDiv w:val="1"/>
      <w:marLeft w:val="0"/>
      <w:marRight w:val="0"/>
      <w:marTop w:val="0"/>
      <w:marBottom w:val="0"/>
      <w:divBdr>
        <w:top w:val="none" w:sz="0" w:space="0" w:color="auto"/>
        <w:left w:val="none" w:sz="0" w:space="0" w:color="auto"/>
        <w:bottom w:val="none" w:sz="0" w:space="0" w:color="auto"/>
        <w:right w:val="none" w:sz="0" w:space="0" w:color="auto"/>
      </w:divBdr>
    </w:div>
    <w:div w:id="475144531">
      <w:bodyDiv w:val="1"/>
      <w:marLeft w:val="0"/>
      <w:marRight w:val="0"/>
      <w:marTop w:val="0"/>
      <w:marBottom w:val="0"/>
      <w:divBdr>
        <w:top w:val="none" w:sz="0" w:space="0" w:color="auto"/>
        <w:left w:val="none" w:sz="0" w:space="0" w:color="auto"/>
        <w:bottom w:val="none" w:sz="0" w:space="0" w:color="auto"/>
        <w:right w:val="none" w:sz="0" w:space="0" w:color="auto"/>
      </w:divBdr>
    </w:div>
    <w:div w:id="475336054">
      <w:bodyDiv w:val="1"/>
      <w:marLeft w:val="0"/>
      <w:marRight w:val="0"/>
      <w:marTop w:val="0"/>
      <w:marBottom w:val="0"/>
      <w:divBdr>
        <w:top w:val="none" w:sz="0" w:space="0" w:color="auto"/>
        <w:left w:val="none" w:sz="0" w:space="0" w:color="auto"/>
        <w:bottom w:val="none" w:sz="0" w:space="0" w:color="auto"/>
        <w:right w:val="none" w:sz="0" w:space="0" w:color="auto"/>
      </w:divBdr>
    </w:div>
    <w:div w:id="480384824">
      <w:bodyDiv w:val="1"/>
      <w:marLeft w:val="0"/>
      <w:marRight w:val="0"/>
      <w:marTop w:val="0"/>
      <w:marBottom w:val="0"/>
      <w:divBdr>
        <w:top w:val="none" w:sz="0" w:space="0" w:color="auto"/>
        <w:left w:val="none" w:sz="0" w:space="0" w:color="auto"/>
        <w:bottom w:val="none" w:sz="0" w:space="0" w:color="auto"/>
        <w:right w:val="none" w:sz="0" w:space="0" w:color="auto"/>
      </w:divBdr>
    </w:div>
    <w:div w:id="490409659">
      <w:bodyDiv w:val="1"/>
      <w:marLeft w:val="0"/>
      <w:marRight w:val="0"/>
      <w:marTop w:val="0"/>
      <w:marBottom w:val="0"/>
      <w:divBdr>
        <w:top w:val="none" w:sz="0" w:space="0" w:color="auto"/>
        <w:left w:val="none" w:sz="0" w:space="0" w:color="auto"/>
        <w:bottom w:val="none" w:sz="0" w:space="0" w:color="auto"/>
        <w:right w:val="none" w:sz="0" w:space="0" w:color="auto"/>
      </w:divBdr>
    </w:div>
    <w:div w:id="506598611">
      <w:bodyDiv w:val="1"/>
      <w:marLeft w:val="0"/>
      <w:marRight w:val="0"/>
      <w:marTop w:val="0"/>
      <w:marBottom w:val="0"/>
      <w:divBdr>
        <w:top w:val="none" w:sz="0" w:space="0" w:color="auto"/>
        <w:left w:val="none" w:sz="0" w:space="0" w:color="auto"/>
        <w:bottom w:val="none" w:sz="0" w:space="0" w:color="auto"/>
        <w:right w:val="none" w:sz="0" w:space="0" w:color="auto"/>
      </w:divBdr>
    </w:div>
    <w:div w:id="515657022">
      <w:bodyDiv w:val="1"/>
      <w:marLeft w:val="0"/>
      <w:marRight w:val="0"/>
      <w:marTop w:val="0"/>
      <w:marBottom w:val="0"/>
      <w:divBdr>
        <w:top w:val="none" w:sz="0" w:space="0" w:color="auto"/>
        <w:left w:val="none" w:sz="0" w:space="0" w:color="auto"/>
        <w:bottom w:val="none" w:sz="0" w:space="0" w:color="auto"/>
        <w:right w:val="none" w:sz="0" w:space="0" w:color="auto"/>
      </w:divBdr>
    </w:div>
    <w:div w:id="537284171">
      <w:bodyDiv w:val="1"/>
      <w:marLeft w:val="0"/>
      <w:marRight w:val="0"/>
      <w:marTop w:val="0"/>
      <w:marBottom w:val="0"/>
      <w:divBdr>
        <w:top w:val="none" w:sz="0" w:space="0" w:color="auto"/>
        <w:left w:val="none" w:sz="0" w:space="0" w:color="auto"/>
        <w:bottom w:val="none" w:sz="0" w:space="0" w:color="auto"/>
        <w:right w:val="none" w:sz="0" w:space="0" w:color="auto"/>
      </w:divBdr>
    </w:div>
    <w:div w:id="546264746">
      <w:bodyDiv w:val="1"/>
      <w:marLeft w:val="0"/>
      <w:marRight w:val="0"/>
      <w:marTop w:val="0"/>
      <w:marBottom w:val="0"/>
      <w:divBdr>
        <w:top w:val="none" w:sz="0" w:space="0" w:color="auto"/>
        <w:left w:val="none" w:sz="0" w:space="0" w:color="auto"/>
        <w:bottom w:val="none" w:sz="0" w:space="0" w:color="auto"/>
        <w:right w:val="none" w:sz="0" w:space="0" w:color="auto"/>
      </w:divBdr>
    </w:div>
    <w:div w:id="546571504">
      <w:bodyDiv w:val="1"/>
      <w:marLeft w:val="0"/>
      <w:marRight w:val="0"/>
      <w:marTop w:val="0"/>
      <w:marBottom w:val="0"/>
      <w:divBdr>
        <w:top w:val="none" w:sz="0" w:space="0" w:color="auto"/>
        <w:left w:val="none" w:sz="0" w:space="0" w:color="auto"/>
        <w:bottom w:val="none" w:sz="0" w:space="0" w:color="auto"/>
        <w:right w:val="none" w:sz="0" w:space="0" w:color="auto"/>
      </w:divBdr>
    </w:div>
    <w:div w:id="571083252">
      <w:bodyDiv w:val="1"/>
      <w:marLeft w:val="0"/>
      <w:marRight w:val="0"/>
      <w:marTop w:val="0"/>
      <w:marBottom w:val="0"/>
      <w:divBdr>
        <w:top w:val="none" w:sz="0" w:space="0" w:color="auto"/>
        <w:left w:val="none" w:sz="0" w:space="0" w:color="auto"/>
        <w:bottom w:val="none" w:sz="0" w:space="0" w:color="auto"/>
        <w:right w:val="none" w:sz="0" w:space="0" w:color="auto"/>
      </w:divBdr>
    </w:div>
    <w:div w:id="574779963">
      <w:bodyDiv w:val="1"/>
      <w:marLeft w:val="0"/>
      <w:marRight w:val="0"/>
      <w:marTop w:val="0"/>
      <w:marBottom w:val="0"/>
      <w:divBdr>
        <w:top w:val="none" w:sz="0" w:space="0" w:color="auto"/>
        <w:left w:val="none" w:sz="0" w:space="0" w:color="auto"/>
        <w:bottom w:val="none" w:sz="0" w:space="0" w:color="auto"/>
        <w:right w:val="none" w:sz="0" w:space="0" w:color="auto"/>
      </w:divBdr>
    </w:div>
    <w:div w:id="576131687">
      <w:bodyDiv w:val="1"/>
      <w:marLeft w:val="0"/>
      <w:marRight w:val="0"/>
      <w:marTop w:val="0"/>
      <w:marBottom w:val="0"/>
      <w:divBdr>
        <w:top w:val="none" w:sz="0" w:space="0" w:color="auto"/>
        <w:left w:val="none" w:sz="0" w:space="0" w:color="auto"/>
        <w:bottom w:val="none" w:sz="0" w:space="0" w:color="auto"/>
        <w:right w:val="none" w:sz="0" w:space="0" w:color="auto"/>
      </w:divBdr>
    </w:div>
    <w:div w:id="579828533">
      <w:bodyDiv w:val="1"/>
      <w:marLeft w:val="0"/>
      <w:marRight w:val="0"/>
      <w:marTop w:val="0"/>
      <w:marBottom w:val="0"/>
      <w:divBdr>
        <w:top w:val="none" w:sz="0" w:space="0" w:color="auto"/>
        <w:left w:val="none" w:sz="0" w:space="0" w:color="auto"/>
        <w:bottom w:val="none" w:sz="0" w:space="0" w:color="auto"/>
        <w:right w:val="none" w:sz="0" w:space="0" w:color="auto"/>
      </w:divBdr>
    </w:div>
    <w:div w:id="590622639">
      <w:bodyDiv w:val="1"/>
      <w:marLeft w:val="0"/>
      <w:marRight w:val="0"/>
      <w:marTop w:val="0"/>
      <w:marBottom w:val="0"/>
      <w:divBdr>
        <w:top w:val="none" w:sz="0" w:space="0" w:color="auto"/>
        <w:left w:val="none" w:sz="0" w:space="0" w:color="auto"/>
        <w:bottom w:val="none" w:sz="0" w:space="0" w:color="auto"/>
        <w:right w:val="none" w:sz="0" w:space="0" w:color="auto"/>
      </w:divBdr>
    </w:div>
    <w:div w:id="603927527">
      <w:bodyDiv w:val="1"/>
      <w:marLeft w:val="0"/>
      <w:marRight w:val="0"/>
      <w:marTop w:val="0"/>
      <w:marBottom w:val="0"/>
      <w:divBdr>
        <w:top w:val="none" w:sz="0" w:space="0" w:color="auto"/>
        <w:left w:val="none" w:sz="0" w:space="0" w:color="auto"/>
        <w:bottom w:val="none" w:sz="0" w:space="0" w:color="auto"/>
        <w:right w:val="none" w:sz="0" w:space="0" w:color="auto"/>
      </w:divBdr>
    </w:div>
    <w:div w:id="615404571">
      <w:bodyDiv w:val="1"/>
      <w:marLeft w:val="0"/>
      <w:marRight w:val="0"/>
      <w:marTop w:val="0"/>
      <w:marBottom w:val="0"/>
      <w:divBdr>
        <w:top w:val="none" w:sz="0" w:space="0" w:color="auto"/>
        <w:left w:val="none" w:sz="0" w:space="0" w:color="auto"/>
        <w:bottom w:val="none" w:sz="0" w:space="0" w:color="auto"/>
        <w:right w:val="none" w:sz="0" w:space="0" w:color="auto"/>
      </w:divBdr>
    </w:div>
    <w:div w:id="617490421">
      <w:bodyDiv w:val="1"/>
      <w:marLeft w:val="0"/>
      <w:marRight w:val="0"/>
      <w:marTop w:val="0"/>
      <w:marBottom w:val="0"/>
      <w:divBdr>
        <w:top w:val="none" w:sz="0" w:space="0" w:color="auto"/>
        <w:left w:val="none" w:sz="0" w:space="0" w:color="auto"/>
        <w:bottom w:val="none" w:sz="0" w:space="0" w:color="auto"/>
        <w:right w:val="none" w:sz="0" w:space="0" w:color="auto"/>
      </w:divBdr>
    </w:div>
    <w:div w:id="623272853">
      <w:bodyDiv w:val="1"/>
      <w:marLeft w:val="0"/>
      <w:marRight w:val="0"/>
      <w:marTop w:val="0"/>
      <w:marBottom w:val="0"/>
      <w:divBdr>
        <w:top w:val="none" w:sz="0" w:space="0" w:color="auto"/>
        <w:left w:val="none" w:sz="0" w:space="0" w:color="auto"/>
        <w:bottom w:val="none" w:sz="0" w:space="0" w:color="auto"/>
        <w:right w:val="none" w:sz="0" w:space="0" w:color="auto"/>
      </w:divBdr>
    </w:div>
    <w:div w:id="624697960">
      <w:bodyDiv w:val="1"/>
      <w:marLeft w:val="0"/>
      <w:marRight w:val="0"/>
      <w:marTop w:val="0"/>
      <w:marBottom w:val="0"/>
      <w:divBdr>
        <w:top w:val="none" w:sz="0" w:space="0" w:color="auto"/>
        <w:left w:val="none" w:sz="0" w:space="0" w:color="auto"/>
        <w:bottom w:val="none" w:sz="0" w:space="0" w:color="auto"/>
        <w:right w:val="none" w:sz="0" w:space="0" w:color="auto"/>
      </w:divBdr>
    </w:div>
    <w:div w:id="626275250">
      <w:bodyDiv w:val="1"/>
      <w:marLeft w:val="0"/>
      <w:marRight w:val="0"/>
      <w:marTop w:val="0"/>
      <w:marBottom w:val="0"/>
      <w:divBdr>
        <w:top w:val="none" w:sz="0" w:space="0" w:color="auto"/>
        <w:left w:val="none" w:sz="0" w:space="0" w:color="auto"/>
        <w:bottom w:val="none" w:sz="0" w:space="0" w:color="auto"/>
        <w:right w:val="none" w:sz="0" w:space="0" w:color="auto"/>
      </w:divBdr>
    </w:div>
    <w:div w:id="637106273">
      <w:bodyDiv w:val="1"/>
      <w:marLeft w:val="0"/>
      <w:marRight w:val="0"/>
      <w:marTop w:val="0"/>
      <w:marBottom w:val="0"/>
      <w:divBdr>
        <w:top w:val="none" w:sz="0" w:space="0" w:color="auto"/>
        <w:left w:val="none" w:sz="0" w:space="0" w:color="auto"/>
        <w:bottom w:val="none" w:sz="0" w:space="0" w:color="auto"/>
        <w:right w:val="none" w:sz="0" w:space="0" w:color="auto"/>
      </w:divBdr>
    </w:div>
    <w:div w:id="640768373">
      <w:bodyDiv w:val="1"/>
      <w:marLeft w:val="0"/>
      <w:marRight w:val="0"/>
      <w:marTop w:val="0"/>
      <w:marBottom w:val="0"/>
      <w:divBdr>
        <w:top w:val="none" w:sz="0" w:space="0" w:color="auto"/>
        <w:left w:val="none" w:sz="0" w:space="0" w:color="auto"/>
        <w:bottom w:val="none" w:sz="0" w:space="0" w:color="auto"/>
        <w:right w:val="none" w:sz="0" w:space="0" w:color="auto"/>
      </w:divBdr>
    </w:div>
    <w:div w:id="668289008">
      <w:bodyDiv w:val="1"/>
      <w:marLeft w:val="0"/>
      <w:marRight w:val="0"/>
      <w:marTop w:val="0"/>
      <w:marBottom w:val="0"/>
      <w:divBdr>
        <w:top w:val="none" w:sz="0" w:space="0" w:color="auto"/>
        <w:left w:val="none" w:sz="0" w:space="0" w:color="auto"/>
        <w:bottom w:val="none" w:sz="0" w:space="0" w:color="auto"/>
        <w:right w:val="none" w:sz="0" w:space="0" w:color="auto"/>
      </w:divBdr>
    </w:div>
    <w:div w:id="671613567">
      <w:bodyDiv w:val="1"/>
      <w:marLeft w:val="0"/>
      <w:marRight w:val="0"/>
      <w:marTop w:val="0"/>
      <w:marBottom w:val="0"/>
      <w:divBdr>
        <w:top w:val="none" w:sz="0" w:space="0" w:color="auto"/>
        <w:left w:val="none" w:sz="0" w:space="0" w:color="auto"/>
        <w:bottom w:val="none" w:sz="0" w:space="0" w:color="auto"/>
        <w:right w:val="none" w:sz="0" w:space="0" w:color="auto"/>
      </w:divBdr>
    </w:div>
    <w:div w:id="672609440">
      <w:bodyDiv w:val="1"/>
      <w:marLeft w:val="0"/>
      <w:marRight w:val="0"/>
      <w:marTop w:val="0"/>
      <w:marBottom w:val="0"/>
      <w:divBdr>
        <w:top w:val="none" w:sz="0" w:space="0" w:color="auto"/>
        <w:left w:val="none" w:sz="0" w:space="0" w:color="auto"/>
        <w:bottom w:val="none" w:sz="0" w:space="0" w:color="auto"/>
        <w:right w:val="none" w:sz="0" w:space="0" w:color="auto"/>
      </w:divBdr>
    </w:div>
    <w:div w:id="706222763">
      <w:bodyDiv w:val="1"/>
      <w:marLeft w:val="0"/>
      <w:marRight w:val="0"/>
      <w:marTop w:val="0"/>
      <w:marBottom w:val="0"/>
      <w:divBdr>
        <w:top w:val="none" w:sz="0" w:space="0" w:color="auto"/>
        <w:left w:val="none" w:sz="0" w:space="0" w:color="auto"/>
        <w:bottom w:val="none" w:sz="0" w:space="0" w:color="auto"/>
        <w:right w:val="none" w:sz="0" w:space="0" w:color="auto"/>
      </w:divBdr>
    </w:div>
    <w:div w:id="714816431">
      <w:bodyDiv w:val="1"/>
      <w:marLeft w:val="0"/>
      <w:marRight w:val="0"/>
      <w:marTop w:val="0"/>
      <w:marBottom w:val="0"/>
      <w:divBdr>
        <w:top w:val="none" w:sz="0" w:space="0" w:color="auto"/>
        <w:left w:val="none" w:sz="0" w:space="0" w:color="auto"/>
        <w:bottom w:val="none" w:sz="0" w:space="0" w:color="auto"/>
        <w:right w:val="none" w:sz="0" w:space="0" w:color="auto"/>
      </w:divBdr>
    </w:div>
    <w:div w:id="722631120">
      <w:bodyDiv w:val="1"/>
      <w:marLeft w:val="0"/>
      <w:marRight w:val="0"/>
      <w:marTop w:val="0"/>
      <w:marBottom w:val="0"/>
      <w:divBdr>
        <w:top w:val="none" w:sz="0" w:space="0" w:color="auto"/>
        <w:left w:val="none" w:sz="0" w:space="0" w:color="auto"/>
        <w:bottom w:val="none" w:sz="0" w:space="0" w:color="auto"/>
        <w:right w:val="none" w:sz="0" w:space="0" w:color="auto"/>
      </w:divBdr>
    </w:div>
    <w:div w:id="736325290">
      <w:bodyDiv w:val="1"/>
      <w:marLeft w:val="0"/>
      <w:marRight w:val="0"/>
      <w:marTop w:val="0"/>
      <w:marBottom w:val="0"/>
      <w:divBdr>
        <w:top w:val="none" w:sz="0" w:space="0" w:color="auto"/>
        <w:left w:val="none" w:sz="0" w:space="0" w:color="auto"/>
        <w:bottom w:val="none" w:sz="0" w:space="0" w:color="auto"/>
        <w:right w:val="none" w:sz="0" w:space="0" w:color="auto"/>
      </w:divBdr>
    </w:div>
    <w:div w:id="739985793">
      <w:bodyDiv w:val="1"/>
      <w:marLeft w:val="0"/>
      <w:marRight w:val="0"/>
      <w:marTop w:val="0"/>
      <w:marBottom w:val="0"/>
      <w:divBdr>
        <w:top w:val="none" w:sz="0" w:space="0" w:color="auto"/>
        <w:left w:val="none" w:sz="0" w:space="0" w:color="auto"/>
        <w:bottom w:val="none" w:sz="0" w:space="0" w:color="auto"/>
        <w:right w:val="none" w:sz="0" w:space="0" w:color="auto"/>
      </w:divBdr>
    </w:div>
    <w:div w:id="742143485">
      <w:bodyDiv w:val="1"/>
      <w:marLeft w:val="0"/>
      <w:marRight w:val="0"/>
      <w:marTop w:val="0"/>
      <w:marBottom w:val="0"/>
      <w:divBdr>
        <w:top w:val="none" w:sz="0" w:space="0" w:color="auto"/>
        <w:left w:val="none" w:sz="0" w:space="0" w:color="auto"/>
        <w:bottom w:val="none" w:sz="0" w:space="0" w:color="auto"/>
        <w:right w:val="none" w:sz="0" w:space="0" w:color="auto"/>
      </w:divBdr>
    </w:div>
    <w:div w:id="753236706">
      <w:bodyDiv w:val="1"/>
      <w:marLeft w:val="0"/>
      <w:marRight w:val="0"/>
      <w:marTop w:val="0"/>
      <w:marBottom w:val="0"/>
      <w:divBdr>
        <w:top w:val="none" w:sz="0" w:space="0" w:color="auto"/>
        <w:left w:val="none" w:sz="0" w:space="0" w:color="auto"/>
        <w:bottom w:val="none" w:sz="0" w:space="0" w:color="auto"/>
        <w:right w:val="none" w:sz="0" w:space="0" w:color="auto"/>
      </w:divBdr>
    </w:div>
    <w:div w:id="761146919">
      <w:bodyDiv w:val="1"/>
      <w:marLeft w:val="0"/>
      <w:marRight w:val="0"/>
      <w:marTop w:val="0"/>
      <w:marBottom w:val="0"/>
      <w:divBdr>
        <w:top w:val="none" w:sz="0" w:space="0" w:color="auto"/>
        <w:left w:val="none" w:sz="0" w:space="0" w:color="auto"/>
        <w:bottom w:val="none" w:sz="0" w:space="0" w:color="auto"/>
        <w:right w:val="none" w:sz="0" w:space="0" w:color="auto"/>
      </w:divBdr>
    </w:div>
    <w:div w:id="763957938">
      <w:bodyDiv w:val="1"/>
      <w:marLeft w:val="0"/>
      <w:marRight w:val="0"/>
      <w:marTop w:val="0"/>
      <w:marBottom w:val="0"/>
      <w:divBdr>
        <w:top w:val="none" w:sz="0" w:space="0" w:color="auto"/>
        <w:left w:val="none" w:sz="0" w:space="0" w:color="auto"/>
        <w:bottom w:val="none" w:sz="0" w:space="0" w:color="auto"/>
        <w:right w:val="none" w:sz="0" w:space="0" w:color="auto"/>
      </w:divBdr>
    </w:div>
    <w:div w:id="764040374">
      <w:bodyDiv w:val="1"/>
      <w:marLeft w:val="0"/>
      <w:marRight w:val="0"/>
      <w:marTop w:val="0"/>
      <w:marBottom w:val="0"/>
      <w:divBdr>
        <w:top w:val="none" w:sz="0" w:space="0" w:color="auto"/>
        <w:left w:val="none" w:sz="0" w:space="0" w:color="auto"/>
        <w:bottom w:val="none" w:sz="0" w:space="0" w:color="auto"/>
        <w:right w:val="none" w:sz="0" w:space="0" w:color="auto"/>
      </w:divBdr>
    </w:div>
    <w:div w:id="773982290">
      <w:bodyDiv w:val="1"/>
      <w:marLeft w:val="0"/>
      <w:marRight w:val="0"/>
      <w:marTop w:val="0"/>
      <w:marBottom w:val="0"/>
      <w:divBdr>
        <w:top w:val="none" w:sz="0" w:space="0" w:color="auto"/>
        <w:left w:val="none" w:sz="0" w:space="0" w:color="auto"/>
        <w:bottom w:val="none" w:sz="0" w:space="0" w:color="auto"/>
        <w:right w:val="none" w:sz="0" w:space="0" w:color="auto"/>
      </w:divBdr>
    </w:div>
    <w:div w:id="779103727">
      <w:bodyDiv w:val="1"/>
      <w:marLeft w:val="0"/>
      <w:marRight w:val="0"/>
      <w:marTop w:val="0"/>
      <w:marBottom w:val="0"/>
      <w:divBdr>
        <w:top w:val="none" w:sz="0" w:space="0" w:color="auto"/>
        <w:left w:val="none" w:sz="0" w:space="0" w:color="auto"/>
        <w:bottom w:val="none" w:sz="0" w:space="0" w:color="auto"/>
        <w:right w:val="none" w:sz="0" w:space="0" w:color="auto"/>
      </w:divBdr>
    </w:div>
    <w:div w:id="791090839">
      <w:bodyDiv w:val="1"/>
      <w:marLeft w:val="0"/>
      <w:marRight w:val="0"/>
      <w:marTop w:val="0"/>
      <w:marBottom w:val="0"/>
      <w:divBdr>
        <w:top w:val="none" w:sz="0" w:space="0" w:color="auto"/>
        <w:left w:val="none" w:sz="0" w:space="0" w:color="auto"/>
        <w:bottom w:val="none" w:sz="0" w:space="0" w:color="auto"/>
        <w:right w:val="none" w:sz="0" w:space="0" w:color="auto"/>
      </w:divBdr>
    </w:div>
    <w:div w:id="816532839">
      <w:bodyDiv w:val="1"/>
      <w:marLeft w:val="0"/>
      <w:marRight w:val="0"/>
      <w:marTop w:val="0"/>
      <w:marBottom w:val="0"/>
      <w:divBdr>
        <w:top w:val="none" w:sz="0" w:space="0" w:color="auto"/>
        <w:left w:val="none" w:sz="0" w:space="0" w:color="auto"/>
        <w:bottom w:val="none" w:sz="0" w:space="0" w:color="auto"/>
        <w:right w:val="none" w:sz="0" w:space="0" w:color="auto"/>
      </w:divBdr>
    </w:div>
    <w:div w:id="822502733">
      <w:bodyDiv w:val="1"/>
      <w:marLeft w:val="0"/>
      <w:marRight w:val="0"/>
      <w:marTop w:val="0"/>
      <w:marBottom w:val="0"/>
      <w:divBdr>
        <w:top w:val="none" w:sz="0" w:space="0" w:color="auto"/>
        <w:left w:val="none" w:sz="0" w:space="0" w:color="auto"/>
        <w:bottom w:val="none" w:sz="0" w:space="0" w:color="auto"/>
        <w:right w:val="none" w:sz="0" w:space="0" w:color="auto"/>
      </w:divBdr>
    </w:div>
    <w:div w:id="838547708">
      <w:bodyDiv w:val="1"/>
      <w:marLeft w:val="0"/>
      <w:marRight w:val="0"/>
      <w:marTop w:val="0"/>
      <w:marBottom w:val="0"/>
      <w:divBdr>
        <w:top w:val="none" w:sz="0" w:space="0" w:color="auto"/>
        <w:left w:val="none" w:sz="0" w:space="0" w:color="auto"/>
        <w:bottom w:val="none" w:sz="0" w:space="0" w:color="auto"/>
        <w:right w:val="none" w:sz="0" w:space="0" w:color="auto"/>
      </w:divBdr>
    </w:div>
    <w:div w:id="841892485">
      <w:bodyDiv w:val="1"/>
      <w:marLeft w:val="0"/>
      <w:marRight w:val="0"/>
      <w:marTop w:val="0"/>
      <w:marBottom w:val="0"/>
      <w:divBdr>
        <w:top w:val="none" w:sz="0" w:space="0" w:color="auto"/>
        <w:left w:val="none" w:sz="0" w:space="0" w:color="auto"/>
        <w:bottom w:val="none" w:sz="0" w:space="0" w:color="auto"/>
        <w:right w:val="none" w:sz="0" w:space="0" w:color="auto"/>
      </w:divBdr>
    </w:div>
    <w:div w:id="875507191">
      <w:bodyDiv w:val="1"/>
      <w:marLeft w:val="0"/>
      <w:marRight w:val="0"/>
      <w:marTop w:val="0"/>
      <w:marBottom w:val="0"/>
      <w:divBdr>
        <w:top w:val="none" w:sz="0" w:space="0" w:color="auto"/>
        <w:left w:val="none" w:sz="0" w:space="0" w:color="auto"/>
        <w:bottom w:val="none" w:sz="0" w:space="0" w:color="auto"/>
        <w:right w:val="none" w:sz="0" w:space="0" w:color="auto"/>
      </w:divBdr>
    </w:div>
    <w:div w:id="889414717">
      <w:bodyDiv w:val="1"/>
      <w:marLeft w:val="0"/>
      <w:marRight w:val="0"/>
      <w:marTop w:val="0"/>
      <w:marBottom w:val="0"/>
      <w:divBdr>
        <w:top w:val="none" w:sz="0" w:space="0" w:color="auto"/>
        <w:left w:val="none" w:sz="0" w:space="0" w:color="auto"/>
        <w:bottom w:val="none" w:sz="0" w:space="0" w:color="auto"/>
        <w:right w:val="none" w:sz="0" w:space="0" w:color="auto"/>
      </w:divBdr>
    </w:div>
    <w:div w:id="892231429">
      <w:bodyDiv w:val="1"/>
      <w:marLeft w:val="0"/>
      <w:marRight w:val="0"/>
      <w:marTop w:val="0"/>
      <w:marBottom w:val="0"/>
      <w:divBdr>
        <w:top w:val="none" w:sz="0" w:space="0" w:color="auto"/>
        <w:left w:val="none" w:sz="0" w:space="0" w:color="auto"/>
        <w:bottom w:val="none" w:sz="0" w:space="0" w:color="auto"/>
        <w:right w:val="none" w:sz="0" w:space="0" w:color="auto"/>
      </w:divBdr>
    </w:div>
    <w:div w:id="899482626">
      <w:bodyDiv w:val="1"/>
      <w:marLeft w:val="0"/>
      <w:marRight w:val="0"/>
      <w:marTop w:val="0"/>
      <w:marBottom w:val="0"/>
      <w:divBdr>
        <w:top w:val="none" w:sz="0" w:space="0" w:color="auto"/>
        <w:left w:val="none" w:sz="0" w:space="0" w:color="auto"/>
        <w:bottom w:val="none" w:sz="0" w:space="0" w:color="auto"/>
        <w:right w:val="none" w:sz="0" w:space="0" w:color="auto"/>
      </w:divBdr>
    </w:div>
    <w:div w:id="900216712">
      <w:bodyDiv w:val="1"/>
      <w:marLeft w:val="0"/>
      <w:marRight w:val="0"/>
      <w:marTop w:val="0"/>
      <w:marBottom w:val="0"/>
      <w:divBdr>
        <w:top w:val="none" w:sz="0" w:space="0" w:color="auto"/>
        <w:left w:val="none" w:sz="0" w:space="0" w:color="auto"/>
        <w:bottom w:val="none" w:sz="0" w:space="0" w:color="auto"/>
        <w:right w:val="none" w:sz="0" w:space="0" w:color="auto"/>
      </w:divBdr>
    </w:div>
    <w:div w:id="952438147">
      <w:bodyDiv w:val="1"/>
      <w:marLeft w:val="0"/>
      <w:marRight w:val="0"/>
      <w:marTop w:val="0"/>
      <w:marBottom w:val="0"/>
      <w:divBdr>
        <w:top w:val="none" w:sz="0" w:space="0" w:color="auto"/>
        <w:left w:val="none" w:sz="0" w:space="0" w:color="auto"/>
        <w:bottom w:val="none" w:sz="0" w:space="0" w:color="auto"/>
        <w:right w:val="none" w:sz="0" w:space="0" w:color="auto"/>
      </w:divBdr>
    </w:div>
    <w:div w:id="956453452">
      <w:bodyDiv w:val="1"/>
      <w:marLeft w:val="0"/>
      <w:marRight w:val="0"/>
      <w:marTop w:val="0"/>
      <w:marBottom w:val="0"/>
      <w:divBdr>
        <w:top w:val="none" w:sz="0" w:space="0" w:color="auto"/>
        <w:left w:val="none" w:sz="0" w:space="0" w:color="auto"/>
        <w:bottom w:val="none" w:sz="0" w:space="0" w:color="auto"/>
        <w:right w:val="none" w:sz="0" w:space="0" w:color="auto"/>
      </w:divBdr>
    </w:div>
    <w:div w:id="967473105">
      <w:bodyDiv w:val="1"/>
      <w:marLeft w:val="0"/>
      <w:marRight w:val="0"/>
      <w:marTop w:val="0"/>
      <w:marBottom w:val="0"/>
      <w:divBdr>
        <w:top w:val="none" w:sz="0" w:space="0" w:color="auto"/>
        <w:left w:val="none" w:sz="0" w:space="0" w:color="auto"/>
        <w:bottom w:val="none" w:sz="0" w:space="0" w:color="auto"/>
        <w:right w:val="none" w:sz="0" w:space="0" w:color="auto"/>
      </w:divBdr>
    </w:div>
    <w:div w:id="967979755">
      <w:bodyDiv w:val="1"/>
      <w:marLeft w:val="0"/>
      <w:marRight w:val="0"/>
      <w:marTop w:val="0"/>
      <w:marBottom w:val="0"/>
      <w:divBdr>
        <w:top w:val="none" w:sz="0" w:space="0" w:color="auto"/>
        <w:left w:val="none" w:sz="0" w:space="0" w:color="auto"/>
        <w:bottom w:val="none" w:sz="0" w:space="0" w:color="auto"/>
        <w:right w:val="none" w:sz="0" w:space="0" w:color="auto"/>
      </w:divBdr>
    </w:div>
    <w:div w:id="968776939">
      <w:bodyDiv w:val="1"/>
      <w:marLeft w:val="0"/>
      <w:marRight w:val="0"/>
      <w:marTop w:val="0"/>
      <w:marBottom w:val="0"/>
      <w:divBdr>
        <w:top w:val="none" w:sz="0" w:space="0" w:color="auto"/>
        <w:left w:val="none" w:sz="0" w:space="0" w:color="auto"/>
        <w:bottom w:val="none" w:sz="0" w:space="0" w:color="auto"/>
        <w:right w:val="none" w:sz="0" w:space="0" w:color="auto"/>
      </w:divBdr>
    </w:div>
    <w:div w:id="976959143">
      <w:bodyDiv w:val="1"/>
      <w:marLeft w:val="0"/>
      <w:marRight w:val="0"/>
      <w:marTop w:val="0"/>
      <w:marBottom w:val="0"/>
      <w:divBdr>
        <w:top w:val="none" w:sz="0" w:space="0" w:color="auto"/>
        <w:left w:val="none" w:sz="0" w:space="0" w:color="auto"/>
        <w:bottom w:val="none" w:sz="0" w:space="0" w:color="auto"/>
        <w:right w:val="none" w:sz="0" w:space="0" w:color="auto"/>
      </w:divBdr>
    </w:div>
    <w:div w:id="989216659">
      <w:bodyDiv w:val="1"/>
      <w:marLeft w:val="0"/>
      <w:marRight w:val="0"/>
      <w:marTop w:val="0"/>
      <w:marBottom w:val="0"/>
      <w:divBdr>
        <w:top w:val="none" w:sz="0" w:space="0" w:color="auto"/>
        <w:left w:val="none" w:sz="0" w:space="0" w:color="auto"/>
        <w:bottom w:val="none" w:sz="0" w:space="0" w:color="auto"/>
        <w:right w:val="none" w:sz="0" w:space="0" w:color="auto"/>
      </w:divBdr>
    </w:div>
    <w:div w:id="999044385">
      <w:bodyDiv w:val="1"/>
      <w:marLeft w:val="0"/>
      <w:marRight w:val="0"/>
      <w:marTop w:val="0"/>
      <w:marBottom w:val="0"/>
      <w:divBdr>
        <w:top w:val="none" w:sz="0" w:space="0" w:color="auto"/>
        <w:left w:val="none" w:sz="0" w:space="0" w:color="auto"/>
        <w:bottom w:val="none" w:sz="0" w:space="0" w:color="auto"/>
        <w:right w:val="none" w:sz="0" w:space="0" w:color="auto"/>
      </w:divBdr>
    </w:div>
    <w:div w:id="1013648361">
      <w:bodyDiv w:val="1"/>
      <w:marLeft w:val="0"/>
      <w:marRight w:val="0"/>
      <w:marTop w:val="0"/>
      <w:marBottom w:val="0"/>
      <w:divBdr>
        <w:top w:val="none" w:sz="0" w:space="0" w:color="auto"/>
        <w:left w:val="none" w:sz="0" w:space="0" w:color="auto"/>
        <w:bottom w:val="none" w:sz="0" w:space="0" w:color="auto"/>
        <w:right w:val="none" w:sz="0" w:space="0" w:color="auto"/>
      </w:divBdr>
    </w:div>
    <w:div w:id="1014962210">
      <w:bodyDiv w:val="1"/>
      <w:marLeft w:val="0"/>
      <w:marRight w:val="0"/>
      <w:marTop w:val="0"/>
      <w:marBottom w:val="0"/>
      <w:divBdr>
        <w:top w:val="none" w:sz="0" w:space="0" w:color="auto"/>
        <w:left w:val="none" w:sz="0" w:space="0" w:color="auto"/>
        <w:bottom w:val="none" w:sz="0" w:space="0" w:color="auto"/>
        <w:right w:val="none" w:sz="0" w:space="0" w:color="auto"/>
      </w:divBdr>
    </w:div>
    <w:div w:id="1021510006">
      <w:bodyDiv w:val="1"/>
      <w:marLeft w:val="0"/>
      <w:marRight w:val="0"/>
      <w:marTop w:val="0"/>
      <w:marBottom w:val="0"/>
      <w:divBdr>
        <w:top w:val="none" w:sz="0" w:space="0" w:color="auto"/>
        <w:left w:val="none" w:sz="0" w:space="0" w:color="auto"/>
        <w:bottom w:val="none" w:sz="0" w:space="0" w:color="auto"/>
        <w:right w:val="none" w:sz="0" w:space="0" w:color="auto"/>
      </w:divBdr>
    </w:div>
    <w:div w:id="1027414861">
      <w:bodyDiv w:val="1"/>
      <w:marLeft w:val="0"/>
      <w:marRight w:val="0"/>
      <w:marTop w:val="0"/>
      <w:marBottom w:val="0"/>
      <w:divBdr>
        <w:top w:val="none" w:sz="0" w:space="0" w:color="auto"/>
        <w:left w:val="none" w:sz="0" w:space="0" w:color="auto"/>
        <w:bottom w:val="none" w:sz="0" w:space="0" w:color="auto"/>
        <w:right w:val="none" w:sz="0" w:space="0" w:color="auto"/>
      </w:divBdr>
    </w:div>
    <w:div w:id="1027876281">
      <w:bodyDiv w:val="1"/>
      <w:marLeft w:val="0"/>
      <w:marRight w:val="0"/>
      <w:marTop w:val="0"/>
      <w:marBottom w:val="0"/>
      <w:divBdr>
        <w:top w:val="none" w:sz="0" w:space="0" w:color="auto"/>
        <w:left w:val="none" w:sz="0" w:space="0" w:color="auto"/>
        <w:bottom w:val="none" w:sz="0" w:space="0" w:color="auto"/>
        <w:right w:val="none" w:sz="0" w:space="0" w:color="auto"/>
      </w:divBdr>
    </w:div>
    <w:div w:id="1052387337">
      <w:bodyDiv w:val="1"/>
      <w:marLeft w:val="0"/>
      <w:marRight w:val="0"/>
      <w:marTop w:val="0"/>
      <w:marBottom w:val="0"/>
      <w:divBdr>
        <w:top w:val="none" w:sz="0" w:space="0" w:color="auto"/>
        <w:left w:val="none" w:sz="0" w:space="0" w:color="auto"/>
        <w:bottom w:val="none" w:sz="0" w:space="0" w:color="auto"/>
        <w:right w:val="none" w:sz="0" w:space="0" w:color="auto"/>
      </w:divBdr>
    </w:div>
    <w:div w:id="1053501975">
      <w:bodyDiv w:val="1"/>
      <w:marLeft w:val="0"/>
      <w:marRight w:val="0"/>
      <w:marTop w:val="0"/>
      <w:marBottom w:val="0"/>
      <w:divBdr>
        <w:top w:val="none" w:sz="0" w:space="0" w:color="auto"/>
        <w:left w:val="none" w:sz="0" w:space="0" w:color="auto"/>
        <w:bottom w:val="none" w:sz="0" w:space="0" w:color="auto"/>
        <w:right w:val="none" w:sz="0" w:space="0" w:color="auto"/>
      </w:divBdr>
    </w:div>
    <w:div w:id="1057363059">
      <w:bodyDiv w:val="1"/>
      <w:marLeft w:val="0"/>
      <w:marRight w:val="0"/>
      <w:marTop w:val="0"/>
      <w:marBottom w:val="0"/>
      <w:divBdr>
        <w:top w:val="none" w:sz="0" w:space="0" w:color="auto"/>
        <w:left w:val="none" w:sz="0" w:space="0" w:color="auto"/>
        <w:bottom w:val="none" w:sz="0" w:space="0" w:color="auto"/>
        <w:right w:val="none" w:sz="0" w:space="0" w:color="auto"/>
      </w:divBdr>
    </w:div>
    <w:div w:id="1062212457">
      <w:bodyDiv w:val="1"/>
      <w:marLeft w:val="0"/>
      <w:marRight w:val="0"/>
      <w:marTop w:val="0"/>
      <w:marBottom w:val="0"/>
      <w:divBdr>
        <w:top w:val="none" w:sz="0" w:space="0" w:color="auto"/>
        <w:left w:val="none" w:sz="0" w:space="0" w:color="auto"/>
        <w:bottom w:val="none" w:sz="0" w:space="0" w:color="auto"/>
        <w:right w:val="none" w:sz="0" w:space="0" w:color="auto"/>
      </w:divBdr>
    </w:div>
    <w:div w:id="1068922750">
      <w:bodyDiv w:val="1"/>
      <w:marLeft w:val="0"/>
      <w:marRight w:val="0"/>
      <w:marTop w:val="0"/>
      <w:marBottom w:val="0"/>
      <w:divBdr>
        <w:top w:val="none" w:sz="0" w:space="0" w:color="auto"/>
        <w:left w:val="none" w:sz="0" w:space="0" w:color="auto"/>
        <w:bottom w:val="none" w:sz="0" w:space="0" w:color="auto"/>
        <w:right w:val="none" w:sz="0" w:space="0" w:color="auto"/>
      </w:divBdr>
    </w:div>
    <w:div w:id="1074279215">
      <w:bodyDiv w:val="1"/>
      <w:marLeft w:val="0"/>
      <w:marRight w:val="0"/>
      <w:marTop w:val="0"/>
      <w:marBottom w:val="0"/>
      <w:divBdr>
        <w:top w:val="none" w:sz="0" w:space="0" w:color="auto"/>
        <w:left w:val="none" w:sz="0" w:space="0" w:color="auto"/>
        <w:bottom w:val="none" w:sz="0" w:space="0" w:color="auto"/>
        <w:right w:val="none" w:sz="0" w:space="0" w:color="auto"/>
      </w:divBdr>
    </w:div>
    <w:div w:id="1078747622">
      <w:bodyDiv w:val="1"/>
      <w:marLeft w:val="0"/>
      <w:marRight w:val="0"/>
      <w:marTop w:val="0"/>
      <w:marBottom w:val="0"/>
      <w:divBdr>
        <w:top w:val="none" w:sz="0" w:space="0" w:color="auto"/>
        <w:left w:val="none" w:sz="0" w:space="0" w:color="auto"/>
        <w:bottom w:val="none" w:sz="0" w:space="0" w:color="auto"/>
        <w:right w:val="none" w:sz="0" w:space="0" w:color="auto"/>
      </w:divBdr>
    </w:div>
    <w:div w:id="1085298968">
      <w:bodyDiv w:val="1"/>
      <w:marLeft w:val="0"/>
      <w:marRight w:val="0"/>
      <w:marTop w:val="0"/>
      <w:marBottom w:val="0"/>
      <w:divBdr>
        <w:top w:val="none" w:sz="0" w:space="0" w:color="auto"/>
        <w:left w:val="none" w:sz="0" w:space="0" w:color="auto"/>
        <w:bottom w:val="none" w:sz="0" w:space="0" w:color="auto"/>
        <w:right w:val="none" w:sz="0" w:space="0" w:color="auto"/>
      </w:divBdr>
    </w:div>
    <w:div w:id="1088231654">
      <w:bodyDiv w:val="1"/>
      <w:marLeft w:val="0"/>
      <w:marRight w:val="0"/>
      <w:marTop w:val="0"/>
      <w:marBottom w:val="0"/>
      <w:divBdr>
        <w:top w:val="none" w:sz="0" w:space="0" w:color="auto"/>
        <w:left w:val="none" w:sz="0" w:space="0" w:color="auto"/>
        <w:bottom w:val="none" w:sz="0" w:space="0" w:color="auto"/>
        <w:right w:val="none" w:sz="0" w:space="0" w:color="auto"/>
      </w:divBdr>
    </w:div>
    <w:div w:id="1098067052">
      <w:bodyDiv w:val="1"/>
      <w:marLeft w:val="0"/>
      <w:marRight w:val="0"/>
      <w:marTop w:val="0"/>
      <w:marBottom w:val="0"/>
      <w:divBdr>
        <w:top w:val="none" w:sz="0" w:space="0" w:color="auto"/>
        <w:left w:val="none" w:sz="0" w:space="0" w:color="auto"/>
        <w:bottom w:val="none" w:sz="0" w:space="0" w:color="auto"/>
        <w:right w:val="none" w:sz="0" w:space="0" w:color="auto"/>
      </w:divBdr>
    </w:div>
    <w:div w:id="1100643335">
      <w:bodyDiv w:val="1"/>
      <w:marLeft w:val="0"/>
      <w:marRight w:val="0"/>
      <w:marTop w:val="0"/>
      <w:marBottom w:val="0"/>
      <w:divBdr>
        <w:top w:val="none" w:sz="0" w:space="0" w:color="auto"/>
        <w:left w:val="none" w:sz="0" w:space="0" w:color="auto"/>
        <w:bottom w:val="none" w:sz="0" w:space="0" w:color="auto"/>
        <w:right w:val="none" w:sz="0" w:space="0" w:color="auto"/>
      </w:divBdr>
    </w:div>
    <w:div w:id="1148939805">
      <w:bodyDiv w:val="1"/>
      <w:marLeft w:val="0"/>
      <w:marRight w:val="0"/>
      <w:marTop w:val="0"/>
      <w:marBottom w:val="0"/>
      <w:divBdr>
        <w:top w:val="none" w:sz="0" w:space="0" w:color="auto"/>
        <w:left w:val="none" w:sz="0" w:space="0" w:color="auto"/>
        <w:bottom w:val="none" w:sz="0" w:space="0" w:color="auto"/>
        <w:right w:val="none" w:sz="0" w:space="0" w:color="auto"/>
      </w:divBdr>
    </w:div>
    <w:div w:id="1158689383">
      <w:bodyDiv w:val="1"/>
      <w:marLeft w:val="0"/>
      <w:marRight w:val="0"/>
      <w:marTop w:val="0"/>
      <w:marBottom w:val="0"/>
      <w:divBdr>
        <w:top w:val="none" w:sz="0" w:space="0" w:color="auto"/>
        <w:left w:val="none" w:sz="0" w:space="0" w:color="auto"/>
        <w:bottom w:val="none" w:sz="0" w:space="0" w:color="auto"/>
        <w:right w:val="none" w:sz="0" w:space="0" w:color="auto"/>
      </w:divBdr>
    </w:div>
    <w:div w:id="1187672536">
      <w:bodyDiv w:val="1"/>
      <w:marLeft w:val="0"/>
      <w:marRight w:val="0"/>
      <w:marTop w:val="0"/>
      <w:marBottom w:val="0"/>
      <w:divBdr>
        <w:top w:val="none" w:sz="0" w:space="0" w:color="auto"/>
        <w:left w:val="none" w:sz="0" w:space="0" w:color="auto"/>
        <w:bottom w:val="none" w:sz="0" w:space="0" w:color="auto"/>
        <w:right w:val="none" w:sz="0" w:space="0" w:color="auto"/>
      </w:divBdr>
    </w:div>
    <w:div w:id="1190218704">
      <w:bodyDiv w:val="1"/>
      <w:marLeft w:val="0"/>
      <w:marRight w:val="0"/>
      <w:marTop w:val="0"/>
      <w:marBottom w:val="0"/>
      <w:divBdr>
        <w:top w:val="none" w:sz="0" w:space="0" w:color="auto"/>
        <w:left w:val="none" w:sz="0" w:space="0" w:color="auto"/>
        <w:bottom w:val="none" w:sz="0" w:space="0" w:color="auto"/>
        <w:right w:val="none" w:sz="0" w:space="0" w:color="auto"/>
      </w:divBdr>
    </w:div>
    <w:div w:id="1250458967">
      <w:bodyDiv w:val="1"/>
      <w:marLeft w:val="0"/>
      <w:marRight w:val="0"/>
      <w:marTop w:val="0"/>
      <w:marBottom w:val="0"/>
      <w:divBdr>
        <w:top w:val="none" w:sz="0" w:space="0" w:color="auto"/>
        <w:left w:val="none" w:sz="0" w:space="0" w:color="auto"/>
        <w:bottom w:val="none" w:sz="0" w:space="0" w:color="auto"/>
        <w:right w:val="none" w:sz="0" w:space="0" w:color="auto"/>
      </w:divBdr>
    </w:div>
    <w:div w:id="1271401901">
      <w:bodyDiv w:val="1"/>
      <w:marLeft w:val="0"/>
      <w:marRight w:val="0"/>
      <w:marTop w:val="0"/>
      <w:marBottom w:val="0"/>
      <w:divBdr>
        <w:top w:val="none" w:sz="0" w:space="0" w:color="auto"/>
        <w:left w:val="none" w:sz="0" w:space="0" w:color="auto"/>
        <w:bottom w:val="none" w:sz="0" w:space="0" w:color="auto"/>
        <w:right w:val="none" w:sz="0" w:space="0" w:color="auto"/>
      </w:divBdr>
    </w:div>
    <w:div w:id="1292638193">
      <w:bodyDiv w:val="1"/>
      <w:marLeft w:val="0"/>
      <w:marRight w:val="0"/>
      <w:marTop w:val="0"/>
      <w:marBottom w:val="0"/>
      <w:divBdr>
        <w:top w:val="none" w:sz="0" w:space="0" w:color="auto"/>
        <w:left w:val="none" w:sz="0" w:space="0" w:color="auto"/>
        <w:bottom w:val="none" w:sz="0" w:space="0" w:color="auto"/>
        <w:right w:val="none" w:sz="0" w:space="0" w:color="auto"/>
      </w:divBdr>
    </w:div>
    <w:div w:id="1326321739">
      <w:bodyDiv w:val="1"/>
      <w:marLeft w:val="0"/>
      <w:marRight w:val="0"/>
      <w:marTop w:val="0"/>
      <w:marBottom w:val="0"/>
      <w:divBdr>
        <w:top w:val="none" w:sz="0" w:space="0" w:color="auto"/>
        <w:left w:val="none" w:sz="0" w:space="0" w:color="auto"/>
        <w:bottom w:val="none" w:sz="0" w:space="0" w:color="auto"/>
        <w:right w:val="none" w:sz="0" w:space="0" w:color="auto"/>
      </w:divBdr>
    </w:div>
    <w:div w:id="1328821199">
      <w:bodyDiv w:val="1"/>
      <w:marLeft w:val="0"/>
      <w:marRight w:val="0"/>
      <w:marTop w:val="0"/>
      <w:marBottom w:val="0"/>
      <w:divBdr>
        <w:top w:val="none" w:sz="0" w:space="0" w:color="auto"/>
        <w:left w:val="none" w:sz="0" w:space="0" w:color="auto"/>
        <w:bottom w:val="none" w:sz="0" w:space="0" w:color="auto"/>
        <w:right w:val="none" w:sz="0" w:space="0" w:color="auto"/>
      </w:divBdr>
    </w:div>
    <w:div w:id="1344670242">
      <w:bodyDiv w:val="1"/>
      <w:marLeft w:val="0"/>
      <w:marRight w:val="0"/>
      <w:marTop w:val="0"/>
      <w:marBottom w:val="0"/>
      <w:divBdr>
        <w:top w:val="none" w:sz="0" w:space="0" w:color="auto"/>
        <w:left w:val="none" w:sz="0" w:space="0" w:color="auto"/>
        <w:bottom w:val="none" w:sz="0" w:space="0" w:color="auto"/>
        <w:right w:val="none" w:sz="0" w:space="0" w:color="auto"/>
      </w:divBdr>
    </w:div>
    <w:div w:id="1360089750">
      <w:bodyDiv w:val="1"/>
      <w:marLeft w:val="0"/>
      <w:marRight w:val="0"/>
      <w:marTop w:val="0"/>
      <w:marBottom w:val="0"/>
      <w:divBdr>
        <w:top w:val="none" w:sz="0" w:space="0" w:color="auto"/>
        <w:left w:val="none" w:sz="0" w:space="0" w:color="auto"/>
        <w:bottom w:val="none" w:sz="0" w:space="0" w:color="auto"/>
        <w:right w:val="none" w:sz="0" w:space="0" w:color="auto"/>
      </w:divBdr>
    </w:div>
    <w:div w:id="1362511294">
      <w:bodyDiv w:val="1"/>
      <w:marLeft w:val="0"/>
      <w:marRight w:val="0"/>
      <w:marTop w:val="0"/>
      <w:marBottom w:val="0"/>
      <w:divBdr>
        <w:top w:val="none" w:sz="0" w:space="0" w:color="auto"/>
        <w:left w:val="none" w:sz="0" w:space="0" w:color="auto"/>
        <w:bottom w:val="none" w:sz="0" w:space="0" w:color="auto"/>
        <w:right w:val="none" w:sz="0" w:space="0" w:color="auto"/>
      </w:divBdr>
    </w:div>
    <w:div w:id="1366174645">
      <w:bodyDiv w:val="1"/>
      <w:marLeft w:val="0"/>
      <w:marRight w:val="0"/>
      <w:marTop w:val="0"/>
      <w:marBottom w:val="0"/>
      <w:divBdr>
        <w:top w:val="none" w:sz="0" w:space="0" w:color="auto"/>
        <w:left w:val="none" w:sz="0" w:space="0" w:color="auto"/>
        <w:bottom w:val="none" w:sz="0" w:space="0" w:color="auto"/>
        <w:right w:val="none" w:sz="0" w:space="0" w:color="auto"/>
      </w:divBdr>
    </w:div>
    <w:div w:id="1383021023">
      <w:bodyDiv w:val="1"/>
      <w:marLeft w:val="0"/>
      <w:marRight w:val="0"/>
      <w:marTop w:val="0"/>
      <w:marBottom w:val="0"/>
      <w:divBdr>
        <w:top w:val="none" w:sz="0" w:space="0" w:color="auto"/>
        <w:left w:val="none" w:sz="0" w:space="0" w:color="auto"/>
        <w:bottom w:val="none" w:sz="0" w:space="0" w:color="auto"/>
        <w:right w:val="none" w:sz="0" w:space="0" w:color="auto"/>
      </w:divBdr>
    </w:div>
    <w:div w:id="1391687610">
      <w:bodyDiv w:val="1"/>
      <w:marLeft w:val="0"/>
      <w:marRight w:val="0"/>
      <w:marTop w:val="0"/>
      <w:marBottom w:val="0"/>
      <w:divBdr>
        <w:top w:val="none" w:sz="0" w:space="0" w:color="auto"/>
        <w:left w:val="none" w:sz="0" w:space="0" w:color="auto"/>
        <w:bottom w:val="none" w:sz="0" w:space="0" w:color="auto"/>
        <w:right w:val="none" w:sz="0" w:space="0" w:color="auto"/>
      </w:divBdr>
    </w:div>
    <w:div w:id="1393432069">
      <w:bodyDiv w:val="1"/>
      <w:marLeft w:val="0"/>
      <w:marRight w:val="0"/>
      <w:marTop w:val="0"/>
      <w:marBottom w:val="0"/>
      <w:divBdr>
        <w:top w:val="none" w:sz="0" w:space="0" w:color="auto"/>
        <w:left w:val="none" w:sz="0" w:space="0" w:color="auto"/>
        <w:bottom w:val="none" w:sz="0" w:space="0" w:color="auto"/>
        <w:right w:val="none" w:sz="0" w:space="0" w:color="auto"/>
      </w:divBdr>
    </w:div>
    <w:div w:id="1406147643">
      <w:bodyDiv w:val="1"/>
      <w:marLeft w:val="0"/>
      <w:marRight w:val="0"/>
      <w:marTop w:val="0"/>
      <w:marBottom w:val="0"/>
      <w:divBdr>
        <w:top w:val="none" w:sz="0" w:space="0" w:color="auto"/>
        <w:left w:val="none" w:sz="0" w:space="0" w:color="auto"/>
        <w:bottom w:val="none" w:sz="0" w:space="0" w:color="auto"/>
        <w:right w:val="none" w:sz="0" w:space="0" w:color="auto"/>
      </w:divBdr>
    </w:div>
    <w:div w:id="1406760581">
      <w:bodyDiv w:val="1"/>
      <w:marLeft w:val="0"/>
      <w:marRight w:val="0"/>
      <w:marTop w:val="0"/>
      <w:marBottom w:val="0"/>
      <w:divBdr>
        <w:top w:val="none" w:sz="0" w:space="0" w:color="auto"/>
        <w:left w:val="none" w:sz="0" w:space="0" w:color="auto"/>
        <w:bottom w:val="none" w:sz="0" w:space="0" w:color="auto"/>
        <w:right w:val="none" w:sz="0" w:space="0" w:color="auto"/>
      </w:divBdr>
    </w:div>
    <w:div w:id="1413814434">
      <w:bodyDiv w:val="1"/>
      <w:marLeft w:val="0"/>
      <w:marRight w:val="0"/>
      <w:marTop w:val="0"/>
      <w:marBottom w:val="0"/>
      <w:divBdr>
        <w:top w:val="none" w:sz="0" w:space="0" w:color="auto"/>
        <w:left w:val="none" w:sz="0" w:space="0" w:color="auto"/>
        <w:bottom w:val="none" w:sz="0" w:space="0" w:color="auto"/>
        <w:right w:val="none" w:sz="0" w:space="0" w:color="auto"/>
      </w:divBdr>
    </w:div>
    <w:div w:id="1432430879">
      <w:bodyDiv w:val="1"/>
      <w:marLeft w:val="0"/>
      <w:marRight w:val="0"/>
      <w:marTop w:val="0"/>
      <w:marBottom w:val="0"/>
      <w:divBdr>
        <w:top w:val="none" w:sz="0" w:space="0" w:color="auto"/>
        <w:left w:val="none" w:sz="0" w:space="0" w:color="auto"/>
        <w:bottom w:val="none" w:sz="0" w:space="0" w:color="auto"/>
        <w:right w:val="none" w:sz="0" w:space="0" w:color="auto"/>
      </w:divBdr>
    </w:div>
    <w:div w:id="1441299037">
      <w:bodyDiv w:val="1"/>
      <w:marLeft w:val="0"/>
      <w:marRight w:val="0"/>
      <w:marTop w:val="0"/>
      <w:marBottom w:val="0"/>
      <w:divBdr>
        <w:top w:val="none" w:sz="0" w:space="0" w:color="auto"/>
        <w:left w:val="none" w:sz="0" w:space="0" w:color="auto"/>
        <w:bottom w:val="none" w:sz="0" w:space="0" w:color="auto"/>
        <w:right w:val="none" w:sz="0" w:space="0" w:color="auto"/>
      </w:divBdr>
    </w:div>
    <w:div w:id="1452741932">
      <w:bodyDiv w:val="1"/>
      <w:marLeft w:val="0"/>
      <w:marRight w:val="0"/>
      <w:marTop w:val="0"/>
      <w:marBottom w:val="0"/>
      <w:divBdr>
        <w:top w:val="none" w:sz="0" w:space="0" w:color="auto"/>
        <w:left w:val="none" w:sz="0" w:space="0" w:color="auto"/>
        <w:bottom w:val="none" w:sz="0" w:space="0" w:color="auto"/>
        <w:right w:val="none" w:sz="0" w:space="0" w:color="auto"/>
      </w:divBdr>
    </w:div>
    <w:div w:id="1468740443">
      <w:bodyDiv w:val="1"/>
      <w:marLeft w:val="0"/>
      <w:marRight w:val="0"/>
      <w:marTop w:val="0"/>
      <w:marBottom w:val="0"/>
      <w:divBdr>
        <w:top w:val="none" w:sz="0" w:space="0" w:color="auto"/>
        <w:left w:val="none" w:sz="0" w:space="0" w:color="auto"/>
        <w:bottom w:val="none" w:sz="0" w:space="0" w:color="auto"/>
        <w:right w:val="none" w:sz="0" w:space="0" w:color="auto"/>
      </w:divBdr>
    </w:div>
    <w:div w:id="1482193457">
      <w:bodyDiv w:val="1"/>
      <w:marLeft w:val="0"/>
      <w:marRight w:val="0"/>
      <w:marTop w:val="0"/>
      <w:marBottom w:val="0"/>
      <w:divBdr>
        <w:top w:val="none" w:sz="0" w:space="0" w:color="auto"/>
        <w:left w:val="none" w:sz="0" w:space="0" w:color="auto"/>
        <w:bottom w:val="none" w:sz="0" w:space="0" w:color="auto"/>
        <w:right w:val="none" w:sz="0" w:space="0" w:color="auto"/>
      </w:divBdr>
    </w:div>
    <w:div w:id="1507478542">
      <w:bodyDiv w:val="1"/>
      <w:marLeft w:val="0"/>
      <w:marRight w:val="0"/>
      <w:marTop w:val="0"/>
      <w:marBottom w:val="0"/>
      <w:divBdr>
        <w:top w:val="none" w:sz="0" w:space="0" w:color="auto"/>
        <w:left w:val="none" w:sz="0" w:space="0" w:color="auto"/>
        <w:bottom w:val="none" w:sz="0" w:space="0" w:color="auto"/>
        <w:right w:val="none" w:sz="0" w:space="0" w:color="auto"/>
      </w:divBdr>
    </w:div>
    <w:div w:id="1518158158">
      <w:bodyDiv w:val="1"/>
      <w:marLeft w:val="0"/>
      <w:marRight w:val="0"/>
      <w:marTop w:val="0"/>
      <w:marBottom w:val="0"/>
      <w:divBdr>
        <w:top w:val="none" w:sz="0" w:space="0" w:color="auto"/>
        <w:left w:val="none" w:sz="0" w:space="0" w:color="auto"/>
        <w:bottom w:val="none" w:sz="0" w:space="0" w:color="auto"/>
        <w:right w:val="none" w:sz="0" w:space="0" w:color="auto"/>
      </w:divBdr>
    </w:div>
    <w:div w:id="1535918232">
      <w:bodyDiv w:val="1"/>
      <w:marLeft w:val="0"/>
      <w:marRight w:val="0"/>
      <w:marTop w:val="0"/>
      <w:marBottom w:val="0"/>
      <w:divBdr>
        <w:top w:val="none" w:sz="0" w:space="0" w:color="auto"/>
        <w:left w:val="none" w:sz="0" w:space="0" w:color="auto"/>
        <w:bottom w:val="none" w:sz="0" w:space="0" w:color="auto"/>
        <w:right w:val="none" w:sz="0" w:space="0" w:color="auto"/>
      </w:divBdr>
    </w:div>
    <w:div w:id="1542355328">
      <w:bodyDiv w:val="1"/>
      <w:marLeft w:val="0"/>
      <w:marRight w:val="0"/>
      <w:marTop w:val="0"/>
      <w:marBottom w:val="0"/>
      <w:divBdr>
        <w:top w:val="none" w:sz="0" w:space="0" w:color="auto"/>
        <w:left w:val="none" w:sz="0" w:space="0" w:color="auto"/>
        <w:bottom w:val="none" w:sz="0" w:space="0" w:color="auto"/>
        <w:right w:val="none" w:sz="0" w:space="0" w:color="auto"/>
      </w:divBdr>
    </w:div>
    <w:div w:id="1547251961">
      <w:bodyDiv w:val="1"/>
      <w:marLeft w:val="0"/>
      <w:marRight w:val="0"/>
      <w:marTop w:val="0"/>
      <w:marBottom w:val="0"/>
      <w:divBdr>
        <w:top w:val="none" w:sz="0" w:space="0" w:color="auto"/>
        <w:left w:val="none" w:sz="0" w:space="0" w:color="auto"/>
        <w:bottom w:val="none" w:sz="0" w:space="0" w:color="auto"/>
        <w:right w:val="none" w:sz="0" w:space="0" w:color="auto"/>
      </w:divBdr>
    </w:div>
    <w:div w:id="1601329098">
      <w:bodyDiv w:val="1"/>
      <w:marLeft w:val="0"/>
      <w:marRight w:val="0"/>
      <w:marTop w:val="0"/>
      <w:marBottom w:val="0"/>
      <w:divBdr>
        <w:top w:val="none" w:sz="0" w:space="0" w:color="auto"/>
        <w:left w:val="none" w:sz="0" w:space="0" w:color="auto"/>
        <w:bottom w:val="none" w:sz="0" w:space="0" w:color="auto"/>
        <w:right w:val="none" w:sz="0" w:space="0" w:color="auto"/>
      </w:divBdr>
    </w:div>
    <w:div w:id="1607738844">
      <w:bodyDiv w:val="1"/>
      <w:marLeft w:val="0"/>
      <w:marRight w:val="0"/>
      <w:marTop w:val="0"/>
      <w:marBottom w:val="0"/>
      <w:divBdr>
        <w:top w:val="none" w:sz="0" w:space="0" w:color="auto"/>
        <w:left w:val="none" w:sz="0" w:space="0" w:color="auto"/>
        <w:bottom w:val="none" w:sz="0" w:space="0" w:color="auto"/>
        <w:right w:val="none" w:sz="0" w:space="0" w:color="auto"/>
      </w:divBdr>
    </w:div>
    <w:div w:id="1614708368">
      <w:bodyDiv w:val="1"/>
      <w:marLeft w:val="0"/>
      <w:marRight w:val="0"/>
      <w:marTop w:val="0"/>
      <w:marBottom w:val="0"/>
      <w:divBdr>
        <w:top w:val="none" w:sz="0" w:space="0" w:color="auto"/>
        <w:left w:val="none" w:sz="0" w:space="0" w:color="auto"/>
        <w:bottom w:val="none" w:sz="0" w:space="0" w:color="auto"/>
        <w:right w:val="none" w:sz="0" w:space="0" w:color="auto"/>
      </w:divBdr>
    </w:div>
    <w:div w:id="1649937163">
      <w:bodyDiv w:val="1"/>
      <w:marLeft w:val="0"/>
      <w:marRight w:val="0"/>
      <w:marTop w:val="0"/>
      <w:marBottom w:val="0"/>
      <w:divBdr>
        <w:top w:val="none" w:sz="0" w:space="0" w:color="auto"/>
        <w:left w:val="none" w:sz="0" w:space="0" w:color="auto"/>
        <w:bottom w:val="none" w:sz="0" w:space="0" w:color="auto"/>
        <w:right w:val="none" w:sz="0" w:space="0" w:color="auto"/>
      </w:divBdr>
    </w:div>
    <w:div w:id="1688674855">
      <w:bodyDiv w:val="1"/>
      <w:marLeft w:val="0"/>
      <w:marRight w:val="0"/>
      <w:marTop w:val="0"/>
      <w:marBottom w:val="0"/>
      <w:divBdr>
        <w:top w:val="none" w:sz="0" w:space="0" w:color="auto"/>
        <w:left w:val="none" w:sz="0" w:space="0" w:color="auto"/>
        <w:bottom w:val="none" w:sz="0" w:space="0" w:color="auto"/>
        <w:right w:val="none" w:sz="0" w:space="0" w:color="auto"/>
      </w:divBdr>
    </w:div>
    <w:div w:id="1711878106">
      <w:bodyDiv w:val="1"/>
      <w:marLeft w:val="0"/>
      <w:marRight w:val="0"/>
      <w:marTop w:val="0"/>
      <w:marBottom w:val="0"/>
      <w:divBdr>
        <w:top w:val="none" w:sz="0" w:space="0" w:color="auto"/>
        <w:left w:val="none" w:sz="0" w:space="0" w:color="auto"/>
        <w:bottom w:val="none" w:sz="0" w:space="0" w:color="auto"/>
        <w:right w:val="none" w:sz="0" w:space="0" w:color="auto"/>
      </w:divBdr>
    </w:div>
    <w:div w:id="1713845607">
      <w:bodyDiv w:val="1"/>
      <w:marLeft w:val="0"/>
      <w:marRight w:val="0"/>
      <w:marTop w:val="0"/>
      <w:marBottom w:val="0"/>
      <w:divBdr>
        <w:top w:val="none" w:sz="0" w:space="0" w:color="auto"/>
        <w:left w:val="none" w:sz="0" w:space="0" w:color="auto"/>
        <w:bottom w:val="none" w:sz="0" w:space="0" w:color="auto"/>
        <w:right w:val="none" w:sz="0" w:space="0" w:color="auto"/>
      </w:divBdr>
    </w:div>
    <w:div w:id="1727415653">
      <w:bodyDiv w:val="1"/>
      <w:marLeft w:val="0"/>
      <w:marRight w:val="0"/>
      <w:marTop w:val="0"/>
      <w:marBottom w:val="0"/>
      <w:divBdr>
        <w:top w:val="none" w:sz="0" w:space="0" w:color="auto"/>
        <w:left w:val="none" w:sz="0" w:space="0" w:color="auto"/>
        <w:bottom w:val="none" w:sz="0" w:space="0" w:color="auto"/>
        <w:right w:val="none" w:sz="0" w:space="0" w:color="auto"/>
      </w:divBdr>
    </w:div>
    <w:div w:id="1745686699">
      <w:bodyDiv w:val="1"/>
      <w:marLeft w:val="0"/>
      <w:marRight w:val="0"/>
      <w:marTop w:val="0"/>
      <w:marBottom w:val="0"/>
      <w:divBdr>
        <w:top w:val="none" w:sz="0" w:space="0" w:color="auto"/>
        <w:left w:val="none" w:sz="0" w:space="0" w:color="auto"/>
        <w:bottom w:val="none" w:sz="0" w:space="0" w:color="auto"/>
        <w:right w:val="none" w:sz="0" w:space="0" w:color="auto"/>
      </w:divBdr>
    </w:div>
    <w:div w:id="1755860539">
      <w:bodyDiv w:val="1"/>
      <w:marLeft w:val="0"/>
      <w:marRight w:val="0"/>
      <w:marTop w:val="0"/>
      <w:marBottom w:val="0"/>
      <w:divBdr>
        <w:top w:val="none" w:sz="0" w:space="0" w:color="auto"/>
        <w:left w:val="none" w:sz="0" w:space="0" w:color="auto"/>
        <w:bottom w:val="none" w:sz="0" w:space="0" w:color="auto"/>
        <w:right w:val="none" w:sz="0" w:space="0" w:color="auto"/>
      </w:divBdr>
    </w:div>
    <w:div w:id="1793591332">
      <w:bodyDiv w:val="1"/>
      <w:marLeft w:val="0"/>
      <w:marRight w:val="0"/>
      <w:marTop w:val="0"/>
      <w:marBottom w:val="0"/>
      <w:divBdr>
        <w:top w:val="none" w:sz="0" w:space="0" w:color="auto"/>
        <w:left w:val="none" w:sz="0" w:space="0" w:color="auto"/>
        <w:bottom w:val="none" w:sz="0" w:space="0" w:color="auto"/>
        <w:right w:val="none" w:sz="0" w:space="0" w:color="auto"/>
      </w:divBdr>
    </w:div>
    <w:div w:id="1811744625">
      <w:bodyDiv w:val="1"/>
      <w:marLeft w:val="0"/>
      <w:marRight w:val="0"/>
      <w:marTop w:val="0"/>
      <w:marBottom w:val="0"/>
      <w:divBdr>
        <w:top w:val="none" w:sz="0" w:space="0" w:color="auto"/>
        <w:left w:val="none" w:sz="0" w:space="0" w:color="auto"/>
        <w:bottom w:val="none" w:sz="0" w:space="0" w:color="auto"/>
        <w:right w:val="none" w:sz="0" w:space="0" w:color="auto"/>
      </w:divBdr>
    </w:div>
    <w:div w:id="1825465399">
      <w:bodyDiv w:val="1"/>
      <w:marLeft w:val="0"/>
      <w:marRight w:val="0"/>
      <w:marTop w:val="0"/>
      <w:marBottom w:val="0"/>
      <w:divBdr>
        <w:top w:val="none" w:sz="0" w:space="0" w:color="auto"/>
        <w:left w:val="none" w:sz="0" w:space="0" w:color="auto"/>
        <w:bottom w:val="none" w:sz="0" w:space="0" w:color="auto"/>
        <w:right w:val="none" w:sz="0" w:space="0" w:color="auto"/>
      </w:divBdr>
    </w:div>
    <w:div w:id="1833256464">
      <w:bodyDiv w:val="1"/>
      <w:marLeft w:val="0"/>
      <w:marRight w:val="0"/>
      <w:marTop w:val="0"/>
      <w:marBottom w:val="0"/>
      <w:divBdr>
        <w:top w:val="none" w:sz="0" w:space="0" w:color="auto"/>
        <w:left w:val="none" w:sz="0" w:space="0" w:color="auto"/>
        <w:bottom w:val="none" w:sz="0" w:space="0" w:color="auto"/>
        <w:right w:val="none" w:sz="0" w:space="0" w:color="auto"/>
      </w:divBdr>
    </w:div>
    <w:div w:id="1869291834">
      <w:bodyDiv w:val="1"/>
      <w:marLeft w:val="0"/>
      <w:marRight w:val="0"/>
      <w:marTop w:val="0"/>
      <w:marBottom w:val="0"/>
      <w:divBdr>
        <w:top w:val="none" w:sz="0" w:space="0" w:color="auto"/>
        <w:left w:val="none" w:sz="0" w:space="0" w:color="auto"/>
        <w:bottom w:val="none" w:sz="0" w:space="0" w:color="auto"/>
        <w:right w:val="none" w:sz="0" w:space="0" w:color="auto"/>
      </w:divBdr>
    </w:div>
    <w:div w:id="1881089041">
      <w:bodyDiv w:val="1"/>
      <w:marLeft w:val="0"/>
      <w:marRight w:val="0"/>
      <w:marTop w:val="0"/>
      <w:marBottom w:val="0"/>
      <w:divBdr>
        <w:top w:val="none" w:sz="0" w:space="0" w:color="auto"/>
        <w:left w:val="none" w:sz="0" w:space="0" w:color="auto"/>
        <w:bottom w:val="none" w:sz="0" w:space="0" w:color="auto"/>
        <w:right w:val="none" w:sz="0" w:space="0" w:color="auto"/>
      </w:divBdr>
    </w:div>
    <w:div w:id="1895433084">
      <w:bodyDiv w:val="1"/>
      <w:marLeft w:val="0"/>
      <w:marRight w:val="0"/>
      <w:marTop w:val="0"/>
      <w:marBottom w:val="0"/>
      <w:divBdr>
        <w:top w:val="none" w:sz="0" w:space="0" w:color="auto"/>
        <w:left w:val="none" w:sz="0" w:space="0" w:color="auto"/>
        <w:bottom w:val="none" w:sz="0" w:space="0" w:color="auto"/>
        <w:right w:val="none" w:sz="0" w:space="0" w:color="auto"/>
      </w:divBdr>
    </w:div>
    <w:div w:id="1924951179">
      <w:bodyDiv w:val="1"/>
      <w:marLeft w:val="0"/>
      <w:marRight w:val="0"/>
      <w:marTop w:val="0"/>
      <w:marBottom w:val="0"/>
      <w:divBdr>
        <w:top w:val="none" w:sz="0" w:space="0" w:color="auto"/>
        <w:left w:val="none" w:sz="0" w:space="0" w:color="auto"/>
        <w:bottom w:val="none" w:sz="0" w:space="0" w:color="auto"/>
        <w:right w:val="none" w:sz="0" w:space="0" w:color="auto"/>
      </w:divBdr>
    </w:div>
    <w:div w:id="1931235871">
      <w:bodyDiv w:val="1"/>
      <w:marLeft w:val="0"/>
      <w:marRight w:val="0"/>
      <w:marTop w:val="0"/>
      <w:marBottom w:val="0"/>
      <w:divBdr>
        <w:top w:val="none" w:sz="0" w:space="0" w:color="auto"/>
        <w:left w:val="none" w:sz="0" w:space="0" w:color="auto"/>
        <w:bottom w:val="none" w:sz="0" w:space="0" w:color="auto"/>
        <w:right w:val="none" w:sz="0" w:space="0" w:color="auto"/>
      </w:divBdr>
    </w:div>
    <w:div w:id="1933781947">
      <w:bodyDiv w:val="1"/>
      <w:marLeft w:val="0"/>
      <w:marRight w:val="0"/>
      <w:marTop w:val="0"/>
      <w:marBottom w:val="0"/>
      <w:divBdr>
        <w:top w:val="none" w:sz="0" w:space="0" w:color="auto"/>
        <w:left w:val="none" w:sz="0" w:space="0" w:color="auto"/>
        <w:bottom w:val="none" w:sz="0" w:space="0" w:color="auto"/>
        <w:right w:val="none" w:sz="0" w:space="0" w:color="auto"/>
      </w:divBdr>
    </w:div>
    <w:div w:id="1934045906">
      <w:bodyDiv w:val="1"/>
      <w:marLeft w:val="0"/>
      <w:marRight w:val="0"/>
      <w:marTop w:val="0"/>
      <w:marBottom w:val="0"/>
      <w:divBdr>
        <w:top w:val="none" w:sz="0" w:space="0" w:color="auto"/>
        <w:left w:val="none" w:sz="0" w:space="0" w:color="auto"/>
        <w:bottom w:val="none" w:sz="0" w:space="0" w:color="auto"/>
        <w:right w:val="none" w:sz="0" w:space="0" w:color="auto"/>
      </w:divBdr>
    </w:div>
    <w:div w:id="1934581913">
      <w:bodyDiv w:val="1"/>
      <w:marLeft w:val="0"/>
      <w:marRight w:val="0"/>
      <w:marTop w:val="0"/>
      <w:marBottom w:val="0"/>
      <w:divBdr>
        <w:top w:val="none" w:sz="0" w:space="0" w:color="auto"/>
        <w:left w:val="none" w:sz="0" w:space="0" w:color="auto"/>
        <w:bottom w:val="none" w:sz="0" w:space="0" w:color="auto"/>
        <w:right w:val="none" w:sz="0" w:space="0" w:color="auto"/>
      </w:divBdr>
    </w:div>
    <w:div w:id="1940214891">
      <w:bodyDiv w:val="1"/>
      <w:marLeft w:val="0"/>
      <w:marRight w:val="0"/>
      <w:marTop w:val="0"/>
      <w:marBottom w:val="0"/>
      <w:divBdr>
        <w:top w:val="none" w:sz="0" w:space="0" w:color="auto"/>
        <w:left w:val="none" w:sz="0" w:space="0" w:color="auto"/>
        <w:bottom w:val="none" w:sz="0" w:space="0" w:color="auto"/>
        <w:right w:val="none" w:sz="0" w:space="0" w:color="auto"/>
      </w:divBdr>
    </w:div>
    <w:div w:id="1954900322">
      <w:bodyDiv w:val="1"/>
      <w:marLeft w:val="0"/>
      <w:marRight w:val="0"/>
      <w:marTop w:val="0"/>
      <w:marBottom w:val="0"/>
      <w:divBdr>
        <w:top w:val="none" w:sz="0" w:space="0" w:color="auto"/>
        <w:left w:val="none" w:sz="0" w:space="0" w:color="auto"/>
        <w:bottom w:val="none" w:sz="0" w:space="0" w:color="auto"/>
        <w:right w:val="none" w:sz="0" w:space="0" w:color="auto"/>
      </w:divBdr>
    </w:div>
    <w:div w:id="1964769467">
      <w:bodyDiv w:val="1"/>
      <w:marLeft w:val="0"/>
      <w:marRight w:val="0"/>
      <w:marTop w:val="0"/>
      <w:marBottom w:val="0"/>
      <w:divBdr>
        <w:top w:val="none" w:sz="0" w:space="0" w:color="auto"/>
        <w:left w:val="none" w:sz="0" w:space="0" w:color="auto"/>
        <w:bottom w:val="none" w:sz="0" w:space="0" w:color="auto"/>
        <w:right w:val="none" w:sz="0" w:space="0" w:color="auto"/>
      </w:divBdr>
    </w:div>
    <w:div w:id="1965691176">
      <w:bodyDiv w:val="1"/>
      <w:marLeft w:val="0"/>
      <w:marRight w:val="0"/>
      <w:marTop w:val="0"/>
      <w:marBottom w:val="0"/>
      <w:divBdr>
        <w:top w:val="none" w:sz="0" w:space="0" w:color="auto"/>
        <w:left w:val="none" w:sz="0" w:space="0" w:color="auto"/>
        <w:bottom w:val="none" w:sz="0" w:space="0" w:color="auto"/>
        <w:right w:val="none" w:sz="0" w:space="0" w:color="auto"/>
      </w:divBdr>
    </w:div>
    <w:div w:id="1974091414">
      <w:bodyDiv w:val="1"/>
      <w:marLeft w:val="0"/>
      <w:marRight w:val="0"/>
      <w:marTop w:val="0"/>
      <w:marBottom w:val="0"/>
      <w:divBdr>
        <w:top w:val="none" w:sz="0" w:space="0" w:color="auto"/>
        <w:left w:val="none" w:sz="0" w:space="0" w:color="auto"/>
        <w:bottom w:val="none" w:sz="0" w:space="0" w:color="auto"/>
        <w:right w:val="none" w:sz="0" w:space="0" w:color="auto"/>
      </w:divBdr>
    </w:div>
    <w:div w:id="1983851947">
      <w:bodyDiv w:val="1"/>
      <w:marLeft w:val="0"/>
      <w:marRight w:val="0"/>
      <w:marTop w:val="0"/>
      <w:marBottom w:val="0"/>
      <w:divBdr>
        <w:top w:val="none" w:sz="0" w:space="0" w:color="auto"/>
        <w:left w:val="none" w:sz="0" w:space="0" w:color="auto"/>
        <w:bottom w:val="none" w:sz="0" w:space="0" w:color="auto"/>
        <w:right w:val="none" w:sz="0" w:space="0" w:color="auto"/>
      </w:divBdr>
    </w:div>
    <w:div w:id="1990088886">
      <w:bodyDiv w:val="1"/>
      <w:marLeft w:val="0"/>
      <w:marRight w:val="0"/>
      <w:marTop w:val="0"/>
      <w:marBottom w:val="0"/>
      <w:divBdr>
        <w:top w:val="none" w:sz="0" w:space="0" w:color="auto"/>
        <w:left w:val="none" w:sz="0" w:space="0" w:color="auto"/>
        <w:bottom w:val="none" w:sz="0" w:space="0" w:color="auto"/>
        <w:right w:val="none" w:sz="0" w:space="0" w:color="auto"/>
      </w:divBdr>
    </w:div>
    <w:div w:id="1990666972">
      <w:bodyDiv w:val="1"/>
      <w:marLeft w:val="0"/>
      <w:marRight w:val="0"/>
      <w:marTop w:val="0"/>
      <w:marBottom w:val="0"/>
      <w:divBdr>
        <w:top w:val="none" w:sz="0" w:space="0" w:color="auto"/>
        <w:left w:val="none" w:sz="0" w:space="0" w:color="auto"/>
        <w:bottom w:val="none" w:sz="0" w:space="0" w:color="auto"/>
        <w:right w:val="none" w:sz="0" w:space="0" w:color="auto"/>
      </w:divBdr>
    </w:div>
    <w:div w:id="1997681463">
      <w:bodyDiv w:val="1"/>
      <w:marLeft w:val="0"/>
      <w:marRight w:val="0"/>
      <w:marTop w:val="0"/>
      <w:marBottom w:val="0"/>
      <w:divBdr>
        <w:top w:val="none" w:sz="0" w:space="0" w:color="auto"/>
        <w:left w:val="none" w:sz="0" w:space="0" w:color="auto"/>
        <w:bottom w:val="none" w:sz="0" w:space="0" w:color="auto"/>
        <w:right w:val="none" w:sz="0" w:space="0" w:color="auto"/>
      </w:divBdr>
    </w:div>
    <w:div w:id="2000957875">
      <w:bodyDiv w:val="1"/>
      <w:marLeft w:val="0"/>
      <w:marRight w:val="0"/>
      <w:marTop w:val="0"/>
      <w:marBottom w:val="0"/>
      <w:divBdr>
        <w:top w:val="none" w:sz="0" w:space="0" w:color="auto"/>
        <w:left w:val="none" w:sz="0" w:space="0" w:color="auto"/>
        <w:bottom w:val="none" w:sz="0" w:space="0" w:color="auto"/>
        <w:right w:val="none" w:sz="0" w:space="0" w:color="auto"/>
      </w:divBdr>
    </w:div>
    <w:div w:id="2002003380">
      <w:bodyDiv w:val="1"/>
      <w:marLeft w:val="0"/>
      <w:marRight w:val="0"/>
      <w:marTop w:val="0"/>
      <w:marBottom w:val="0"/>
      <w:divBdr>
        <w:top w:val="none" w:sz="0" w:space="0" w:color="auto"/>
        <w:left w:val="none" w:sz="0" w:space="0" w:color="auto"/>
        <w:bottom w:val="none" w:sz="0" w:space="0" w:color="auto"/>
        <w:right w:val="none" w:sz="0" w:space="0" w:color="auto"/>
      </w:divBdr>
    </w:div>
    <w:div w:id="2013027472">
      <w:bodyDiv w:val="1"/>
      <w:marLeft w:val="0"/>
      <w:marRight w:val="0"/>
      <w:marTop w:val="0"/>
      <w:marBottom w:val="0"/>
      <w:divBdr>
        <w:top w:val="none" w:sz="0" w:space="0" w:color="auto"/>
        <w:left w:val="none" w:sz="0" w:space="0" w:color="auto"/>
        <w:bottom w:val="none" w:sz="0" w:space="0" w:color="auto"/>
        <w:right w:val="none" w:sz="0" w:space="0" w:color="auto"/>
      </w:divBdr>
    </w:div>
    <w:div w:id="2040281042">
      <w:bodyDiv w:val="1"/>
      <w:marLeft w:val="0"/>
      <w:marRight w:val="0"/>
      <w:marTop w:val="0"/>
      <w:marBottom w:val="0"/>
      <w:divBdr>
        <w:top w:val="none" w:sz="0" w:space="0" w:color="auto"/>
        <w:left w:val="none" w:sz="0" w:space="0" w:color="auto"/>
        <w:bottom w:val="none" w:sz="0" w:space="0" w:color="auto"/>
        <w:right w:val="none" w:sz="0" w:space="0" w:color="auto"/>
      </w:divBdr>
    </w:div>
    <w:div w:id="2056393527">
      <w:bodyDiv w:val="1"/>
      <w:marLeft w:val="0"/>
      <w:marRight w:val="0"/>
      <w:marTop w:val="0"/>
      <w:marBottom w:val="0"/>
      <w:divBdr>
        <w:top w:val="none" w:sz="0" w:space="0" w:color="auto"/>
        <w:left w:val="none" w:sz="0" w:space="0" w:color="auto"/>
        <w:bottom w:val="none" w:sz="0" w:space="0" w:color="auto"/>
        <w:right w:val="none" w:sz="0" w:space="0" w:color="auto"/>
      </w:divBdr>
    </w:div>
    <w:div w:id="2059016029">
      <w:bodyDiv w:val="1"/>
      <w:marLeft w:val="0"/>
      <w:marRight w:val="0"/>
      <w:marTop w:val="0"/>
      <w:marBottom w:val="0"/>
      <w:divBdr>
        <w:top w:val="none" w:sz="0" w:space="0" w:color="auto"/>
        <w:left w:val="none" w:sz="0" w:space="0" w:color="auto"/>
        <w:bottom w:val="none" w:sz="0" w:space="0" w:color="auto"/>
        <w:right w:val="none" w:sz="0" w:space="0" w:color="auto"/>
      </w:divBdr>
    </w:div>
    <w:div w:id="2071347043">
      <w:bodyDiv w:val="1"/>
      <w:marLeft w:val="0"/>
      <w:marRight w:val="0"/>
      <w:marTop w:val="0"/>
      <w:marBottom w:val="0"/>
      <w:divBdr>
        <w:top w:val="none" w:sz="0" w:space="0" w:color="auto"/>
        <w:left w:val="none" w:sz="0" w:space="0" w:color="auto"/>
        <w:bottom w:val="none" w:sz="0" w:space="0" w:color="auto"/>
        <w:right w:val="none" w:sz="0" w:space="0" w:color="auto"/>
      </w:divBdr>
    </w:div>
    <w:div w:id="2075858773">
      <w:bodyDiv w:val="1"/>
      <w:marLeft w:val="0"/>
      <w:marRight w:val="0"/>
      <w:marTop w:val="0"/>
      <w:marBottom w:val="0"/>
      <w:divBdr>
        <w:top w:val="none" w:sz="0" w:space="0" w:color="auto"/>
        <w:left w:val="none" w:sz="0" w:space="0" w:color="auto"/>
        <w:bottom w:val="none" w:sz="0" w:space="0" w:color="auto"/>
        <w:right w:val="none" w:sz="0" w:space="0" w:color="auto"/>
      </w:divBdr>
    </w:div>
    <w:div w:id="2092502698">
      <w:bodyDiv w:val="1"/>
      <w:marLeft w:val="0"/>
      <w:marRight w:val="0"/>
      <w:marTop w:val="0"/>
      <w:marBottom w:val="0"/>
      <w:divBdr>
        <w:top w:val="none" w:sz="0" w:space="0" w:color="auto"/>
        <w:left w:val="none" w:sz="0" w:space="0" w:color="auto"/>
        <w:bottom w:val="none" w:sz="0" w:space="0" w:color="auto"/>
        <w:right w:val="none" w:sz="0" w:space="0" w:color="auto"/>
      </w:divBdr>
    </w:div>
    <w:div w:id="2101565252">
      <w:bodyDiv w:val="1"/>
      <w:marLeft w:val="0"/>
      <w:marRight w:val="0"/>
      <w:marTop w:val="0"/>
      <w:marBottom w:val="0"/>
      <w:divBdr>
        <w:top w:val="none" w:sz="0" w:space="0" w:color="auto"/>
        <w:left w:val="none" w:sz="0" w:space="0" w:color="auto"/>
        <w:bottom w:val="none" w:sz="0" w:space="0" w:color="auto"/>
        <w:right w:val="none" w:sz="0" w:space="0" w:color="auto"/>
      </w:divBdr>
    </w:div>
    <w:div w:id="214211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file:///E:\infra\RIS\noi\fise%20sectoriale\Invatamant\fisa%20sectoriala%20invataman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infra\RIS\noi\fise%20sectoriale\Invatamant\fisa%20sectoriala%20invataman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infra\RIS\noi\fise%20sectoriale\Invatamant\fisa%20sectoriala%20invataman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infra\RIS\noi\fise%20sectoriale\Invatamant\fisa%20sectoriala%20invataman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infra\RIS\noi\fise%20sectoriale\Invatamant\fisa%20sectoriala%20invatamant.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infra\RIS\noi\fise%20sectoriale\Invatamant\fisa%20sectoriala%20invatamant.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infra\RIS\noi\fise%20sectoriale\Invatamant\fisa%20sectoriala%20invataman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Popula</a:t>
            </a:r>
            <a:r>
              <a:rPr lang="ro-RO" sz="1200"/>
              <a:t>ț</a:t>
            </a:r>
            <a:r>
              <a:rPr lang="en-US" sz="1200"/>
              <a:t>ia ocupat</a:t>
            </a:r>
            <a:r>
              <a:rPr lang="ro-RO" sz="1200"/>
              <a:t>ă</a:t>
            </a:r>
            <a:r>
              <a:rPr lang="en-US" sz="1200"/>
              <a:t> civil</a:t>
            </a:r>
            <a:r>
              <a:rPr lang="ro-RO" sz="1200"/>
              <a:t>ă în </a:t>
            </a:r>
            <a:r>
              <a:rPr lang="en-US" sz="1200"/>
              <a:t> </a:t>
            </a:r>
            <a:r>
              <a:rPr lang="ro-RO" sz="1200"/>
              <a:t>Învățământ</a:t>
            </a:r>
            <a:r>
              <a:rPr lang="ro-RO" sz="1200" baseline="0"/>
              <a:t>,  </a:t>
            </a:r>
          </a:p>
          <a:p>
            <a:pPr>
              <a:defRPr/>
            </a:pPr>
            <a:r>
              <a:rPr lang="ro-RO" sz="1200" baseline="0"/>
              <a:t>județe Sud-Vest Oltenia</a:t>
            </a:r>
            <a:endParaRPr lang="ro-RO" sz="1200"/>
          </a:p>
          <a:p>
            <a:pPr>
              <a:defRPr/>
            </a:pPr>
            <a:endParaRPr lang="en-US" sz="1400"/>
          </a:p>
        </c:rich>
      </c:tx>
      <c:overlay val="0"/>
    </c:title>
    <c:autoTitleDeleted val="0"/>
    <c:plotArea>
      <c:layout/>
      <c:lineChart>
        <c:grouping val="standard"/>
        <c:varyColors val="0"/>
        <c:ser>
          <c:idx val="0"/>
          <c:order val="0"/>
          <c:tx>
            <c:strRef>
              <c:f>'populatia ocupata'!$A$4</c:f>
              <c:strCache>
                <c:ptCount val="1"/>
                <c:pt idx="0">
                  <c:v>Dolj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ocupata'!$B$4:$L$4</c:f>
              <c:numCache>
                <c:formatCode>General</c:formatCode>
                <c:ptCount val="11"/>
                <c:pt idx="0">
                  <c:v>14</c:v>
                </c:pt>
                <c:pt idx="1">
                  <c:v>13.8</c:v>
                </c:pt>
                <c:pt idx="2">
                  <c:v>13.4</c:v>
                </c:pt>
                <c:pt idx="3">
                  <c:v>13.1</c:v>
                </c:pt>
                <c:pt idx="4">
                  <c:v>13</c:v>
                </c:pt>
                <c:pt idx="5">
                  <c:v>12.8</c:v>
                </c:pt>
                <c:pt idx="6">
                  <c:v>12.8</c:v>
                </c:pt>
                <c:pt idx="7">
                  <c:v>12.5</c:v>
                </c:pt>
                <c:pt idx="8">
                  <c:v>12.4</c:v>
                </c:pt>
                <c:pt idx="9">
                  <c:v>12.3</c:v>
                </c:pt>
                <c:pt idx="10">
                  <c:v>12.2</c:v>
                </c:pt>
              </c:numCache>
            </c:numRef>
          </c:val>
          <c:smooth val="0"/>
          <c:extLst xmlns:c16r2="http://schemas.microsoft.com/office/drawing/2015/06/chart">
            <c:ext xmlns:c16="http://schemas.microsoft.com/office/drawing/2014/chart" uri="{C3380CC4-5D6E-409C-BE32-E72D297353CC}">
              <c16:uniqueId val="{00000000-6FF7-4319-AE5B-16FA861F1C32}"/>
            </c:ext>
          </c:extLst>
        </c:ser>
        <c:ser>
          <c:idx val="1"/>
          <c:order val="1"/>
          <c:tx>
            <c:strRef>
              <c:f>'populatia ocupata'!$A$5</c:f>
              <c:strCache>
                <c:ptCount val="1"/>
                <c:pt idx="0">
                  <c:v>Gorj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ocupata'!$B$5:$L$5</c:f>
              <c:numCache>
                <c:formatCode>General</c:formatCode>
                <c:ptCount val="11"/>
                <c:pt idx="0">
                  <c:v>7.1</c:v>
                </c:pt>
                <c:pt idx="1">
                  <c:v>6.8</c:v>
                </c:pt>
                <c:pt idx="2">
                  <c:v>6.4</c:v>
                </c:pt>
                <c:pt idx="3">
                  <c:v>6.4</c:v>
                </c:pt>
                <c:pt idx="4">
                  <c:v>6.6</c:v>
                </c:pt>
                <c:pt idx="5">
                  <c:v>6.7</c:v>
                </c:pt>
                <c:pt idx="6">
                  <c:v>6.7</c:v>
                </c:pt>
                <c:pt idx="7">
                  <c:v>6.7</c:v>
                </c:pt>
                <c:pt idx="8">
                  <c:v>6.6</c:v>
                </c:pt>
                <c:pt idx="9">
                  <c:v>6.4</c:v>
                </c:pt>
                <c:pt idx="10">
                  <c:v>6.2</c:v>
                </c:pt>
              </c:numCache>
            </c:numRef>
          </c:val>
          <c:smooth val="0"/>
          <c:extLst xmlns:c16r2="http://schemas.microsoft.com/office/drawing/2015/06/chart">
            <c:ext xmlns:c16="http://schemas.microsoft.com/office/drawing/2014/chart" uri="{C3380CC4-5D6E-409C-BE32-E72D297353CC}">
              <c16:uniqueId val="{00000001-6FF7-4319-AE5B-16FA861F1C32}"/>
            </c:ext>
          </c:extLst>
        </c:ser>
        <c:ser>
          <c:idx val="2"/>
          <c:order val="2"/>
          <c:tx>
            <c:strRef>
              <c:f>'populatia ocupata'!$A$6</c:f>
              <c:strCache>
                <c:ptCount val="1"/>
                <c:pt idx="0">
                  <c:v>Mehedinți</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ocupata'!$B$6:$L$6</c:f>
              <c:numCache>
                <c:formatCode>General</c:formatCode>
                <c:ptCount val="11"/>
                <c:pt idx="0">
                  <c:v>4.5999999999999996</c:v>
                </c:pt>
                <c:pt idx="1">
                  <c:v>4.5</c:v>
                </c:pt>
                <c:pt idx="2">
                  <c:v>4.4000000000000004</c:v>
                </c:pt>
                <c:pt idx="3">
                  <c:v>4.5</c:v>
                </c:pt>
                <c:pt idx="4">
                  <c:v>4.7</c:v>
                </c:pt>
                <c:pt idx="5">
                  <c:v>4.4000000000000004</c:v>
                </c:pt>
                <c:pt idx="6">
                  <c:v>4.4000000000000004</c:v>
                </c:pt>
                <c:pt idx="7">
                  <c:v>4.5</c:v>
                </c:pt>
                <c:pt idx="8">
                  <c:v>4.5999999999999996</c:v>
                </c:pt>
                <c:pt idx="9">
                  <c:v>4.5999999999999996</c:v>
                </c:pt>
                <c:pt idx="10">
                  <c:v>4.5</c:v>
                </c:pt>
              </c:numCache>
            </c:numRef>
          </c:val>
          <c:smooth val="0"/>
          <c:extLst xmlns:c16r2="http://schemas.microsoft.com/office/drawing/2015/06/chart">
            <c:ext xmlns:c16="http://schemas.microsoft.com/office/drawing/2014/chart" uri="{C3380CC4-5D6E-409C-BE32-E72D297353CC}">
              <c16:uniqueId val="{00000002-6FF7-4319-AE5B-16FA861F1C32}"/>
            </c:ext>
          </c:extLst>
        </c:ser>
        <c:ser>
          <c:idx val="3"/>
          <c:order val="3"/>
          <c:tx>
            <c:strRef>
              <c:f>'populatia ocupata'!$A$7</c:f>
              <c:strCache>
                <c:ptCount val="1"/>
                <c:pt idx="0">
                  <c:v>Olt</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ocupata'!$B$7:$L$7</c:f>
              <c:numCache>
                <c:formatCode>General</c:formatCode>
                <c:ptCount val="11"/>
                <c:pt idx="0">
                  <c:v>7.6</c:v>
                </c:pt>
                <c:pt idx="1">
                  <c:v>7.4</c:v>
                </c:pt>
                <c:pt idx="2">
                  <c:v>7.2</c:v>
                </c:pt>
                <c:pt idx="3">
                  <c:v>6.9</c:v>
                </c:pt>
                <c:pt idx="4">
                  <c:v>6.9</c:v>
                </c:pt>
                <c:pt idx="5">
                  <c:v>6.9</c:v>
                </c:pt>
                <c:pt idx="6">
                  <c:v>6.9</c:v>
                </c:pt>
                <c:pt idx="7">
                  <c:v>6.7</c:v>
                </c:pt>
                <c:pt idx="8">
                  <c:v>6.7</c:v>
                </c:pt>
                <c:pt idx="9">
                  <c:v>6.6</c:v>
                </c:pt>
                <c:pt idx="10">
                  <c:v>6.6</c:v>
                </c:pt>
              </c:numCache>
            </c:numRef>
          </c:val>
          <c:smooth val="0"/>
          <c:extLst xmlns:c16r2="http://schemas.microsoft.com/office/drawing/2015/06/chart">
            <c:ext xmlns:c16="http://schemas.microsoft.com/office/drawing/2014/chart" uri="{C3380CC4-5D6E-409C-BE32-E72D297353CC}">
              <c16:uniqueId val="{00000003-6FF7-4319-AE5B-16FA861F1C32}"/>
            </c:ext>
          </c:extLst>
        </c:ser>
        <c:ser>
          <c:idx val="4"/>
          <c:order val="4"/>
          <c:tx>
            <c:strRef>
              <c:f>'populatia ocupata'!$A$8</c:f>
              <c:strCache>
                <c:ptCount val="1"/>
                <c:pt idx="0">
                  <c:v>Vâlcea</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ocupata'!$B$8:$L$8</c:f>
              <c:numCache>
                <c:formatCode>General</c:formatCode>
                <c:ptCount val="11"/>
                <c:pt idx="0">
                  <c:v>7.2</c:v>
                </c:pt>
                <c:pt idx="1">
                  <c:v>7.2</c:v>
                </c:pt>
                <c:pt idx="2">
                  <c:v>6.6</c:v>
                </c:pt>
                <c:pt idx="3">
                  <c:v>6.7</c:v>
                </c:pt>
                <c:pt idx="4">
                  <c:v>6.5</c:v>
                </c:pt>
                <c:pt idx="5">
                  <c:v>6.5</c:v>
                </c:pt>
                <c:pt idx="6">
                  <c:v>6.6</c:v>
                </c:pt>
                <c:pt idx="7">
                  <c:v>6.3</c:v>
                </c:pt>
                <c:pt idx="8">
                  <c:v>6.1</c:v>
                </c:pt>
                <c:pt idx="9">
                  <c:v>5.4</c:v>
                </c:pt>
                <c:pt idx="10">
                  <c:v>5.6</c:v>
                </c:pt>
              </c:numCache>
            </c:numRef>
          </c:val>
          <c:smooth val="0"/>
          <c:extLst xmlns:c16r2="http://schemas.microsoft.com/office/drawing/2015/06/chart">
            <c:ext xmlns:c16="http://schemas.microsoft.com/office/drawing/2014/chart" uri="{C3380CC4-5D6E-409C-BE32-E72D297353CC}">
              <c16:uniqueId val="{00000004-6FF7-4319-AE5B-16FA861F1C32}"/>
            </c:ext>
          </c:extLst>
        </c:ser>
        <c:dLbls>
          <c:showLegendKey val="0"/>
          <c:showVal val="0"/>
          <c:showCatName val="0"/>
          <c:showSerName val="0"/>
          <c:showPercent val="0"/>
          <c:showBubbleSize val="0"/>
        </c:dLbls>
        <c:marker val="1"/>
        <c:smooth val="0"/>
        <c:axId val="539162568"/>
        <c:axId val="539162960"/>
      </c:lineChart>
      <c:catAx>
        <c:axId val="539162568"/>
        <c:scaling>
          <c:orientation val="minMax"/>
        </c:scaling>
        <c:delete val="0"/>
        <c:axPos val="b"/>
        <c:numFmt formatCode="General" sourceLinked="1"/>
        <c:majorTickMark val="none"/>
        <c:minorTickMark val="none"/>
        <c:tickLblPos val="nextTo"/>
        <c:txPr>
          <a:bodyPr/>
          <a:lstStyle/>
          <a:p>
            <a:pPr>
              <a:defRPr b="1"/>
            </a:pPr>
            <a:endParaRPr lang="en-US"/>
          </a:p>
        </c:txPr>
        <c:crossAx val="539162960"/>
        <c:crosses val="autoZero"/>
        <c:auto val="1"/>
        <c:lblAlgn val="ctr"/>
        <c:lblOffset val="100"/>
        <c:noMultiLvlLbl val="0"/>
      </c:catAx>
      <c:valAx>
        <c:axId val="539162960"/>
        <c:scaling>
          <c:orientation val="minMax"/>
        </c:scaling>
        <c:delete val="0"/>
        <c:axPos val="l"/>
        <c:majorGridlines/>
        <c:title>
          <c:tx>
            <c:rich>
              <a:bodyPr/>
              <a:lstStyle/>
              <a:p>
                <a:pPr>
                  <a:defRPr/>
                </a:pPr>
                <a:r>
                  <a:rPr lang="ro-RO"/>
                  <a:t>mii</a:t>
                </a:r>
                <a:r>
                  <a:rPr lang="ro-RO" baseline="0"/>
                  <a:t> persoane</a:t>
                </a:r>
                <a:endParaRPr lang="en-US"/>
              </a:p>
            </c:rich>
          </c:tx>
          <c:overlay val="0"/>
        </c:title>
        <c:numFmt formatCode="General" sourceLinked="1"/>
        <c:majorTickMark val="none"/>
        <c:minorTickMark val="none"/>
        <c:tickLblPos val="nextTo"/>
        <c:crossAx val="539162568"/>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a:t>
            </a:r>
            <a:r>
              <a:rPr lang="ro-RO" sz="1200" baseline="0"/>
              <a:t> mediu al salariaților</a:t>
            </a:r>
            <a:r>
              <a:rPr lang="ro-RO" sz="1200"/>
              <a:t> în Învățământ</a:t>
            </a:r>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'număr salariați'!$A$4</c:f>
              <c:strCache>
                <c:ptCount val="1"/>
                <c:pt idx="0">
                  <c:v>Dolj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salariați'!$B$4:$M$4</c:f>
              <c:numCache>
                <c:formatCode>General</c:formatCode>
                <c:ptCount val="12"/>
                <c:pt idx="0">
                  <c:v>13569</c:v>
                </c:pt>
                <c:pt idx="1">
                  <c:v>13536</c:v>
                </c:pt>
                <c:pt idx="2">
                  <c:v>13126</c:v>
                </c:pt>
                <c:pt idx="3">
                  <c:v>12956</c:v>
                </c:pt>
                <c:pt idx="4">
                  <c:v>12750</c:v>
                </c:pt>
                <c:pt idx="5">
                  <c:v>12671</c:v>
                </c:pt>
                <c:pt idx="6">
                  <c:v>12485</c:v>
                </c:pt>
                <c:pt idx="7">
                  <c:v>12333</c:v>
                </c:pt>
                <c:pt idx="8">
                  <c:v>11869</c:v>
                </c:pt>
                <c:pt idx="9">
                  <c:v>11826</c:v>
                </c:pt>
                <c:pt idx="10">
                  <c:v>11892</c:v>
                </c:pt>
                <c:pt idx="11">
                  <c:v>11712</c:v>
                </c:pt>
              </c:numCache>
            </c:numRef>
          </c:val>
          <c:smooth val="0"/>
          <c:extLst xmlns:c16r2="http://schemas.microsoft.com/office/drawing/2015/06/chart">
            <c:ext xmlns:c16="http://schemas.microsoft.com/office/drawing/2014/chart" uri="{C3380CC4-5D6E-409C-BE32-E72D297353CC}">
              <c16:uniqueId val="{00000000-2F53-4539-A26D-3D241DAA8536}"/>
            </c:ext>
          </c:extLst>
        </c:ser>
        <c:ser>
          <c:idx val="1"/>
          <c:order val="1"/>
          <c:tx>
            <c:strRef>
              <c:f>'număr salariați'!$A$5</c:f>
              <c:strCache>
                <c:ptCount val="1"/>
                <c:pt idx="0">
                  <c:v>Gorj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salariați'!$B$5:$M$5</c:f>
              <c:numCache>
                <c:formatCode>General</c:formatCode>
                <c:ptCount val="12"/>
                <c:pt idx="0">
                  <c:v>6221</c:v>
                </c:pt>
                <c:pt idx="1">
                  <c:v>6496</c:v>
                </c:pt>
                <c:pt idx="2">
                  <c:v>6133</c:v>
                </c:pt>
                <c:pt idx="3">
                  <c:v>5815</c:v>
                </c:pt>
                <c:pt idx="4">
                  <c:v>5870</c:v>
                </c:pt>
                <c:pt idx="5">
                  <c:v>5958</c:v>
                </c:pt>
                <c:pt idx="6">
                  <c:v>6114</c:v>
                </c:pt>
                <c:pt idx="7">
                  <c:v>6111</c:v>
                </c:pt>
                <c:pt idx="8">
                  <c:v>5950</c:v>
                </c:pt>
                <c:pt idx="9">
                  <c:v>5792</c:v>
                </c:pt>
                <c:pt idx="10">
                  <c:v>5776</c:v>
                </c:pt>
                <c:pt idx="11">
                  <c:v>5655</c:v>
                </c:pt>
              </c:numCache>
            </c:numRef>
          </c:val>
          <c:smooth val="0"/>
          <c:extLst xmlns:c16r2="http://schemas.microsoft.com/office/drawing/2015/06/chart">
            <c:ext xmlns:c16="http://schemas.microsoft.com/office/drawing/2014/chart" uri="{C3380CC4-5D6E-409C-BE32-E72D297353CC}">
              <c16:uniqueId val="{00000001-2F53-4539-A26D-3D241DAA8536}"/>
            </c:ext>
          </c:extLst>
        </c:ser>
        <c:ser>
          <c:idx val="2"/>
          <c:order val="2"/>
          <c:tx>
            <c:strRef>
              <c:f>'număr salariați'!$A$6</c:f>
              <c:strCache>
                <c:ptCount val="1"/>
                <c:pt idx="0">
                  <c:v>Mehedinți</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salariați'!$B$6:$M$6</c:f>
              <c:numCache>
                <c:formatCode>General</c:formatCode>
                <c:ptCount val="12"/>
                <c:pt idx="0">
                  <c:v>4353</c:v>
                </c:pt>
                <c:pt idx="1">
                  <c:v>4435</c:v>
                </c:pt>
                <c:pt idx="2">
                  <c:v>4410</c:v>
                </c:pt>
                <c:pt idx="3">
                  <c:v>4413</c:v>
                </c:pt>
                <c:pt idx="4">
                  <c:v>4331</c:v>
                </c:pt>
                <c:pt idx="5">
                  <c:v>4318</c:v>
                </c:pt>
                <c:pt idx="6">
                  <c:v>4362</c:v>
                </c:pt>
                <c:pt idx="7">
                  <c:v>4329</c:v>
                </c:pt>
                <c:pt idx="8">
                  <c:v>4350</c:v>
                </c:pt>
                <c:pt idx="9">
                  <c:v>4368</c:v>
                </c:pt>
                <c:pt idx="10">
                  <c:v>4357</c:v>
                </c:pt>
                <c:pt idx="11">
                  <c:v>4173</c:v>
                </c:pt>
              </c:numCache>
            </c:numRef>
          </c:val>
          <c:smooth val="0"/>
          <c:extLst xmlns:c16r2="http://schemas.microsoft.com/office/drawing/2015/06/chart">
            <c:ext xmlns:c16="http://schemas.microsoft.com/office/drawing/2014/chart" uri="{C3380CC4-5D6E-409C-BE32-E72D297353CC}">
              <c16:uniqueId val="{00000002-2F53-4539-A26D-3D241DAA8536}"/>
            </c:ext>
          </c:extLst>
        </c:ser>
        <c:ser>
          <c:idx val="3"/>
          <c:order val="3"/>
          <c:tx>
            <c:strRef>
              <c:f>'număr salariați'!$A$7</c:f>
              <c:strCache>
                <c:ptCount val="1"/>
                <c:pt idx="0">
                  <c:v>Olt</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salariați'!$B$7:$M$7</c:f>
              <c:numCache>
                <c:formatCode>General</c:formatCode>
                <c:ptCount val="12"/>
                <c:pt idx="0">
                  <c:v>7320</c:v>
                </c:pt>
                <c:pt idx="1">
                  <c:v>7260</c:v>
                </c:pt>
                <c:pt idx="2">
                  <c:v>7154</c:v>
                </c:pt>
                <c:pt idx="3">
                  <c:v>6654</c:v>
                </c:pt>
                <c:pt idx="4">
                  <c:v>6645</c:v>
                </c:pt>
                <c:pt idx="5">
                  <c:v>6691</c:v>
                </c:pt>
                <c:pt idx="6">
                  <c:v>6765</c:v>
                </c:pt>
                <c:pt idx="7">
                  <c:v>6625</c:v>
                </c:pt>
                <c:pt idx="8">
                  <c:v>6510</c:v>
                </c:pt>
                <c:pt idx="9">
                  <c:v>6427</c:v>
                </c:pt>
                <c:pt idx="10">
                  <c:v>6301</c:v>
                </c:pt>
                <c:pt idx="11">
                  <c:v>6226</c:v>
                </c:pt>
              </c:numCache>
            </c:numRef>
          </c:val>
          <c:smooth val="0"/>
          <c:extLst xmlns:c16r2="http://schemas.microsoft.com/office/drawing/2015/06/chart">
            <c:ext xmlns:c16="http://schemas.microsoft.com/office/drawing/2014/chart" uri="{C3380CC4-5D6E-409C-BE32-E72D297353CC}">
              <c16:uniqueId val="{00000003-2F53-4539-A26D-3D241DAA8536}"/>
            </c:ext>
          </c:extLst>
        </c:ser>
        <c:ser>
          <c:idx val="4"/>
          <c:order val="4"/>
          <c:tx>
            <c:strRef>
              <c:f>'număr salariați'!$A$8</c:f>
              <c:strCache>
                <c:ptCount val="1"/>
                <c:pt idx="0">
                  <c:v>Vâlcea</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salariați'!$B$8:$M$8</c:f>
              <c:numCache>
                <c:formatCode>General</c:formatCode>
                <c:ptCount val="12"/>
                <c:pt idx="0">
                  <c:v>6783</c:v>
                </c:pt>
                <c:pt idx="1">
                  <c:v>6633</c:v>
                </c:pt>
                <c:pt idx="2">
                  <c:v>6010</c:v>
                </c:pt>
                <c:pt idx="3">
                  <c:v>6105</c:v>
                </c:pt>
                <c:pt idx="4">
                  <c:v>6126</c:v>
                </c:pt>
                <c:pt idx="5">
                  <c:v>6210</c:v>
                </c:pt>
                <c:pt idx="6">
                  <c:v>6499</c:v>
                </c:pt>
                <c:pt idx="7">
                  <c:v>6538</c:v>
                </c:pt>
                <c:pt idx="8">
                  <c:v>6268</c:v>
                </c:pt>
                <c:pt idx="9">
                  <c:v>5692</c:v>
                </c:pt>
                <c:pt idx="10">
                  <c:v>5455</c:v>
                </c:pt>
                <c:pt idx="11">
                  <c:v>5783</c:v>
                </c:pt>
              </c:numCache>
            </c:numRef>
          </c:val>
          <c:smooth val="0"/>
          <c:extLst xmlns:c16r2="http://schemas.microsoft.com/office/drawing/2015/06/chart">
            <c:ext xmlns:c16="http://schemas.microsoft.com/office/drawing/2014/chart" uri="{C3380CC4-5D6E-409C-BE32-E72D297353CC}">
              <c16:uniqueId val="{00000004-2F53-4539-A26D-3D241DAA8536}"/>
            </c:ext>
          </c:extLst>
        </c:ser>
        <c:dLbls>
          <c:showLegendKey val="0"/>
          <c:showVal val="0"/>
          <c:showCatName val="0"/>
          <c:showSerName val="0"/>
          <c:showPercent val="0"/>
          <c:showBubbleSize val="0"/>
        </c:dLbls>
        <c:marker val="1"/>
        <c:smooth val="0"/>
        <c:axId val="539151200"/>
        <c:axId val="539155904"/>
      </c:lineChart>
      <c:catAx>
        <c:axId val="539151200"/>
        <c:scaling>
          <c:orientation val="minMax"/>
        </c:scaling>
        <c:delete val="0"/>
        <c:axPos val="b"/>
        <c:numFmt formatCode="General" sourceLinked="1"/>
        <c:majorTickMark val="none"/>
        <c:minorTickMark val="none"/>
        <c:tickLblPos val="nextTo"/>
        <c:txPr>
          <a:bodyPr/>
          <a:lstStyle/>
          <a:p>
            <a:pPr>
              <a:defRPr b="1"/>
            </a:pPr>
            <a:endParaRPr lang="en-US"/>
          </a:p>
        </c:txPr>
        <c:crossAx val="539155904"/>
        <c:crosses val="autoZero"/>
        <c:auto val="1"/>
        <c:lblAlgn val="ctr"/>
        <c:lblOffset val="100"/>
        <c:noMultiLvlLbl val="0"/>
      </c:catAx>
      <c:valAx>
        <c:axId val="539155904"/>
        <c:scaling>
          <c:orientation val="minMax"/>
        </c:scaling>
        <c:delete val="0"/>
        <c:axPos val="l"/>
        <c:majorGridlines/>
        <c:title>
          <c:tx>
            <c:rich>
              <a:bodyPr/>
              <a:lstStyle/>
              <a:p>
                <a:pPr>
                  <a:defRPr/>
                </a:pPr>
                <a:r>
                  <a:rPr lang="ro-RO"/>
                  <a:t>număr persoane</a:t>
                </a:r>
                <a:endParaRPr lang="en-US"/>
              </a:p>
            </c:rich>
          </c:tx>
          <c:layout>
            <c:manualLayout>
              <c:xMode val="edge"/>
              <c:yMode val="edge"/>
              <c:x val="1.8957345971563982E-2"/>
              <c:y val="0.41396033829104895"/>
            </c:manualLayout>
          </c:layout>
          <c:overlay val="0"/>
        </c:title>
        <c:numFmt formatCode="General" sourceLinked="1"/>
        <c:majorTickMark val="none"/>
        <c:minorTickMark val="none"/>
        <c:tickLblPos val="nextTo"/>
        <c:crossAx val="539151200"/>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Câștigul salarial</a:t>
            </a:r>
            <a:r>
              <a:rPr lang="ro-RO" sz="1200" baseline="0"/>
              <a:t> nominal brut lunar</a:t>
            </a:r>
            <a:r>
              <a:rPr lang="ro-RO" sz="1200"/>
              <a:t> în Învățământ</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'castig salarial'!$A$4</c:f>
              <c:strCache>
                <c:ptCount val="1"/>
                <c:pt idx="0">
                  <c:v>Dolj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salarial'!$B$4:$M$4</c:f>
              <c:numCache>
                <c:formatCode>General</c:formatCode>
                <c:ptCount val="12"/>
                <c:pt idx="0">
                  <c:v>2061</c:v>
                </c:pt>
                <c:pt idx="1">
                  <c:v>2244</c:v>
                </c:pt>
                <c:pt idx="2">
                  <c:v>1790</c:v>
                </c:pt>
                <c:pt idx="3">
                  <c:v>1864</c:v>
                </c:pt>
                <c:pt idx="4">
                  <c:v>1880</c:v>
                </c:pt>
                <c:pt idx="5">
                  <c:v>2097</c:v>
                </c:pt>
                <c:pt idx="6">
                  <c:v>2562</c:v>
                </c:pt>
                <c:pt idx="7">
                  <c:v>2807</c:v>
                </c:pt>
                <c:pt idx="8">
                  <c:v>2925</c:v>
                </c:pt>
                <c:pt idx="9">
                  <c:v>3549</c:v>
                </c:pt>
                <c:pt idx="10">
                  <c:v>5005</c:v>
                </c:pt>
                <c:pt idx="11">
                  <c:v>6178</c:v>
                </c:pt>
              </c:numCache>
            </c:numRef>
          </c:val>
          <c:smooth val="0"/>
          <c:extLst xmlns:c16r2="http://schemas.microsoft.com/office/drawing/2015/06/chart">
            <c:ext xmlns:c16="http://schemas.microsoft.com/office/drawing/2014/chart" uri="{C3380CC4-5D6E-409C-BE32-E72D297353CC}">
              <c16:uniqueId val="{00000000-6C03-4E63-BF1C-F8CDB619F21D}"/>
            </c:ext>
          </c:extLst>
        </c:ser>
        <c:ser>
          <c:idx val="1"/>
          <c:order val="1"/>
          <c:tx>
            <c:strRef>
              <c:f>'castig salarial'!$A$5</c:f>
              <c:strCache>
                <c:ptCount val="1"/>
                <c:pt idx="0">
                  <c:v>Gorj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salarial'!$B$5:$M$5</c:f>
              <c:numCache>
                <c:formatCode>General</c:formatCode>
                <c:ptCount val="12"/>
                <c:pt idx="0">
                  <c:v>2047</c:v>
                </c:pt>
                <c:pt idx="1">
                  <c:v>2127</c:v>
                </c:pt>
                <c:pt idx="2">
                  <c:v>1980</c:v>
                </c:pt>
                <c:pt idx="3">
                  <c:v>1580</c:v>
                </c:pt>
                <c:pt idx="4">
                  <c:v>1890</c:v>
                </c:pt>
                <c:pt idx="5">
                  <c:v>2155</c:v>
                </c:pt>
                <c:pt idx="6">
                  <c:v>2579</c:v>
                </c:pt>
                <c:pt idx="7">
                  <c:v>2663</c:v>
                </c:pt>
                <c:pt idx="8">
                  <c:v>2688</c:v>
                </c:pt>
                <c:pt idx="9">
                  <c:v>3323</c:v>
                </c:pt>
                <c:pt idx="10">
                  <c:v>4474</c:v>
                </c:pt>
                <c:pt idx="11">
                  <c:v>5377</c:v>
                </c:pt>
              </c:numCache>
            </c:numRef>
          </c:val>
          <c:smooth val="0"/>
          <c:extLst xmlns:c16r2="http://schemas.microsoft.com/office/drawing/2015/06/chart">
            <c:ext xmlns:c16="http://schemas.microsoft.com/office/drawing/2014/chart" uri="{C3380CC4-5D6E-409C-BE32-E72D297353CC}">
              <c16:uniqueId val="{00000001-6C03-4E63-BF1C-F8CDB619F21D}"/>
            </c:ext>
          </c:extLst>
        </c:ser>
        <c:ser>
          <c:idx val="2"/>
          <c:order val="2"/>
          <c:tx>
            <c:strRef>
              <c:f>'castig salarial'!$A$6</c:f>
              <c:strCache>
                <c:ptCount val="1"/>
                <c:pt idx="0">
                  <c:v>Mehedinți</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salarial'!$B$6:$M$6</c:f>
              <c:numCache>
                <c:formatCode>General</c:formatCode>
                <c:ptCount val="12"/>
                <c:pt idx="0">
                  <c:v>2095</c:v>
                </c:pt>
                <c:pt idx="1">
                  <c:v>2026</c:v>
                </c:pt>
                <c:pt idx="2">
                  <c:v>1736</c:v>
                </c:pt>
                <c:pt idx="3">
                  <c:v>1532</c:v>
                </c:pt>
                <c:pt idx="4">
                  <c:v>1720</c:v>
                </c:pt>
                <c:pt idx="5">
                  <c:v>1933</c:v>
                </c:pt>
                <c:pt idx="6">
                  <c:v>2435</c:v>
                </c:pt>
                <c:pt idx="7">
                  <c:v>2028</c:v>
                </c:pt>
                <c:pt idx="8">
                  <c:v>2463</c:v>
                </c:pt>
                <c:pt idx="9">
                  <c:v>2862</c:v>
                </c:pt>
                <c:pt idx="10">
                  <c:v>4119</c:v>
                </c:pt>
                <c:pt idx="11">
                  <c:v>5098</c:v>
                </c:pt>
              </c:numCache>
            </c:numRef>
          </c:val>
          <c:smooth val="0"/>
          <c:extLst xmlns:c16r2="http://schemas.microsoft.com/office/drawing/2015/06/chart">
            <c:ext xmlns:c16="http://schemas.microsoft.com/office/drawing/2014/chart" uri="{C3380CC4-5D6E-409C-BE32-E72D297353CC}">
              <c16:uniqueId val="{00000002-6C03-4E63-BF1C-F8CDB619F21D}"/>
            </c:ext>
          </c:extLst>
        </c:ser>
        <c:ser>
          <c:idx val="3"/>
          <c:order val="3"/>
          <c:tx>
            <c:strRef>
              <c:f>'castig salarial'!$A$7</c:f>
              <c:strCache>
                <c:ptCount val="1"/>
                <c:pt idx="0">
                  <c:v>Olt</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salarial'!$B$7:$M$7</c:f>
              <c:numCache>
                <c:formatCode>General</c:formatCode>
                <c:ptCount val="12"/>
                <c:pt idx="0">
                  <c:v>1851</c:v>
                </c:pt>
                <c:pt idx="1">
                  <c:v>2084</c:v>
                </c:pt>
                <c:pt idx="2">
                  <c:v>1639</c:v>
                </c:pt>
                <c:pt idx="3">
                  <c:v>1515</c:v>
                </c:pt>
                <c:pt idx="4">
                  <c:v>1705</c:v>
                </c:pt>
                <c:pt idx="5">
                  <c:v>2057</c:v>
                </c:pt>
                <c:pt idx="6">
                  <c:v>2578</c:v>
                </c:pt>
                <c:pt idx="7">
                  <c:v>2727</c:v>
                </c:pt>
                <c:pt idx="8">
                  <c:v>2525</c:v>
                </c:pt>
                <c:pt idx="9">
                  <c:v>3057</c:v>
                </c:pt>
                <c:pt idx="10">
                  <c:v>4333</c:v>
                </c:pt>
                <c:pt idx="11">
                  <c:v>5201</c:v>
                </c:pt>
              </c:numCache>
            </c:numRef>
          </c:val>
          <c:smooth val="0"/>
          <c:extLst xmlns:c16r2="http://schemas.microsoft.com/office/drawing/2015/06/chart">
            <c:ext xmlns:c16="http://schemas.microsoft.com/office/drawing/2014/chart" uri="{C3380CC4-5D6E-409C-BE32-E72D297353CC}">
              <c16:uniqueId val="{00000003-6C03-4E63-BF1C-F8CDB619F21D}"/>
            </c:ext>
          </c:extLst>
        </c:ser>
        <c:ser>
          <c:idx val="4"/>
          <c:order val="4"/>
          <c:tx>
            <c:strRef>
              <c:f>'castig salarial'!$A$8</c:f>
              <c:strCache>
                <c:ptCount val="1"/>
                <c:pt idx="0">
                  <c:v>Vâlcea</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salarial'!$B$8:$M$8</c:f>
              <c:numCache>
                <c:formatCode>General</c:formatCode>
                <c:ptCount val="12"/>
                <c:pt idx="0">
                  <c:v>1831</c:v>
                </c:pt>
                <c:pt idx="1">
                  <c:v>1854</c:v>
                </c:pt>
                <c:pt idx="2">
                  <c:v>1769</c:v>
                </c:pt>
                <c:pt idx="3">
                  <c:v>1735</c:v>
                </c:pt>
                <c:pt idx="4">
                  <c:v>1701</c:v>
                </c:pt>
                <c:pt idx="5">
                  <c:v>1766</c:v>
                </c:pt>
                <c:pt idx="6">
                  <c:v>1601</c:v>
                </c:pt>
                <c:pt idx="7">
                  <c:v>1654</c:v>
                </c:pt>
                <c:pt idx="8">
                  <c:v>2188</c:v>
                </c:pt>
                <c:pt idx="9">
                  <c:v>2763</c:v>
                </c:pt>
                <c:pt idx="10">
                  <c:v>4161</c:v>
                </c:pt>
                <c:pt idx="11">
                  <c:v>4687</c:v>
                </c:pt>
              </c:numCache>
            </c:numRef>
          </c:val>
          <c:smooth val="0"/>
          <c:extLst xmlns:c16r2="http://schemas.microsoft.com/office/drawing/2015/06/chart">
            <c:ext xmlns:c16="http://schemas.microsoft.com/office/drawing/2014/chart" uri="{C3380CC4-5D6E-409C-BE32-E72D297353CC}">
              <c16:uniqueId val="{00000004-6C03-4E63-BF1C-F8CDB619F21D}"/>
            </c:ext>
          </c:extLst>
        </c:ser>
        <c:dLbls>
          <c:showLegendKey val="0"/>
          <c:showVal val="0"/>
          <c:showCatName val="0"/>
          <c:showSerName val="0"/>
          <c:showPercent val="0"/>
          <c:showBubbleSize val="0"/>
        </c:dLbls>
        <c:marker val="1"/>
        <c:smooth val="0"/>
        <c:axId val="539153160"/>
        <c:axId val="539153944"/>
      </c:lineChart>
      <c:catAx>
        <c:axId val="539153160"/>
        <c:scaling>
          <c:orientation val="minMax"/>
        </c:scaling>
        <c:delete val="0"/>
        <c:axPos val="b"/>
        <c:numFmt formatCode="General" sourceLinked="1"/>
        <c:majorTickMark val="none"/>
        <c:minorTickMark val="none"/>
        <c:tickLblPos val="nextTo"/>
        <c:txPr>
          <a:bodyPr/>
          <a:lstStyle/>
          <a:p>
            <a:pPr>
              <a:defRPr b="1"/>
            </a:pPr>
            <a:endParaRPr lang="en-US"/>
          </a:p>
        </c:txPr>
        <c:crossAx val="539153944"/>
        <c:crosses val="autoZero"/>
        <c:auto val="1"/>
        <c:lblAlgn val="ctr"/>
        <c:lblOffset val="100"/>
        <c:noMultiLvlLbl val="0"/>
      </c:catAx>
      <c:valAx>
        <c:axId val="539153944"/>
        <c:scaling>
          <c:orientation val="minMax"/>
        </c:scaling>
        <c:delete val="0"/>
        <c:axPos val="l"/>
        <c:majorGridlines/>
        <c:title>
          <c:tx>
            <c:rich>
              <a:bodyPr/>
              <a:lstStyle/>
              <a:p>
                <a:pPr>
                  <a:defRPr/>
                </a:pPr>
                <a:r>
                  <a:rPr lang="ro-RO"/>
                  <a:t>lei</a:t>
                </a:r>
                <a:endParaRPr lang="en-US"/>
              </a:p>
            </c:rich>
          </c:tx>
          <c:layout>
            <c:manualLayout>
              <c:xMode val="edge"/>
              <c:yMode val="edge"/>
              <c:x val="1.8957345971563982E-2"/>
              <c:y val="0.41396033829104895"/>
            </c:manualLayout>
          </c:layout>
          <c:overlay val="0"/>
        </c:title>
        <c:numFmt formatCode="General" sourceLinked="1"/>
        <c:majorTickMark val="none"/>
        <c:minorTickMark val="none"/>
        <c:tickLblPos val="nextTo"/>
        <c:crossAx val="539153160"/>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întreprinderilor active în Învățământ</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'intreprinderi active'!$A$4</c:f>
              <c:strCache>
                <c:ptCount val="1"/>
                <c:pt idx="0">
                  <c:v>Dolj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active'!$B$4:$L$4</c:f>
              <c:numCache>
                <c:formatCode>General</c:formatCode>
                <c:ptCount val="11"/>
                <c:pt idx="0">
                  <c:v>59</c:v>
                </c:pt>
                <c:pt idx="1">
                  <c:v>77</c:v>
                </c:pt>
                <c:pt idx="2">
                  <c:v>74</c:v>
                </c:pt>
                <c:pt idx="3">
                  <c:v>75</c:v>
                </c:pt>
                <c:pt idx="4">
                  <c:v>85</c:v>
                </c:pt>
                <c:pt idx="5">
                  <c:v>91</c:v>
                </c:pt>
                <c:pt idx="6">
                  <c:v>99</c:v>
                </c:pt>
                <c:pt idx="7">
                  <c:v>99</c:v>
                </c:pt>
                <c:pt idx="8">
                  <c:v>103</c:v>
                </c:pt>
                <c:pt idx="9">
                  <c:v>120</c:v>
                </c:pt>
                <c:pt idx="10">
                  <c:v>133</c:v>
                </c:pt>
              </c:numCache>
            </c:numRef>
          </c:val>
          <c:smooth val="0"/>
          <c:extLst xmlns:c16r2="http://schemas.microsoft.com/office/drawing/2015/06/chart">
            <c:ext xmlns:c16="http://schemas.microsoft.com/office/drawing/2014/chart" uri="{C3380CC4-5D6E-409C-BE32-E72D297353CC}">
              <c16:uniqueId val="{00000000-71AA-4F28-8D43-427E092E4489}"/>
            </c:ext>
          </c:extLst>
        </c:ser>
        <c:ser>
          <c:idx val="1"/>
          <c:order val="1"/>
          <c:tx>
            <c:strRef>
              <c:f>'intreprinderi active'!$A$5</c:f>
              <c:strCache>
                <c:ptCount val="1"/>
                <c:pt idx="0">
                  <c:v>Gorj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active'!$B$5:$L$5</c:f>
              <c:numCache>
                <c:formatCode>General</c:formatCode>
                <c:ptCount val="11"/>
                <c:pt idx="0">
                  <c:v>26</c:v>
                </c:pt>
                <c:pt idx="1">
                  <c:v>28</c:v>
                </c:pt>
                <c:pt idx="2">
                  <c:v>28</c:v>
                </c:pt>
                <c:pt idx="3">
                  <c:v>25</c:v>
                </c:pt>
                <c:pt idx="4">
                  <c:v>25</c:v>
                </c:pt>
                <c:pt idx="5">
                  <c:v>25</c:v>
                </c:pt>
                <c:pt idx="6">
                  <c:v>24</c:v>
                </c:pt>
                <c:pt idx="7">
                  <c:v>26</c:v>
                </c:pt>
                <c:pt idx="8">
                  <c:v>29</c:v>
                </c:pt>
                <c:pt idx="9">
                  <c:v>38</c:v>
                </c:pt>
                <c:pt idx="10">
                  <c:v>44</c:v>
                </c:pt>
              </c:numCache>
            </c:numRef>
          </c:val>
          <c:smooth val="0"/>
          <c:extLst xmlns:c16r2="http://schemas.microsoft.com/office/drawing/2015/06/chart">
            <c:ext xmlns:c16="http://schemas.microsoft.com/office/drawing/2014/chart" uri="{C3380CC4-5D6E-409C-BE32-E72D297353CC}">
              <c16:uniqueId val="{00000001-71AA-4F28-8D43-427E092E4489}"/>
            </c:ext>
          </c:extLst>
        </c:ser>
        <c:ser>
          <c:idx val="2"/>
          <c:order val="2"/>
          <c:tx>
            <c:strRef>
              <c:f>'intreprinderi active'!$A$6</c:f>
              <c:strCache>
                <c:ptCount val="1"/>
                <c:pt idx="0">
                  <c:v>Mehedinți</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active'!$B$6:$L$6</c:f>
              <c:numCache>
                <c:formatCode>General</c:formatCode>
                <c:ptCount val="11"/>
                <c:pt idx="0">
                  <c:v>26</c:v>
                </c:pt>
                <c:pt idx="1">
                  <c:v>30</c:v>
                </c:pt>
                <c:pt idx="2">
                  <c:v>24</c:v>
                </c:pt>
                <c:pt idx="3">
                  <c:v>19</c:v>
                </c:pt>
                <c:pt idx="4">
                  <c:v>17</c:v>
                </c:pt>
                <c:pt idx="5">
                  <c:v>18</c:v>
                </c:pt>
                <c:pt idx="6">
                  <c:v>20</c:v>
                </c:pt>
                <c:pt idx="7">
                  <c:v>19</c:v>
                </c:pt>
                <c:pt idx="8">
                  <c:v>19</c:v>
                </c:pt>
                <c:pt idx="9">
                  <c:v>19</c:v>
                </c:pt>
                <c:pt idx="10">
                  <c:v>20</c:v>
                </c:pt>
              </c:numCache>
            </c:numRef>
          </c:val>
          <c:smooth val="0"/>
          <c:extLst xmlns:c16r2="http://schemas.microsoft.com/office/drawing/2015/06/chart">
            <c:ext xmlns:c16="http://schemas.microsoft.com/office/drawing/2014/chart" uri="{C3380CC4-5D6E-409C-BE32-E72D297353CC}">
              <c16:uniqueId val="{00000002-71AA-4F28-8D43-427E092E4489}"/>
            </c:ext>
          </c:extLst>
        </c:ser>
        <c:ser>
          <c:idx val="3"/>
          <c:order val="3"/>
          <c:tx>
            <c:strRef>
              <c:f>'intreprinderi active'!$A$7</c:f>
              <c:strCache>
                <c:ptCount val="1"/>
                <c:pt idx="0">
                  <c:v>Olt</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active'!$B$7:$L$7</c:f>
              <c:numCache>
                <c:formatCode>General</c:formatCode>
                <c:ptCount val="11"/>
                <c:pt idx="0">
                  <c:v>35</c:v>
                </c:pt>
                <c:pt idx="1">
                  <c:v>42</c:v>
                </c:pt>
                <c:pt idx="2">
                  <c:v>41</c:v>
                </c:pt>
                <c:pt idx="3">
                  <c:v>39</c:v>
                </c:pt>
                <c:pt idx="4">
                  <c:v>37</c:v>
                </c:pt>
                <c:pt idx="5">
                  <c:v>35</c:v>
                </c:pt>
                <c:pt idx="6">
                  <c:v>35</c:v>
                </c:pt>
                <c:pt idx="7">
                  <c:v>37</c:v>
                </c:pt>
                <c:pt idx="8">
                  <c:v>47</c:v>
                </c:pt>
                <c:pt idx="9">
                  <c:v>46</c:v>
                </c:pt>
                <c:pt idx="10">
                  <c:v>49</c:v>
                </c:pt>
              </c:numCache>
            </c:numRef>
          </c:val>
          <c:smooth val="0"/>
          <c:extLst xmlns:c16r2="http://schemas.microsoft.com/office/drawing/2015/06/chart">
            <c:ext xmlns:c16="http://schemas.microsoft.com/office/drawing/2014/chart" uri="{C3380CC4-5D6E-409C-BE32-E72D297353CC}">
              <c16:uniqueId val="{00000003-71AA-4F28-8D43-427E092E4489}"/>
            </c:ext>
          </c:extLst>
        </c:ser>
        <c:ser>
          <c:idx val="4"/>
          <c:order val="4"/>
          <c:tx>
            <c:strRef>
              <c:f>'intreprinderi active'!$A$8</c:f>
              <c:strCache>
                <c:ptCount val="1"/>
                <c:pt idx="0">
                  <c:v>Vâlcea</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active'!$B$8:$L$8</c:f>
              <c:numCache>
                <c:formatCode>General</c:formatCode>
                <c:ptCount val="11"/>
                <c:pt idx="0">
                  <c:v>37</c:v>
                </c:pt>
                <c:pt idx="1">
                  <c:v>41</c:v>
                </c:pt>
                <c:pt idx="2">
                  <c:v>38</c:v>
                </c:pt>
                <c:pt idx="3">
                  <c:v>37</c:v>
                </c:pt>
                <c:pt idx="4">
                  <c:v>39</c:v>
                </c:pt>
                <c:pt idx="5">
                  <c:v>42</c:v>
                </c:pt>
                <c:pt idx="6">
                  <c:v>42</c:v>
                </c:pt>
                <c:pt idx="7">
                  <c:v>49</c:v>
                </c:pt>
                <c:pt idx="8">
                  <c:v>54</c:v>
                </c:pt>
                <c:pt idx="9">
                  <c:v>64</c:v>
                </c:pt>
                <c:pt idx="10">
                  <c:v>61</c:v>
                </c:pt>
              </c:numCache>
            </c:numRef>
          </c:val>
          <c:smooth val="0"/>
          <c:extLst xmlns:c16r2="http://schemas.microsoft.com/office/drawing/2015/06/chart">
            <c:ext xmlns:c16="http://schemas.microsoft.com/office/drawing/2014/chart" uri="{C3380CC4-5D6E-409C-BE32-E72D297353CC}">
              <c16:uniqueId val="{00000004-71AA-4F28-8D43-427E092E4489}"/>
            </c:ext>
          </c:extLst>
        </c:ser>
        <c:dLbls>
          <c:showLegendKey val="0"/>
          <c:showVal val="0"/>
          <c:showCatName val="0"/>
          <c:showSerName val="0"/>
          <c:showPercent val="0"/>
          <c:showBubbleSize val="0"/>
        </c:dLbls>
        <c:marker val="1"/>
        <c:smooth val="0"/>
        <c:axId val="539154336"/>
        <c:axId val="539152768"/>
      </c:lineChart>
      <c:catAx>
        <c:axId val="539154336"/>
        <c:scaling>
          <c:orientation val="minMax"/>
        </c:scaling>
        <c:delete val="0"/>
        <c:axPos val="b"/>
        <c:numFmt formatCode="General" sourceLinked="1"/>
        <c:majorTickMark val="none"/>
        <c:minorTickMark val="none"/>
        <c:tickLblPos val="nextTo"/>
        <c:txPr>
          <a:bodyPr/>
          <a:lstStyle/>
          <a:p>
            <a:pPr>
              <a:defRPr b="1"/>
            </a:pPr>
            <a:endParaRPr lang="en-US"/>
          </a:p>
        </c:txPr>
        <c:crossAx val="539152768"/>
        <c:crosses val="autoZero"/>
        <c:auto val="1"/>
        <c:lblAlgn val="ctr"/>
        <c:lblOffset val="100"/>
        <c:noMultiLvlLbl val="0"/>
      </c:catAx>
      <c:valAx>
        <c:axId val="539152768"/>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906"/>
            </c:manualLayout>
          </c:layout>
          <c:overlay val="0"/>
        </c:title>
        <c:numFmt formatCode="General" sourceLinked="1"/>
        <c:majorTickMark val="none"/>
        <c:minorTickMark val="none"/>
        <c:tickLblPos val="nextTo"/>
        <c:crossAx val="53915433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unităților locale active în Învățământ</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'unităti locale active'!$A$4</c:f>
              <c:strCache>
                <c:ptCount val="1"/>
                <c:pt idx="0">
                  <c:v>Dolj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active'!$B$4:$L$4</c:f>
              <c:numCache>
                <c:formatCode>General</c:formatCode>
                <c:ptCount val="11"/>
                <c:pt idx="0">
                  <c:v>60</c:v>
                </c:pt>
                <c:pt idx="1">
                  <c:v>78</c:v>
                </c:pt>
                <c:pt idx="2">
                  <c:v>75</c:v>
                </c:pt>
                <c:pt idx="3">
                  <c:v>76</c:v>
                </c:pt>
                <c:pt idx="4">
                  <c:v>86</c:v>
                </c:pt>
                <c:pt idx="5">
                  <c:v>91</c:v>
                </c:pt>
                <c:pt idx="6">
                  <c:v>99</c:v>
                </c:pt>
                <c:pt idx="7">
                  <c:v>99</c:v>
                </c:pt>
                <c:pt idx="8">
                  <c:v>103</c:v>
                </c:pt>
                <c:pt idx="9">
                  <c:v>120</c:v>
                </c:pt>
                <c:pt idx="10">
                  <c:v>133</c:v>
                </c:pt>
              </c:numCache>
            </c:numRef>
          </c:val>
          <c:smooth val="0"/>
          <c:extLst xmlns:c16r2="http://schemas.microsoft.com/office/drawing/2015/06/chart">
            <c:ext xmlns:c16="http://schemas.microsoft.com/office/drawing/2014/chart" uri="{C3380CC4-5D6E-409C-BE32-E72D297353CC}">
              <c16:uniqueId val="{00000000-A45D-4AE1-955F-29D1BD6983E0}"/>
            </c:ext>
          </c:extLst>
        </c:ser>
        <c:ser>
          <c:idx val="1"/>
          <c:order val="1"/>
          <c:tx>
            <c:strRef>
              <c:f>'unităti locale active'!$A$5</c:f>
              <c:strCache>
                <c:ptCount val="1"/>
                <c:pt idx="0">
                  <c:v>Gorj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active'!$B$5:$L$5</c:f>
              <c:numCache>
                <c:formatCode>General</c:formatCode>
                <c:ptCount val="11"/>
                <c:pt idx="0">
                  <c:v>26</c:v>
                </c:pt>
                <c:pt idx="1">
                  <c:v>28</c:v>
                </c:pt>
                <c:pt idx="2">
                  <c:v>28</c:v>
                </c:pt>
                <c:pt idx="3">
                  <c:v>25</c:v>
                </c:pt>
                <c:pt idx="4">
                  <c:v>25</c:v>
                </c:pt>
                <c:pt idx="5">
                  <c:v>25</c:v>
                </c:pt>
                <c:pt idx="6">
                  <c:v>24</c:v>
                </c:pt>
                <c:pt idx="7">
                  <c:v>26</c:v>
                </c:pt>
                <c:pt idx="8">
                  <c:v>29</c:v>
                </c:pt>
                <c:pt idx="9">
                  <c:v>38</c:v>
                </c:pt>
                <c:pt idx="10">
                  <c:v>44</c:v>
                </c:pt>
              </c:numCache>
            </c:numRef>
          </c:val>
          <c:smooth val="0"/>
          <c:extLst xmlns:c16r2="http://schemas.microsoft.com/office/drawing/2015/06/chart">
            <c:ext xmlns:c16="http://schemas.microsoft.com/office/drawing/2014/chart" uri="{C3380CC4-5D6E-409C-BE32-E72D297353CC}">
              <c16:uniqueId val="{00000001-A45D-4AE1-955F-29D1BD6983E0}"/>
            </c:ext>
          </c:extLst>
        </c:ser>
        <c:ser>
          <c:idx val="2"/>
          <c:order val="2"/>
          <c:tx>
            <c:strRef>
              <c:f>'unităti locale active'!$A$6</c:f>
              <c:strCache>
                <c:ptCount val="1"/>
                <c:pt idx="0">
                  <c:v>Mehedinți</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active'!$B$6:$L$6</c:f>
              <c:numCache>
                <c:formatCode>General</c:formatCode>
                <c:ptCount val="11"/>
                <c:pt idx="0">
                  <c:v>26</c:v>
                </c:pt>
                <c:pt idx="1">
                  <c:v>30</c:v>
                </c:pt>
                <c:pt idx="2">
                  <c:v>24</c:v>
                </c:pt>
                <c:pt idx="3">
                  <c:v>19</c:v>
                </c:pt>
                <c:pt idx="4">
                  <c:v>17</c:v>
                </c:pt>
                <c:pt idx="5">
                  <c:v>18</c:v>
                </c:pt>
                <c:pt idx="6">
                  <c:v>20</c:v>
                </c:pt>
                <c:pt idx="7">
                  <c:v>19</c:v>
                </c:pt>
                <c:pt idx="8">
                  <c:v>19</c:v>
                </c:pt>
                <c:pt idx="9">
                  <c:v>19</c:v>
                </c:pt>
                <c:pt idx="10">
                  <c:v>20</c:v>
                </c:pt>
              </c:numCache>
            </c:numRef>
          </c:val>
          <c:smooth val="0"/>
          <c:extLst xmlns:c16r2="http://schemas.microsoft.com/office/drawing/2015/06/chart">
            <c:ext xmlns:c16="http://schemas.microsoft.com/office/drawing/2014/chart" uri="{C3380CC4-5D6E-409C-BE32-E72D297353CC}">
              <c16:uniqueId val="{00000002-A45D-4AE1-955F-29D1BD6983E0}"/>
            </c:ext>
          </c:extLst>
        </c:ser>
        <c:ser>
          <c:idx val="3"/>
          <c:order val="3"/>
          <c:tx>
            <c:strRef>
              <c:f>'unităti locale active'!$A$7</c:f>
              <c:strCache>
                <c:ptCount val="1"/>
                <c:pt idx="0">
                  <c:v>Olt</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active'!$B$7:$L$7</c:f>
              <c:numCache>
                <c:formatCode>General</c:formatCode>
                <c:ptCount val="11"/>
                <c:pt idx="0">
                  <c:v>35</c:v>
                </c:pt>
                <c:pt idx="1">
                  <c:v>42</c:v>
                </c:pt>
                <c:pt idx="2">
                  <c:v>41</c:v>
                </c:pt>
                <c:pt idx="3">
                  <c:v>39</c:v>
                </c:pt>
                <c:pt idx="4">
                  <c:v>37</c:v>
                </c:pt>
                <c:pt idx="5">
                  <c:v>35</c:v>
                </c:pt>
                <c:pt idx="6">
                  <c:v>35</c:v>
                </c:pt>
                <c:pt idx="7">
                  <c:v>37</c:v>
                </c:pt>
                <c:pt idx="8">
                  <c:v>47</c:v>
                </c:pt>
                <c:pt idx="9">
                  <c:v>46</c:v>
                </c:pt>
                <c:pt idx="10">
                  <c:v>49</c:v>
                </c:pt>
              </c:numCache>
            </c:numRef>
          </c:val>
          <c:smooth val="0"/>
          <c:extLst xmlns:c16r2="http://schemas.microsoft.com/office/drawing/2015/06/chart">
            <c:ext xmlns:c16="http://schemas.microsoft.com/office/drawing/2014/chart" uri="{C3380CC4-5D6E-409C-BE32-E72D297353CC}">
              <c16:uniqueId val="{00000003-A45D-4AE1-955F-29D1BD6983E0}"/>
            </c:ext>
          </c:extLst>
        </c:ser>
        <c:ser>
          <c:idx val="4"/>
          <c:order val="4"/>
          <c:tx>
            <c:strRef>
              <c:f>'unităti locale active'!$A$8</c:f>
              <c:strCache>
                <c:ptCount val="1"/>
                <c:pt idx="0">
                  <c:v>Vâlcea</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active'!$B$8:$L$8</c:f>
              <c:numCache>
                <c:formatCode>General</c:formatCode>
                <c:ptCount val="11"/>
                <c:pt idx="0">
                  <c:v>37</c:v>
                </c:pt>
                <c:pt idx="1">
                  <c:v>41</c:v>
                </c:pt>
                <c:pt idx="2">
                  <c:v>38</c:v>
                </c:pt>
                <c:pt idx="3">
                  <c:v>37</c:v>
                </c:pt>
                <c:pt idx="4">
                  <c:v>39</c:v>
                </c:pt>
                <c:pt idx="5">
                  <c:v>42</c:v>
                </c:pt>
                <c:pt idx="6">
                  <c:v>42</c:v>
                </c:pt>
                <c:pt idx="7">
                  <c:v>49</c:v>
                </c:pt>
                <c:pt idx="8">
                  <c:v>54</c:v>
                </c:pt>
                <c:pt idx="9">
                  <c:v>64</c:v>
                </c:pt>
                <c:pt idx="10">
                  <c:v>61</c:v>
                </c:pt>
              </c:numCache>
            </c:numRef>
          </c:val>
          <c:smooth val="0"/>
          <c:extLst xmlns:c16r2="http://schemas.microsoft.com/office/drawing/2015/06/chart">
            <c:ext xmlns:c16="http://schemas.microsoft.com/office/drawing/2014/chart" uri="{C3380CC4-5D6E-409C-BE32-E72D297353CC}">
              <c16:uniqueId val="{00000004-A45D-4AE1-955F-29D1BD6983E0}"/>
            </c:ext>
          </c:extLst>
        </c:ser>
        <c:dLbls>
          <c:showLegendKey val="0"/>
          <c:showVal val="0"/>
          <c:showCatName val="0"/>
          <c:showSerName val="0"/>
          <c:showPercent val="0"/>
          <c:showBubbleSize val="0"/>
        </c:dLbls>
        <c:marker val="1"/>
        <c:smooth val="0"/>
        <c:axId val="539155120"/>
        <c:axId val="539155512"/>
      </c:lineChart>
      <c:catAx>
        <c:axId val="539155120"/>
        <c:scaling>
          <c:orientation val="minMax"/>
        </c:scaling>
        <c:delete val="0"/>
        <c:axPos val="b"/>
        <c:numFmt formatCode="General" sourceLinked="1"/>
        <c:majorTickMark val="none"/>
        <c:minorTickMark val="none"/>
        <c:tickLblPos val="nextTo"/>
        <c:txPr>
          <a:bodyPr/>
          <a:lstStyle/>
          <a:p>
            <a:pPr>
              <a:defRPr b="1"/>
            </a:pPr>
            <a:endParaRPr lang="en-US"/>
          </a:p>
        </c:txPr>
        <c:crossAx val="539155512"/>
        <c:crosses val="autoZero"/>
        <c:auto val="1"/>
        <c:lblAlgn val="ctr"/>
        <c:lblOffset val="100"/>
        <c:noMultiLvlLbl val="0"/>
      </c:catAx>
      <c:valAx>
        <c:axId val="539155512"/>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917"/>
            </c:manualLayout>
          </c:layout>
          <c:overlay val="0"/>
        </c:title>
        <c:numFmt formatCode="General" sourceLinked="1"/>
        <c:majorTickMark val="none"/>
        <c:minorTickMark val="none"/>
        <c:tickLblPos val="nextTo"/>
        <c:crossAx val="539155120"/>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Cifra</a:t>
            </a:r>
            <a:r>
              <a:rPr lang="ro-RO" sz="1200" baseline="0"/>
              <a:t> de afaceri a unităților</a:t>
            </a:r>
            <a:r>
              <a:rPr lang="ro-RO" sz="1200"/>
              <a:t> locale active în Învățământ</a:t>
            </a:r>
            <a:endParaRPr lang="ro-RO" sz="1200" baseline="0"/>
          </a:p>
          <a:p>
            <a:pPr>
              <a:defRPr/>
            </a:pPr>
            <a:r>
              <a:rPr lang="ro-RO" sz="1200" baseline="0"/>
              <a:t> </a:t>
            </a:r>
            <a:r>
              <a:rPr lang="ro-RO" sz="1200"/>
              <a:t>județe Sud-Vest Oltenia</a:t>
            </a:r>
          </a:p>
          <a:p>
            <a:pPr>
              <a:defRPr/>
            </a:pPr>
            <a:endParaRPr lang="en-US" sz="1400"/>
          </a:p>
        </c:rich>
      </c:tx>
      <c:overlay val="0"/>
    </c:title>
    <c:autoTitleDeleted val="0"/>
    <c:plotArea>
      <c:layout/>
      <c:lineChart>
        <c:grouping val="standard"/>
        <c:varyColors val="0"/>
        <c:ser>
          <c:idx val="0"/>
          <c:order val="0"/>
          <c:tx>
            <c:strRef>
              <c:f>caf!$A$5</c:f>
              <c:strCache>
                <c:ptCount val="1"/>
                <c:pt idx="0">
                  <c:v>Dolj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caf!$B$5:$L$5</c:f>
              <c:numCache>
                <c:formatCode>General</c:formatCode>
                <c:ptCount val="11"/>
                <c:pt idx="0">
                  <c:v>6</c:v>
                </c:pt>
                <c:pt idx="1">
                  <c:v>6</c:v>
                </c:pt>
                <c:pt idx="2">
                  <c:v>11</c:v>
                </c:pt>
                <c:pt idx="3">
                  <c:v>10</c:v>
                </c:pt>
                <c:pt idx="4">
                  <c:v>11</c:v>
                </c:pt>
                <c:pt idx="5">
                  <c:v>18</c:v>
                </c:pt>
                <c:pt idx="6">
                  <c:v>11</c:v>
                </c:pt>
                <c:pt idx="7">
                  <c:v>14</c:v>
                </c:pt>
                <c:pt idx="8">
                  <c:v>14</c:v>
                </c:pt>
                <c:pt idx="9">
                  <c:v>15</c:v>
                </c:pt>
                <c:pt idx="10">
                  <c:v>17</c:v>
                </c:pt>
              </c:numCache>
            </c:numRef>
          </c:val>
          <c:smooth val="0"/>
          <c:extLst xmlns:c16r2="http://schemas.microsoft.com/office/drawing/2015/06/chart">
            <c:ext xmlns:c16="http://schemas.microsoft.com/office/drawing/2014/chart" uri="{C3380CC4-5D6E-409C-BE32-E72D297353CC}">
              <c16:uniqueId val="{00000000-7867-4744-9E45-C778702A5DF6}"/>
            </c:ext>
          </c:extLst>
        </c:ser>
        <c:ser>
          <c:idx val="1"/>
          <c:order val="1"/>
          <c:tx>
            <c:strRef>
              <c:f>caf!$A$6</c:f>
              <c:strCache>
                <c:ptCount val="1"/>
                <c:pt idx="0">
                  <c:v>Gorj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caf!$B$6:$L$6</c:f>
              <c:numCache>
                <c:formatCode>General</c:formatCode>
                <c:ptCount val="11"/>
                <c:pt idx="0">
                  <c:v>3</c:v>
                </c:pt>
                <c:pt idx="1">
                  <c:v>3</c:v>
                </c:pt>
                <c:pt idx="2">
                  <c:v>3</c:v>
                </c:pt>
                <c:pt idx="3">
                  <c:v>3</c:v>
                </c:pt>
                <c:pt idx="4">
                  <c:v>3</c:v>
                </c:pt>
                <c:pt idx="5">
                  <c:v>3</c:v>
                </c:pt>
                <c:pt idx="6">
                  <c:v>2</c:v>
                </c:pt>
                <c:pt idx="7">
                  <c:v>3</c:v>
                </c:pt>
                <c:pt idx="8">
                  <c:v>4</c:v>
                </c:pt>
                <c:pt idx="9">
                  <c:v>5</c:v>
                </c:pt>
                <c:pt idx="10">
                  <c:v>7</c:v>
                </c:pt>
              </c:numCache>
            </c:numRef>
          </c:val>
          <c:smooth val="0"/>
          <c:extLst xmlns:c16r2="http://schemas.microsoft.com/office/drawing/2015/06/chart">
            <c:ext xmlns:c16="http://schemas.microsoft.com/office/drawing/2014/chart" uri="{C3380CC4-5D6E-409C-BE32-E72D297353CC}">
              <c16:uniqueId val="{00000001-7867-4744-9E45-C778702A5DF6}"/>
            </c:ext>
          </c:extLst>
        </c:ser>
        <c:ser>
          <c:idx val="2"/>
          <c:order val="2"/>
          <c:tx>
            <c:strRef>
              <c:f>caf!$A$7</c:f>
              <c:strCache>
                <c:ptCount val="1"/>
                <c:pt idx="0">
                  <c:v>Mehedinți</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caf!$B$7:$L$7</c:f>
              <c:numCache>
                <c:formatCode>General</c:formatCode>
                <c:ptCount val="11"/>
                <c:pt idx="0">
                  <c:v>2</c:v>
                </c:pt>
                <c:pt idx="1">
                  <c:v>2</c:v>
                </c:pt>
                <c:pt idx="2">
                  <c:v>2</c:v>
                </c:pt>
                <c:pt idx="3">
                  <c:v>1</c:v>
                </c:pt>
                <c:pt idx="4">
                  <c:v>2</c:v>
                </c:pt>
                <c:pt idx="5">
                  <c:v>3</c:v>
                </c:pt>
                <c:pt idx="6">
                  <c:v>4</c:v>
                </c:pt>
                <c:pt idx="7">
                  <c:v>6</c:v>
                </c:pt>
                <c:pt idx="8">
                  <c:v>6</c:v>
                </c:pt>
                <c:pt idx="9">
                  <c:v>6</c:v>
                </c:pt>
                <c:pt idx="10">
                  <c:v>7</c:v>
                </c:pt>
              </c:numCache>
            </c:numRef>
          </c:val>
          <c:smooth val="0"/>
          <c:extLst xmlns:c16r2="http://schemas.microsoft.com/office/drawing/2015/06/chart">
            <c:ext xmlns:c16="http://schemas.microsoft.com/office/drawing/2014/chart" uri="{C3380CC4-5D6E-409C-BE32-E72D297353CC}">
              <c16:uniqueId val="{00000002-7867-4744-9E45-C778702A5DF6}"/>
            </c:ext>
          </c:extLst>
        </c:ser>
        <c:ser>
          <c:idx val="3"/>
          <c:order val="3"/>
          <c:tx>
            <c:strRef>
              <c:f>caf!$A$8</c:f>
              <c:strCache>
                <c:ptCount val="1"/>
                <c:pt idx="0">
                  <c:v>Olt</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caf!$B$8:$L$8</c:f>
              <c:numCache>
                <c:formatCode>General</c:formatCode>
                <c:ptCount val="11"/>
                <c:pt idx="0">
                  <c:v>3</c:v>
                </c:pt>
                <c:pt idx="1">
                  <c:v>5</c:v>
                </c:pt>
                <c:pt idx="2">
                  <c:v>4</c:v>
                </c:pt>
                <c:pt idx="3">
                  <c:v>4</c:v>
                </c:pt>
                <c:pt idx="4">
                  <c:v>3</c:v>
                </c:pt>
                <c:pt idx="5">
                  <c:v>4</c:v>
                </c:pt>
                <c:pt idx="6">
                  <c:v>4</c:v>
                </c:pt>
                <c:pt idx="7">
                  <c:v>6</c:v>
                </c:pt>
                <c:pt idx="8">
                  <c:v>8</c:v>
                </c:pt>
                <c:pt idx="9">
                  <c:v>8</c:v>
                </c:pt>
                <c:pt idx="10">
                  <c:v>9</c:v>
                </c:pt>
              </c:numCache>
            </c:numRef>
          </c:val>
          <c:smooth val="0"/>
          <c:extLst xmlns:c16r2="http://schemas.microsoft.com/office/drawing/2015/06/chart">
            <c:ext xmlns:c16="http://schemas.microsoft.com/office/drawing/2014/chart" uri="{C3380CC4-5D6E-409C-BE32-E72D297353CC}">
              <c16:uniqueId val="{00000003-7867-4744-9E45-C778702A5DF6}"/>
            </c:ext>
          </c:extLst>
        </c:ser>
        <c:ser>
          <c:idx val="4"/>
          <c:order val="4"/>
          <c:tx>
            <c:strRef>
              <c:f>caf!$A$9</c:f>
              <c:strCache>
                <c:ptCount val="1"/>
                <c:pt idx="0">
                  <c:v>Vâlcea</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caf!$B$9:$L$9</c:f>
              <c:numCache>
                <c:formatCode>General</c:formatCode>
                <c:ptCount val="11"/>
                <c:pt idx="0">
                  <c:v>5</c:v>
                </c:pt>
                <c:pt idx="1">
                  <c:v>5</c:v>
                </c:pt>
                <c:pt idx="2">
                  <c:v>6</c:v>
                </c:pt>
                <c:pt idx="3">
                  <c:v>7</c:v>
                </c:pt>
                <c:pt idx="4">
                  <c:v>10</c:v>
                </c:pt>
                <c:pt idx="5">
                  <c:v>10</c:v>
                </c:pt>
                <c:pt idx="6">
                  <c:v>7</c:v>
                </c:pt>
                <c:pt idx="7">
                  <c:v>9</c:v>
                </c:pt>
                <c:pt idx="8">
                  <c:v>11</c:v>
                </c:pt>
                <c:pt idx="9">
                  <c:v>12</c:v>
                </c:pt>
                <c:pt idx="10">
                  <c:v>13</c:v>
                </c:pt>
              </c:numCache>
            </c:numRef>
          </c:val>
          <c:smooth val="0"/>
          <c:extLst xmlns:c16r2="http://schemas.microsoft.com/office/drawing/2015/06/chart">
            <c:ext xmlns:c16="http://schemas.microsoft.com/office/drawing/2014/chart" uri="{C3380CC4-5D6E-409C-BE32-E72D297353CC}">
              <c16:uniqueId val="{00000004-7867-4744-9E45-C778702A5DF6}"/>
            </c:ext>
          </c:extLst>
        </c:ser>
        <c:dLbls>
          <c:showLegendKey val="0"/>
          <c:showVal val="0"/>
          <c:showCatName val="0"/>
          <c:showSerName val="0"/>
          <c:showPercent val="0"/>
          <c:showBubbleSize val="0"/>
        </c:dLbls>
        <c:marker val="1"/>
        <c:smooth val="0"/>
        <c:axId val="539164136"/>
        <c:axId val="539164528"/>
      </c:lineChart>
      <c:catAx>
        <c:axId val="539164136"/>
        <c:scaling>
          <c:orientation val="minMax"/>
        </c:scaling>
        <c:delete val="0"/>
        <c:axPos val="b"/>
        <c:numFmt formatCode="General" sourceLinked="1"/>
        <c:majorTickMark val="none"/>
        <c:minorTickMark val="none"/>
        <c:tickLblPos val="nextTo"/>
        <c:txPr>
          <a:bodyPr/>
          <a:lstStyle/>
          <a:p>
            <a:pPr>
              <a:defRPr b="1"/>
            </a:pPr>
            <a:endParaRPr lang="en-US"/>
          </a:p>
        </c:txPr>
        <c:crossAx val="539164528"/>
        <c:crosses val="autoZero"/>
        <c:auto val="1"/>
        <c:lblAlgn val="ctr"/>
        <c:lblOffset val="100"/>
        <c:noMultiLvlLbl val="0"/>
      </c:catAx>
      <c:valAx>
        <c:axId val="539164528"/>
        <c:scaling>
          <c:orientation val="minMax"/>
        </c:scaling>
        <c:delete val="0"/>
        <c:axPos val="l"/>
        <c:majorGridlines/>
        <c:title>
          <c:tx>
            <c:rich>
              <a:bodyPr/>
              <a:lstStyle/>
              <a:p>
                <a:pPr>
                  <a:defRPr/>
                </a:pPr>
                <a:r>
                  <a:rPr lang="ro-RO"/>
                  <a:t>milioane lei</a:t>
                </a:r>
              </a:p>
            </c:rich>
          </c:tx>
          <c:layout>
            <c:manualLayout>
              <c:xMode val="edge"/>
              <c:yMode val="edge"/>
              <c:x val="1.8957345971563982E-2"/>
              <c:y val="0.41396033829104928"/>
            </c:manualLayout>
          </c:layout>
          <c:overlay val="0"/>
        </c:title>
        <c:numFmt formatCode="General" sourceLinked="1"/>
        <c:majorTickMark val="none"/>
        <c:minorTickMark val="none"/>
        <c:tickLblPos val="nextTo"/>
        <c:crossAx val="53916413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Investiții</a:t>
            </a:r>
            <a:r>
              <a:rPr lang="ro-RO" sz="1200" baseline="0"/>
              <a:t> brute</a:t>
            </a:r>
            <a:r>
              <a:rPr lang="ro-RO" sz="1200"/>
              <a:t> în Învățământ</a:t>
            </a:r>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'investitii brute'!$A$5</c:f>
              <c:strCache>
                <c:ptCount val="1"/>
                <c:pt idx="0">
                  <c:v>Dolj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brute'!$B$5:$L$5</c:f>
              <c:numCache>
                <c:formatCode>General</c:formatCode>
                <c:ptCount val="11"/>
                <c:pt idx="0">
                  <c:v>2</c:v>
                </c:pt>
                <c:pt idx="1">
                  <c:v>1</c:v>
                </c:pt>
                <c:pt idx="2">
                  <c:v>1</c:v>
                </c:pt>
                <c:pt idx="3">
                  <c:v>1</c:v>
                </c:pt>
                <c:pt idx="4">
                  <c:v>1</c:v>
                </c:pt>
                <c:pt idx="5">
                  <c:v>2</c:v>
                </c:pt>
                <c:pt idx="6">
                  <c:v>2</c:v>
                </c:pt>
                <c:pt idx="7">
                  <c:v>1</c:v>
                </c:pt>
                <c:pt idx="8">
                  <c:v>1</c:v>
                </c:pt>
                <c:pt idx="9">
                  <c:v>1</c:v>
                </c:pt>
                <c:pt idx="10">
                  <c:v>2</c:v>
                </c:pt>
              </c:numCache>
            </c:numRef>
          </c:val>
          <c:smooth val="0"/>
          <c:extLst xmlns:c16r2="http://schemas.microsoft.com/office/drawing/2015/06/chart">
            <c:ext xmlns:c16="http://schemas.microsoft.com/office/drawing/2014/chart" uri="{C3380CC4-5D6E-409C-BE32-E72D297353CC}">
              <c16:uniqueId val="{00000000-90C8-4CF4-8B2B-5F457C1D753F}"/>
            </c:ext>
          </c:extLst>
        </c:ser>
        <c:ser>
          <c:idx val="1"/>
          <c:order val="1"/>
          <c:tx>
            <c:strRef>
              <c:f>'investitii brute'!$A$6</c:f>
              <c:strCache>
                <c:ptCount val="1"/>
                <c:pt idx="0">
                  <c:v>Gorj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brute'!$B$6:$L$6</c:f>
              <c:numCache>
                <c:formatCode>General</c:formatCode>
                <c:ptCount val="11"/>
                <c:pt idx="0">
                  <c:v>2</c:v>
                </c:pt>
                <c:pt idx="1">
                  <c:v>1</c:v>
                </c:pt>
                <c:pt idx="2">
                  <c:v>1</c:v>
                </c:pt>
                <c:pt idx="3">
                  <c:v>1</c:v>
                </c:pt>
                <c:pt idx="4">
                  <c:v>1</c:v>
                </c:pt>
                <c:pt idx="5">
                  <c:v>0</c:v>
                </c:pt>
                <c:pt idx="6">
                  <c:v>1</c:v>
                </c:pt>
                <c:pt idx="7">
                  <c:v>0</c:v>
                </c:pt>
                <c:pt idx="8">
                  <c:v>1</c:v>
                </c:pt>
                <c:pt idx="9">
                  <c:v>1</c:v>
                </c:pt>
                <c:pt idx="10">
                  <c:v>2</c:v>
                </c:pt>
              </c:numCache>
            </c:numRef>
          </c:val>
          <c:smooth val="0"/>
          <c:extLst xmlns:c16r2="http://schemas.microsoft.com/office/drawing/2015/06/chart">
            <c:ext xmlns:c16="http://schemas.microsoft.com/office/drawing/2014/chart" uri="{C3380CC4-5D6E-409C-BE32-E72D297353CC}">
              <c16:uniqueId val="{00000001-90C8-4CF4-8B2B-5F457C1D753F}"/>
            </c:ext>
          </c:extLst>
        </c:ser>
        <c:ser>
          <c:idx val="2"/>
          <c:order val="2"/>
          <c:tx>
            <c:strRef>
              <c:f>'investitii brute'!$A$7</c:f>
              <c:strCache>
                <c:ptCount val="1"/>
                <c:pt idx="0">
                  <c:v>Mehedinți</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brute'!$B$7:$L$7</c:f>
              <c:numCache>
                <c:formatCode>General</c:formatCode>
                <c:ptCount val="11"/>
                <c:pt idx="0">
                  <c:v>2</c:v>
                </c:pt>
                <c:pt idx="1">
                  <c:v>0</c:v>
                </c:pt>
                <c:pt idx="2">
                  <c:v>1</c:v>
                </c:pt>
                <c:pt idx="3">
                  <c:v>1</c:v>
                </c:pt>
                <c:pt idx="4">
                  <c:v>1</c:v>
                </c:pt>
                <c:pt idx="5">
                  <c:v>1</c:v>
                </c:pt>
                <c:pt idx="6">
                  <c:v>0</c:v>
                </c:pt>
                <c:pt idx="7">
                  <c:v>1</c:v>
                </c:pt>
                <c:pt idx="8">
                  <c:v>1</c:v>
                </c:pt>
                <c:pt idx="9">
                  <c:v>1</c:v>
                </c:pt>
                <c:pt idx="10">
                  <c:v>1</c:v>
                </c:pt>
              </c:numCache>
            </c:numRef>
          </c:val>
          <c:smooth val="0"/>
          <c:extLst xmlns:c16r2="http://schemas.microsoft.com/office/drawing/2015/06/chart">
            <c:ext xmlns:c16="http://schemas.microsoft.com/office/drawing/2014/chart" uri="{C3380CC4-5D6E-409C-BE32-E72D297353CC}">
              <c16:uniqueId val="{00000002-90C8-4CF4-8B2B-5F457C1D753F}"/>
            </c:ext>
          </c:extLst>
        </c:ser>
        <c:ser>
          <c:idx val="3"/>
          <c:order val="3"/>
          <c:tx>
            <c:strRef>
              <c:f>'investitii brute'!$A$8</c:f>
              <c:strCache>
                <c:ptCount val="1"/>
                <c:pt idx="0">
                  <c:v>Olt</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brute'!$B$8:$L$8</c:f>
              <c:numCache>
                <c:formatCode>General</c:formatCode>
                <c:ptCount val="11"/>
                <c:pt idx="0">
                  <c:v>3</c:v>
                </c:pt>
                <c:pt idx="1">
                  <c:v>1</c:v>
                </c:pt>
                <c:pt idx="2">
                  <c:v>2</c:v>
                </c:pt>
                <c:pt idx="3">
                  <c:v>0</c:v>
                </c:pt>
                <c:pt idx="4">
                  <c:v>1</c:v>
                </c:pt>
                <c:pt idx="5">
                  <c:v>1</c:v>
                </c:pt>
                <c:pt idx="6">
                  <c:v>0</c:v>
                </c:pt>
                <c:pt idx="7">
                  <c:v>1</c:v>
                </c:pt>
                <c:pt idx="8">
                  <c:v>1</c:v>
                </c:pt>
                <c:pt idx="9">
                  <c:v>1</c:v>
                </c:pt>
                <c:pt idx="10">
                  <c:v>1</c:v>
                </c:pt>
              </c:numCache>
            </c:numRef>
          </c:val>
          <c:smooth val="0"/>
          <c:extLst xmlns:c16r2="http://schemas.microsoft.com/office/drawing/2015/06/chart">
            <c:ext xmlns:c16="http://schemas.microsoft.com/office/drawing/2014/chart" uri="{C3380CC4-5D6E-409C-BE32-E72D297353CC}">
              <c16:uniqueId val="{00000003-90C8-4CF4-8B2B-5F457C1D753F}"/>
            </c:ext>
          </c:extLst>
        </c:ser>
        <c:ser>
          <c:idx val="4"/>
          <c:order val="4"/>
          <c:tx>
            <c:strRef>
              <c:f>'investitii brute'!$A$9</c:f>
              <c:strCache>
                <c:ptCount val="1"/>
                <c:pt idx="0">
                  <c:v>Vâlcea</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brute'!$B$9:$L$9</c:f>
              <c:numCache>
                <c:formatCode>General</c:formatCode>
                <c:ptCount val="11"/>
                <c:pt idx="0">
                  <c:v>1</c:v>
                </c:pt>
                <c:pt idx="1">
                  <c:v>2</c:v>
                </c:pt>
                <c:pt idx="2">
                  <c:v>2</c:v>
                </c:pt>
                <c:pt idx="3">
                  <c:v>2</c:v>
                </c:pt>
                <c:pt idx="4">
                  <c:v>1</c:v>
                </c:pt>
                <c:pt idx="5">
                  <c:v>0</c:v>
                </c:pt>
                <c:pt idx="6">
                  <c:v>1</c:v>
                </c:pt>
                <c:pt idx="7">
                  <c:v>1</c:v>
                </c:pt>
                <c:pt idx="8">
                  <c:v>1</c:v>
                </c:pt>
                <c:pt idx="9">
                  <c:v>1</c:v>
                </c:pt>
                <c:pt idx="10">
                  <c:v>1</c:v>
                </c:pt>
              </c:numCache>
            </c:numRef>
          </c:val>
          <c:smooth val="0"/>
          <c:extLst xmlns:c16r2="http://schemas.microsoft.com/office/drawing/2015/06/chart">
            <c:ext xmlns:c16="http://schemas.microsoft.com/office/drawing/2014/chart" uri="{C3380CC4-5D6E-409C-BE32-E72D297353CC}">
              <c16:uniqueId val="{00000004-90C8-4CF4-8B2B-5F457C1D753F}"/>
            </c:ext>
          </c:extLst>
        </c:ser>
        <c:dLbls>
          <c:showLegendKey val="0"/>
          <c:showVal val="0"/>
          <c:showCatName val="0"/>
          <c:showSerName val="0"/>
          <c:showPercent val="0"/>
          <c:showBubbleSize val="0"/>
        </c:dLbls>
        <c:marker val="1"/>
        <c:smooth val="0"/>
        <c:axId val="275702848"/>
        <c:axId val="275703632"/>
      </c:lineChart>
      <c:catAx>
        <c:axId val="275702848"/>
        <c:scaling>
          <c:orientation val="minMax"/>
        </c:scaling>
        <c:delete val="0"/>
        <c:axPos val="b"/>
        <c:numFmt formatCode="General" sourceLinked="1"/>
        <c:majorTickMark val="none"/>
        <c:minorTickMark val="none"/>
        <c:tickLblPos val="nextTo"/>
        <c:txPr>
          <a:bodyPr/>
          <a:lstStyle/>
          <a:p>
            <a:pPr>
              <a:defRPr b="1"/>
            </a:pPr>
            <a:endParaRPr lang="en-US"/>
          </a:p>
        </c:txPr>
        <c:crossAx val="275703632"/>
        <c:crosses val="autoZero"/>
        <c:auto val="1"/>
        <c:lblAlgn val="ctr"/>
        <c:lblOffset val="100"/>
        <c:noMultiLvlLbl val="0"/>
      </c:catAx>
      <c:valAx>
        <c:axId val="275703632"/>
        <c:scaling>
          <c:orientation val="minMax"/>
        </c:scaling>
        <c:delete val="0"/>
        <c:axPos val="l"/>
        <c:majorGridlines/>
        <c:title>
          <c:tx>
            <c:rich>
              <a:bodyPr/>
              <a:lstStyle/>
              <a:p>
                <a:pPr>
                  <a:defRPr/>
                </a:pPr>
                <a:r>
                  <a:rPr lang="ro-RO"/>
                  <a:t>milioane lei</a:t>
                </a:r>
                <a:endParaRPr lang="en-US"/>
              </a:p>
            </c:rich>
          </c:tx>
          <c:layout>
            <c:manualLayout>
              <c:xMode val="edge"/>
              <c:yMode val="edge"/>
              <c:x val="1.8957345971563982E-2"/>
              <c:y val="0.41396033829104939"/>
            </c:manualLayout>
          </c:layout>
          <c:overlay val="0"/>
        </c:title>
        <c:numFmt formatCode="General" sourceLinked="1"/>
        <c:majorTickMark val="none"/>
        <c:minorTickMark val="none"/>
        <c:tickLblPos val="nextTo"/>
        <c:crossAx val="275702848"/>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290FB-0268-419D-BD17-114FAB5C2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3112</Words>
  <Characters>17739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PREZENTARE</dc:creator>
  <cp:lastModifiedBy>Gabriel Burada</cp:lastModifiedBy>
  <cp:revision>51</cp:revision>
  <dcterms:created xsi:type="dcterms:W3CDTF">2020-10-12T08:40:00Z</dcterms:created>
  <dcterms:modified xsi:type="dcterms:W3CDTF">2020-10-16T12:14:00Z</dcterms:modified>
</cp:coreProperties>
</file>