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09215" w14:textId="77777777" w:rsidR="00BF71AF" w:rsidRPr="00BF71AF" w:rsidRDefault="00BF71AF" w:rsidP="00BF71AF">
      <w:pPr>
        <w:jc w:val="center"/>
        <w:rPr>
          <w:b/>
          <w:sz w:val="28"/>
          <w:szCs w:val="28"/>
        </w:rPr>
      </w:pPr>
      <w:bookmarkStart w:id="0" w:name="_Toc426633856"/>
      <w:bookmarkStart w:id="1" w:name="_Toc426635773"/>
      <w:bookmarkStart w:id="2" w:name="_Toc426633840"/>
      <w:r w:rsidRPr="00BF71AF">
        <w:rPr>
          <w:b/>
          <w:sz w:val="28"/>
          <w:szCs w:val="28"/>
        </w:rPr>
        <w:t>Fișă sectorială</w:t>
      </w:r>
    </w:p>
    <w:p w14:paraId="6F4935E5" w14:textId="77777777" w:rsidR="00BF71AF" w:rsidRDefault="00BF71AF" w:rsidP="00CF0B2F">
      <w:pPr>
        <w:pStyle w:val="Title"/>
        <w:rPr>
          <w:b/>
          <w:color w:val="auto"/>
          <w:sz w:val="28"/>
          <w:szCs w:val="28"/>
          <w:lang w:val="ro-RO"/>
        </w:rPr>
      </w:pPr>
    </w:p>
    <w:p w14:paraId="1343579B" w14:textId="536FC563" w:rsidR="00CF0B2F" w:rsidRPr="00BF71AF" w:rsidRDefault="00CF0B2F" w:rsidP="00CF0B2F">
      <w:pPr>
        <w:pStyle w:val="Title"/>
        <w:rPr>
          <w:b/>
          <w:color w:val="auto"/>
          <w:sz w:val="28"/>
          <w:szCs w:val="28"/>
          <w:lang w:val="ro-RO"/>
        </w:rPr>
      </w:pPr>
      <w:r w:rsidRPr="00BF71AF">
        <w:rPr>
          <w:b/>
          <w:color w:val="auto"/>
          <w:sz w:val="28"/>
          <w:szCs w:val="28"/>
          <w:lang w:val="ro-RO"/>
        </w:rPr>
        <w:t>F</w:t>
      </w:r>
      <w:r w:rsidR="00BF71AF">
        <w:rPr>
          <w:b/>
          <w:color w:val="auto"/>
          <w:sz w:val="28"/>
          <w:szCs w:val="28"/>
          <w:lang w:val="ro-RO"/>
        </w:rPr>
        <w:t>.</w:t>
      </w:r>
      <w:r w:rsidRPr="00BF71AF">
        <w:rPr>
          <w:b/>
          <w:color w:val="auto"/>
          <w:sz w:val="28"/>
          <w:szCs w:val="28"/>
          <w:lang w:val="ro-RO"/>
        </w:rPr>
        <w:t xml:space="preserve"> Construcții</w:t>
      </w:r>
      <w:bookmarkEnd w:id="0"/>
      <w:bookmarkEnd w:id="1"/>
    </w:p>
    <w:p w14:paraId="19848C15" w14:textId="77777777" w:rsidR="00E0620F" w:rsidRPr="00887506" w:rsidRDefault="00E0620F" w:rsidP="00E0620F">
      <w:pPr>
        <w:pStyle w:val="Heading2"/>
        <w:rPr>
          <w:rFonts w:asciiTheme="minorHAnsi" w:hAnsiTheme="minorHAnsi"/>
          <w:color w:val="auto"/>
          <w:sz w:val="24"/>
          <w:szCs w:val="24"/>
          <w:lang w:val="ro-RO"/>
        </w:rPr>
      </w:pPr>
      <w:r w:rsidRPr="00887506">
        <w:rPr>
          <w:rFonts w:asciiTheme="minorHAnsi" w:hAnsiTheme="minorHAnsi"/>
          <w:color w:val="auto"/>
          <w:sz w:val="24"/>
          <w:szCs w:val="24"/>
          <w:lang w:val="ro-RO"/>
        </w:rPr>
        <w:t>I. Date statistice centralizate</w:t>
      </w:r>
      <w:bookmarkEnd w:id="2"/>
    </w:p>
    <w:p w14:paraId="0CFED301" w14:textId="77777777" w:rsidR="00E0620F" w:rsidRPr="00887506" w:rsidRDefault="00E0620F" w:rsidP="00E0620F">
      <w:pPr>
        <w:pStyle w:val="Subtitle"/>
        <w:rPr>
          <w:rFonts w:asciiTheme="minorHAnsi" w:hAnsiTheme="minorHAnsi"/>
          <w:color w:val="auto"/>
          <w:lang w:val="ro-RO"/>
        </w:rPr>
      </w:pPr>
      <w:r w:rsidRPr="00887506">
        <w:rPr>
          <w:rFonts w:asciiTheme="minorHAnsi" w:hAnsiTheme="minorHAnsi"/>
          <w:color w:val="auto"/>
          <w:lang w:val="ro-RO"/>
        </w:rPr>
        <w:t xml:space="preserve">1. Populația ocupată civilă </w:t>
      </w:r>
    </w:p>
    <w:p w14:paraId="26F18AE2"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45017C8C" w14:textId="77777777" w:rsidTr="00887506">
        <w:trPr>
          <w:jc w:val="center"/>
        </w:trPr>
        <w:tc>
          <w:tcPr>
            <w:tcW w:w="2742" w:type="dxa"/>
          </w:tcPr>
          <w:p w14:paraId="1B69B873"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41D5DE08"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44B3B2F8"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3CE5BAAC"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54372582"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62A6E1F0"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37369BB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CF0B2F" w:rsidRPr="004042D8" w14:paraId="58C20118" w14:textId="77777777" w:rsidTr="00887506">
        <w:trPr>
          <w:trHeight w:val="237"/>
          <w:jc w:val="center"/>
        </w:trPr>
        <w:tc>
          <w:tcPr>
            <w:tcW w:w="2742" w:type="dxa"/>
          </w:tcPr>
          <w:p w14:paraId="6513ED5C"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tcPr>
          <w:p w14:paraId="4885CED8"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18,2</w:t>
            </w:r>
          </w:p>
        </w:tc>
        <w:tc>
          <w:tcPr>
            <w:tcW w:w="1139" w:type="dxa"/>
          </w:tcPr>
          <w:p w14:paraId="505D07F0"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16,2</w:t>
            </w:r>
          </w:p>
        </w:tc>
        <w:tc>
          <w:tcPr>
            <w:tcW w:w="1140" w:type="dxa"/>
          </w:tcPr>
          <w:p w14:paraId="1C06695E"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16,6</w:t>
            </w:r>
          </w:p>
        </w:tc>
        <w:tc>
          <w:tcPr>
            <w:tcW w:w="1140" w:type="dxa"/>
          </w:tcPr>
          <w:p w14:paraId="3D04F332"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15,2</w:t>
            </w:r>
          </w:p>
        </w:tc>
        <w:tc>
          <w:tcPr>
            <w:tcW w:w="1140" w:type="dxa"/>
          </w:tcPr>
          <w:p w14:paraId="01F299E9"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14,6</w:t>
            </w:r>
          </w:p>
        </w:tc>
        <w:tc>
          <w:tcPr>
            <w:tcW w:w="1136" w:type="dxa"/>
          </w:tcPr>
          <w:p w14:paraId="530743D4"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15,4</w:t>
            </w:r>
          </w:p>
        </w:tc>
      </w:tr>
      <w:tr w:rsidR="00CF0B2F" w:rsidRPr="004042D8" w14:paraId="2FD53039" w14:textId="77777777" w:rsidTr="00887506">
        <w:trPr>
          <w:jc w:val="center"/>
        </w:trPr>
        <w:tc>
          <w:tcPr>
            <w:tcW w:w="2742" w:type="dxa"/>
          </w:tcPr>
          <w:p w14:paraId="25B0E7D6"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tcPr>
          <w:p w14:paraId="0EBAC8B9"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13,8</w:t>
            </w:r>
          </w:p>
        </w:tc>
        <w:tc>
          <w:tcPr>
            <w:tcW w:w="1139" w:type="dxa"/>
          </w:tcPr>
          <w:p w14:paraId="2EB31BBA"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13,7</w:t>
            </w:r>
          </w:p>
        </w:tc>
        <w:tc>
          <w:tcPr>
            <w:tcW w:w="1140" w:type="dxa"/>
          </w:tcPr>
          <w:p w14:paraId="283B8317"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14,9</w:t>
            </w:r>
          </w:p>
        </w:tc>
        <w:tc>
          <w:tcPr>
            <w:tcW w:w="1140" w:type="dxa"/>
          </w:tcPr>
          <w:p w14:paraId="0E20DF00"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13,8</w:t>
            </w:r>
          </w:p>
        </w:tc>
        <w:tc>
          <w:tcPr>
            <w:tcW w:w="1140" w:type="dxa"/>
          </w:tcPr>
          <w:p w14:paraId="1E17CE15"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13,4</w:t>
            </w:r>
          </w:p>
        </w:tc>
        <w:tc>
          <w:tcPr>
            <w:tcW w:w="1136" w:type="dxa"/>
          </w:tcPr>
          <w:p w14:paraId="1249AF42"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15,2</w:t>
            </w:r>
          </w:p>
        </w:tc>
      </w:tr>
      <w:tr w:rsidR="00CF0B2F" w:rsidRPr="004042D8" w14:paraId="013175D0" w14:textId="77777777" w:rsidTr="00887506">
        <w:trPr>
          <w:jc w:val="center"/>
        </w:trPr>
        <w:tc>
          <w:tcPr>
            <w:tcW w:w="2742" w:type="dxa"/>
          </w:tcPr>
          <w:p w14:paraId="20A7CBDB"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tcPr>
          <w:p w14:paraId="60445F88"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8,3</w:t>
            </w:r>
          </w:p>
        </w:tc>
        <w:tc>
          <w:tcPr>
            <w:tcW w:w="1139" w:type="dxa"/>
          </w:tcPr>
          <w:p w14:paraId="3A11CF7B"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7,6</w:t>
            </w:r>
          </w:p>
        </w:tc>
        <w:tc>
          <w:tcPr>
            <w:tcW w:w="1140" w:type="dxa"/>
          </w:tcPr>
          <w:p w14:paraId="58516AD0"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8,1</w:t>
            </w:r>
          </w:p>
        </w:tc>
        <w:tc>
          <w:tcPr>
            <w:tcW w:w="1140" w:type="dxa"/>
          </w:tcPr>
          <w:p w14:paraId="467B9231"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7,5</w:t>
            </w:r>
          </w:p>
        </w:tc>
        <w:tc>
          <w:tcPr>
            <w:tcW w:w="1140" w:type="dxa"/>
          </w:tcPr>
          <w:p w14:paraId="0DA43978"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7,8</w:t>
            </w:r>
          </w:p>
        </w:tc>
        <w:tc>
          <w:tcPr>
            <w:tcW w:w="1136" w:type="dxa"/>
          </w:tcPr>
          <w:p w14:paraId="703D77FF"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8,6</w:t>
            </w:r>
          </w:p>
        </w:tc>
      </w:tr>
      <w:tr w:rsidR="00CF0B2F" w:rsidRPr="004042D8" w14:paraId="5349549C" w14:textId="77777777" w:rsidTr="00887506">
        <w:trPr>
          <w:jc w:val="center"/>
        </w:trPr>
        <w:tc>
          <w:tcPr>
            <w:tcW w:w="2742" w:type="dxa"/>
          </w:tcPr>
          <w:p w14:paraId="61816FEC"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tcPr>
          <w:p w14:paraId="3DAF95E4"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10,5</w:t>
            </w:r>
          </w:p>
        </w:tc>
        <w:tc>
          <w:tcPr>
            <w:tcW w:w="1139" w:type="dxa"/>
          </w:tcPr>
          <w:p w14:paraId="14161303"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7,9</w:t>
            </w:r>
          </w:p>
        </w:tc>
        <w:tc>
          <w:tcPr>
            <w:tcW w:w="1140" w:type="dxa"/>
          </w:tcPr>
          <w:p w14:paraId="2DE422FF"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7,9</w:t>
            </w:r>
          </w:p>
        </w:tc>
        <w:tc>
          <w:tcPr>
            <w:tcW w:w="1140" w:type="dxa"/>
          </w:tcPr>
          <w:p w14:paraId="241F605D"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7,9</w:t>
            </w:r>
          </w:p>
        </w:tc>
        <w:tc>
          <w:tcPr>
            <w:tcW w:w="1140" w:type="dxa"/>
          </w:tcPr>
          <w:p w14:paraId="62C08D73"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8,2</w:t>
            </w:r>
          </w:p>
        </w:tc>
        <w:tc>
          <w:tcPr>
            <w:tcW w:w="1136" w:type="dxa"/>
          </w:tcPr>
          <w:p w14:paraId="0FFF616D"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7,8</w:t>
            </w:r>
          </w:p>
        </w:tc>
      </w:tr>
      <w:tr w:rsidR="00CF0B2F" w:rsidRPr="004042D8" w14:paraId="42410327" w14:textId="77777777" w:rsidTr="00887506">
        <w:trPr>
          <w:jc w:val="center"/>
        </w:trPr>
        <w:tc>
          <w:tcPr>
            <w:tcW w:w="2742" w:type="dxa"/>
          </w:tcPr>
          <w:p w14:paraId="3F3FBF7C"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tcPr>
          <w:p w14:paraId="0BA1D795"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13,7</w:t>
            </w:r>
          </w:p>
        </w:tc>
        <w:tc>
          <w:tcPr>
            <w:tcW w:w="1139" w:type="dxa"/>
          </w:tcPr>
          <w:p w14:paraId="5AD8394E"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12,8</w:t>
            </w:r>
          </w:p>
        </w:tc>
        <w:tc>
          <w:tcPr>
            <w:tcW w:w="1140" w:type="dxa"/>
          </w:tcPr>
          <w:p w14:paraId="341B5ECC"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12,5</w:t>
            </w:r>
          </w:p>
        </w:tc>
        <w:tc>
          <w:tcPr>
            <w:tcW w:w="1140" w:type="dxa"/>
          </w:tcPr>
          <w:p w14:paraId="19107C72"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12,4</w:t>
            </w:r>
          </w:p>
        </w:tc>
        <w:tc>
          <w:tcPr>
            <w:tcW w:w="1140" w:type="dxa"/>
          </w:tcPr>
          <w:p w14:paraId="2882EE11"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12</w:t>
            </w:r>
          </w:p>
        </w:tc>
        <w:tc>
          <w:tcPr>
            <w:tcW w:w="1136" w:type="dxa"/>
          </w:tcPr>
          <w:p w14:paraId="41F3D50C" w14:textId="77777777" w:rsidR="00CF0B2F" w:rsidRPr="00CF0B2F" w:rsidRDefault="00CF0B2F" w:rsidP="00CF0B2F">
            <w:pPr>
              <w:spacing w:after="0" w:line="240" w:lineRule="auto"/>
              <w:jc w:val="right"/>
              <w:rPr>
                <w:rFonts w:eastAsiaTheme="minorHAnsi"/>
                <w:lang w:val="ro-RO" w:eastAsia="en-US"/>
              </w:rPr>
            </w:pPr>
            <w:r w:rsidRPr="00CF0B2F">
              <w:rPr>
                <w:rFonts w:eastAsiaTheme="minorHAnsi"/>
                <w:lang w:val="ro-RO" w:eastAsia="en-US"/>
              </w:rPr>
              <w:t>11,9</w:t>
            </w:r>
          </w:p>
        </w:tc>
      </w:tr>
      <w:tr w:rsidR="00CF0B2F" w:rsidRPr="004042D8" w14:paraId="0E678928" w14:textId="77777777" w:rsidTr="00887506">
        <w:trPr>
          <w:jc w:val="center"/>
        </w:trPr>
        <w:tc>
          <w:tcPr>
            <w:tcW w:w="2742" w:type="dxa"/>
            <w:shd w:val="clear" w:color="auto" w:fill="F2F2F2" w:themeFill="background1" w:themeFillShade="F2"/>
          </w:tcPr>
          <w:p w14:paraId="5322C82F" w14:textId="77777777" w:rsidR="00CF0B2F" w:rsidRPr="00F023A5" w:rsidRDefault="00CF0B2F"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tcPr>
          <w:p w14:paraId="786684D1"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64,5</w:t>
            </w:r>
          </w:p>
        </w:tc>
        <w:tc>
          <w:tcPr>
            <w:tcW w:w="1139" w:type="dxa"/>
            <w:shd w:val="clear" w:color="auto" w:fill="F2F2F2" w:themeFill="background1" w:themeFillShade="F2"/>
          </w:tcPr>
          <w:p w14:paraId="10024CA6"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58,2</w:t>
            </w:r>
          </w:p>
        </w:tc>
        <w:tc>
          <w:tcPr>
            <w:tcW w:w="1140" w:type="dxa"/>
            <w:shd w:val="clear" w:color="auto" w:fill="F2F2F2" w:themeFill="background1" w:themeFillShade="F2"/>
          </w:tcPr>
          <w:p w14:paraId="4343468F"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60</w:t>
            </w:r>
          </w:p>
        </w:tc>
        <w:tc>
          <w:tcPr>
            <w:tcW w:w="1140" w:type="dxa"/>
            <w:shd w:val="clear" w:color="auto" w:fill="F2F2F2" w:themeFill="background1" w:themeFillShade="F2"/>
          </w:tcPr>
          <w:p w14:paraId="06F6B604"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56,8</w:t>
            </w:r>
          </w:p>
        </w:tc>
        <w:tc>
          <w:tcPr>
            <w:tcW w:w="1140" w:type="dxa"/>
            <w:shd w:val="clear" w:color="auto" w:fill="F2F2F2" w:themeFill="background1" w:themeFillShade="F2"/>
          </w:tcPr>
          <w:p w14:paraId="41B177AB"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56</w:t>
            </w:r>
          </w:p>
        </w:tc>
        <w:tc>
          <w:tcPr>
            <w:tcW w:w="1136" w:type="dxa"/>
            <w:shd w:val="clear" w:color="auto" w:fill="F2F2F2" w:themeFill="background1" w:themeFillShade="F2"/>
          </w:tcPr>
          <w:p w14:paraId="5048A826" w14:textId="77777777" w:rsidR="00CF0B2F" w:rsidRPr="00CF0B2F" w:rsidRDefault="00CF0B2F" w:rsidP="00CF0B2F">
            <w:pPr>
              <w:spacing w:after="0" w:line="240" w:lineRule="auto"/>
              <w:jc w:val="right"/>
              <w:rPr>
                <w:rFonts w:eastAsiaTheme="minorHAnsi"/>
                <w:b/>
                <w:lang w:val="ro-RO" w:eastAsia="en-US"/>
              </w:rPr>
            </w:pPr>
            <w:r w:rsidRPr="00CF0B2F">
              <w:rPr>
                <w:rFonts w:eastAsiaTheme="minorHAnsi"/>
                <w:b/>
                <w:lang w:val="ro-RO" w:eastAsia="en-US"/>
              </w:rPr>
              <w:t>58,9</w:t>
            </w:r>
          </w:p>
        </w:tc>
      </w:tr>
      <w:tr w:rsidR="00E0620F" w:rsidRPr="004042D8" w14:paraId="5E540B5E" w14:textId="77777777" w:rsidTr="00887506">
        <w:trPr>
          <w:jc w:val="center"/>
        </w:trPr>
        <w:tc>
          <w:tcPr>
            <w:tcW w:w="2742" w:type="dxa"/>
          </w:tcPr>
          <w:p w14:paraId="350584B8"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2FC161BC"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28CF2970"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2E7573BF"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6AE639DB"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1D466DBD"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31ECA3C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DC44FB" w:rsidRPr="004042D8" w14:paraId="2667C022" w14:textId="77777777" w:rsidTr="00887506">
        <w:trPr>
          <w:jc w:val="center"/>
        </w:trPr>
        <w:tc>
          <w:tcPr>
            <w:tcW w:w="2742" w:type="dxa"/>
          </w:tcPr>
          <w:p w14:paraId="5944FB93"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tcPr>
          <w:p w14:paraId="46741BDB" w14:textId="77777777" w:rsidR="00DC44FB" w:rsidRPr="00CF0B2F" w:rsidRDefault="00DC44FB" w:rsidP="00CF0B2F">
            <w:pPr>
              <w:spacing w:after="0" w:line="240" w:lineRule="auto"/>
              <w:jc w:val="right"/>
              <w:rPr>
                <w:rFonts w:eastAsiaTheme="minorHAnsi"/>
                <w:lang w:val="ro-RO" w:eastAsia="en-US"/>
              </w:rPr>
            </w:pPr>
            <w:r w:rsidRPr="00CF0B2F">
              <w:rPr>
                <w:rFonts w:eastAsiaTheme="minorHAnsi"/>
                <w:lang w:val="ro-RO" w:eastAsia="en-US"/>
              </w:rPr>
              <w:t>15,4</w:t>
            </w:r>
          </w:p>
        </w:tc>
        <w:tc>
          <w:tcPr>
            <w:tcW w:w="1139" w:type="dxa"/>
            <w:vAlign w:val="bottom"/>
          </w:tcPr>
          <w:p w14:paraId="6F5D7826"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15,1</w:t>
            </w:r>
          </w:p>
        </w:tc>
        <w:tc>
          <w:tcPr>
            <w:tcW w:w="1140" w:type="dxa"/>
            <w:vAlign w:val="bottom"/>
          </w:tcPr>
          <w:p w14:paraId="6FD7309B"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w:t>
            </w:r>
          </w:p>
        </w:tc>
        <w:tc>
          <w:tcPr>
            <w:tcW w:w="1140" w:type="dxa"/>
            <w:vAlign w:val="bottom"/>
          </w:tcPr>
          <w:p w14:paraId="2D708C3E"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17</w:t>
            </w:r>
          </w:p>
        </w:tc>
        <w:tc>
          <w:tcPr>
            <w:tcW w:w="1140" w:type="dxa"/>
            <w:vAlign w:val="bottom"/>
          </w:tcPr>
          <w:p w14:paraId="51C0E995"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16,7</w:t>
            </w:r>
          </w:p>
        </w:tc>
        <w:tc>
          <w:tcPr>
            <w:tcW w:w="1136" w:type="dxa"/>
            <w:vAlign w:val="bottom"/>
          </w:tcPr>
          <w:p w14:paraId="70CDE8C5"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16,9</w:t>
            </w:r>
          </w:p>
        </w:tc>
      </w:tr>
      <w:tr w:rsidR="00DC44FB" w:rsidRPr="004042D8" w14:paraId="0872B31E" w14:textId="77777777" w:rsidTr="00887506">
        <w:trPr>
          <w:jc w:val="center"/>
        </w:trPr>
        <w:tc>
          <w:tcPr>
            <w:tcW w:w="2742" w:type="dxa"/>
          </w:tcPr>
          <w:p w14:paraId="7542A7D9"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tcPr>
          <w:p w14:paraId="192E2553" w14:textId="77777777" w:rsidR="00DC44FB" w:rsidRPr="00CF0B2F" w:rsidRDefault="00DC44FB" w:rsidP="00CF0B2F">
            <w:pPr>
              <w:spacing w:after="0" w:line="240" w:lineRule="auto"/>
              <w:jc w:val="right"/>
              <w:rPr>
                <w:rFonts w:eastAsiaTheme="minorHAnsi"/>
                <w:lang w:val="ro-RO" w:eastAsia="en-US"/>
              </w:rPr>
            </w:pPr>
            <w:r w:rsidRPr="00CF0B2F">
              <w:rPr>
                <w:rFonts w:eastAsiaTheme="minorHAnsi"/>
                <w:lang w:val="ro-RO" w:eastAsia="en-US"/>
              </w:rPr>
              <w:t>15,2</w:t>
            </w:r>
          </w:p>
        </w:tc>
        <w:tc>
          <w:tcPr>
            <w:tcW w:w="1139" w:type="dxa"/>
            <w:vAlign w:val="bottom"/>
          </w:tcPr>
          <w:p w14:paraId="1A5A8D70"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14,5</w:t>
            </w:r>
          </w:p>
        </w:tc>
        <w:tc>
          <w:tcPr>
            <w:tcW w:w="1140" w:type="dxa"/>
            <w:vAlign w:val="bottom"/>
          </w:tcPr>
          <w:p w14:paraId="1EF0C294"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15,1</w:t>
            </w:r>
          </w:p>
        </w:tc>
        <w:tc>
          <w:tcPr>
            <w:tcW w:w="1140" w:type="dxa"/>
            <w:vAlign w:val="bottom"/>
          </w:tcPr>
          <w:p w14:paraId="156566C9"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16,2</w:t>
            </w:r>
          </w:p>
        </w:tc>
        <w:tc>
          <w:tcPr>
            <w:tcW w:w="1140" w:type="dxa"/>
            <w:vAlign w:val="bottom"/>
          </w:tcPr>
          <w:p w14:paraId="6E24D747"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16,5</w:t>
            </w:r>
          </w:p>
        </w:tc>
        <w:tc>
          <w:tcPr>
            <w:tcW w:w="1136" w:type="dxa"/>
            <w:vAlign w:val="bottom"/>
          </w:tcPr>
          <w:p w14:paraId="1663A9B8"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16,4</w:t>
            </w:r>
          </w:p>
        </w:tc>
      </w:tr>
      <w:tr w:rsidR="00DC44FB" w:rsidRPr="004042D8" w14:paraId="65415E2B" w14:textId="77777777" w:rsidTr="00887506">
        <w:trPr>
          <w:jc w:val="center"/>
        </w:trPr>
        <w:tc>
          <w:tcPr>
            <w:tcW w:w="2742" w:type="dxa"/>
          </w:tcPr>
          <w:p w14:paraId="334E2D03"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tcPr>
          <w:p w14:paraId="59219EE2" w14:textId="77777777" w:rsidR="00DC44FB" w:rsidRPr="00CF0B2F" w:rsidRDefault="00DC44FB" w:rsidP="00CF0B2F">
            <w:pPr>
              <w:spacing w:after="0" w:line="240" w:lineRule="auto"/>
              <w:jc w:val="right"/>
              <w:rPr>
                <w:rFonts w:eastAsiaTheme="minorHAnsi"/>
                <w:lang w:val="ro-RO" w:eastAsia="en-US"/>
              </w:rPr>
            </w:pPr>
            <w:r w:rsidRPr="00CF0B2F">
              <w:rPr>
                <w:rFonts w:eastAsiaTheme="minorHAnsi"/>
                <w:lang w:val="ro-RO" w:eastAsia="en-US"/>
              </w:rPr>
              <w:t>8,6</w:t>
            </w:r>
          </w:p>
        </w:tc>
        <w:tc>
          <w:tcPr>
            <w:tcW w:w="1139" w:type="dxa"/>
            <w:vAlign w:val="bottom"/>
          </w:tcPr>
          <w:p w14:paraId="79D93949"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8,8</w:t>
            </w:r>
          </w:p>
        </w:tc>
        <w:tc>
          <w:tcPr>
            <w:tcW w:w="1140" w:type="dxa"/>
            <w:vAlign w:val="bottom"/>
          </w:tcPr>
          <w:p w14:paraId="1D77A905"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8,6</w:t>
            </w:r>
          </w:p>
        </w:tc>
        <w:tc>
          <w:tcPr>
            <w:tcW w:w="1140" w:type="dxa"/>
            <w:vAlign w:val="bottom"/>
          </w:tcPr>
          <w:p w14:paraId="129BF644"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9,6</w:t>
            </w:r>
          </w:p>
        </w:tc>
        <w:tc>
          <w:tcPr>
            <w:tcW w:w="1140" w:type="dxa"/>
            <w:vAlign w:val="bottom"/>
          </w:tcPr>
          <w:p w14:paraId="04435331"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9,7</w:t>
            </w:r>
          </w:p>
        </w:tc>
        <w:tc>
          <w:tcPr>
            <w:tcW w:w="1136" w:type="dxa"/>
            <w:vAlign w:val="bottom"/>
          </w:tcPr>
          <w:p w14:paraId="25DB3307"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9,6</w:t>
            </w:r>
          </w:p>
        </w:tc>
      </w:tr>
      <w:tr w:rsidR="00DC44FB" w:rsidRPr="004042D8" w14:paraId="63E8C5D6" w14:textId="77777777" w:rsidTr="00887506">
        <w:trPr>
          <w:jc w:val="center"/>
        </w:trPr>
        <w:tc>
          <w:tcPr>
            <w:tcW w:w="2742" w:type="dxa"/>
          </w:tcPr>
          <w:p w14:paraId="17C69488"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tcPr>
          <w:p w14:paraId="383CD104" w14:textId="77777777" w:rsidR="00DC44FB" w:rsidRPr="00CF0B2F" w:rsidRDefault="00DC44FB" w:rsidP="00CF0B2F">
            <w:pPr>
              <w:spacing w:after="0" w:line="240" w:lineRule="auto"/>
              <w:jc w:val="right"/>
              <w:rPr>
                <w:rFonts w:eastAsiaTheme="minorHAnsi"/>
                <w:lang w:val="ro-RO" w:eastAsia="en-US"/>
              </w:rPr>
            </w:pPr>
            <w:r w:rsidRPr="00CF0B2F">
              <w:rPr>
                <w:rFonts w:eastAsiaTheme="minorHAnsi"/>
                <w:lang w:val="ro-RO" w:eastAsia="en-US"/>
              </w:rPr>
              <w:t>7,8</w:t>
            </w:r>
          </w:p>
        </w:tc>
        <w:tc>
          <w:tcPr>
            <w:tcW w:w="1139" w:type="dxa"/>
            <w:vAlign w:val="bottom"/>
          </w:tcPr>
          <w:p w14:paraId="102B555B"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8,7</w:t>
            </w:r>
          </w:p>
        </w:tc>
        <w:tc>
          <w:tcPr>
            <w:tcW w:w="1140" w:type="dxa"/>
            <w:vAlign w:val="bottom"/>
          </w:tcPr>
          <w:p w14:paraId="697641CC"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8,9</w:t>
            </w:r>
          </w:p>
        </w:tc>
        <w:tc>
          <w:tcPr>
            <w:tcW w:w="1140" w:type="dxa"/>
            <w:vAlign w:val="bottom"/>
          </w:tcPr>
          <w:p w14:paraId="78C722B8"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9,5</w:t>
            </w:r>
          </w:p>
        </w:tc>
        <w:tc>
          <w:tcPr>
            <w:tcW w:w="1140" w:type="dxa"/>
            <w:vAlign w:val="bottom"/>
          </w:tcPr>
          <w:p w14:paraId="0A8BF777"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9,6</w:t>
            </w:r>
          </w:p>
        </w:tc>
        <w:tc>
          <w:tcPr>
            <w:tcW w:w="1136" w:type="dxa"/>
            <w:vAlign w:val="bottom"/>
          </w:tcPr>
          <w:p w14:paraId="36A14535"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9,8</w:t>
            </w:r>
          </w:p>
        </w:tc>
      </w:tr>
      <w:tr w:rsidR="00DC44FB" w:rsidRPr="004042D8" w14:paraId="6E8ADC26" w14:textId="77777777" w:rsidTr="00887506">
        <w:trPr>
          <w:jc w:val="center"/>
        </w:trPr>
        <w:tc>
          <w:tcPr>
            <w:tcW w:w="2742" w:type="dxa"/>
          </w:tcPr>
          <w:p w14:paraId="73FA9CCC"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tcPr>
          <w:p w14:paraId="705E3A30" w14:textId="77777777" w:rsidR="00DC44FB" w:rsidRPr="00CF0B2F" w:rsidRDefault="00DC44FB" w:rsidP="00CF0B2F">
            <w:pPr>
              <w:spacing w:after="0" w:line="240" w:lineRule="auto"/>
              <w:jc w:val="right"/>
              <w:rPr>
                <w:rFonts w:eastAsiaTheme="minorHAnsi"/>
                <w:lang w:val="ro-RO" w:eastAsia="en-US"/>
              </w:rPr>
            </w:pPr>
            <w:r w:rsidRPr="00CF0B2F">
              <w:rPr>
                <w:rFonts w:eastAsiaTheme="minorHAnsi"/>
                <w:lang w:val="ro-RO" w:eastAsia="en-US"/>
              </w:rPr>
              <w:t>11,9</w:t>
            </w:r>
          </w:p>
        </w:tc>
        <w:tc>
          <w:tcPr>
            <w:tcW w:w="1139" w:type="dxa"/>
            <w:vAlign w:val="bottom"/>
          </w:tcPr>
          <w:p w14:paraId="69EB3BD8"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11,8</w:t>
            </w:r>
          </w:p>
        </w:tc>
        <w:tc>
          <w:tcPr>
            <w:tcW w:w="1140" w:type="dxa"/>
            <w:vAlign w:val="bottom"/>
          </w:tcPr>
          <w:p w14:paraId="0063C9C7"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11,9</w:t>
            </w:r>
          </w:p>
        </w:tc>
        <w:tc>
          <w:tcPr>
            <w:tcW w:w="1140" w:type="dxa"/>
            <w:vAlign w:val="bottom"/>
          </w:tcPr>
          <w:p w14:paraId="0F4097E2"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12,4</w:t>
            </w:r>
          </w:p>
        </w:tc>
        <w:tc>
          <w:tcPr>
            <w:tcW w:w="1140" w:type="dxa"/>
            <w:vAlign w:val="bottom"/>
          </w:tcPr>
          <w:p w14:paraId="3C0F829C"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12,6</w:t>
            </w:r>
          </w:p>
        </w:tc>
        <w:tc>
          <w:tcPr>
            <w:tcW w:w="1136" w:type="dxa"/>
            <w:vAlign w:val="bottom"/>
          </w:tcPr>
          <w:p w14:paraId="3A1263C9" w14:textId="77777777" w:rsidR="00DC44FB" w:rsidRPr="00DC44FB" w:rsidRDefault="00DC44FB" w:rsidP="00DC44FB">
            <w:pPr>
              <w:spacing w:after="0" w:line="240" w:lineRule="auto"/>
              <w:jc w:val="right"/>
              <w:rPr>
                <w:rFonts w:eastAsiaTheme="minorHAnsi"/>
                <w:lang w:val="ro-RO" w:eastAsia="en-US"/>
              </w:rPr>
            </w:pPr>
            <w:r w:rsidRPr="00DC44FB">
              <w:rPr>
                <w:rFonts w:eastAsiaTheme="minorHAnsi"/>
                <w:lang w:val="ro-RO" w:eastAsia="en-US"/>
              </w:rPr>
              <w:t>12,5</w:t>
            </w:r>
          </w:p>
        </w:tc>
      </w:tr>
      <w:tr w:rsidR="00DC44FB" w:rsidRPr="004042D8" w14:paraId="28EDE91C" w14:textId="77777777" w:rsidTr="00887506">
        <w:trPr>
          <w:jc w:val="center"/>
        </w:trPr>
        <w:tc>
          <w:tcPr>
            <w:tcW w:w="2742" w:type="dxa"/>
            <w:shd w:val="clear" w:color="auto" w:fill="F2F2F2" w:themeFill="background1" w:themeFillShade="F2"/>
          </w:tcPr>
          <w:p w14:paraId="602C9E9B" w14:textId="77777777" w:rsidR="00DC44FB" w:rsidRPr="00F023A5" w:rsidRDefault="00DC44FB"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tcPr>
          <w:p w14:paraId="2ACD8371" w14:textId="77777777" w:rsidR="00DC44FB" w:rsidRPr="00DC44FB" w:rsidRDefault="00DC44FB" w:rsidP="00CF0B2F">
            <w:pPr>
              <w:spacing w:after="0" w:line="240" w:lineRule="auto"/>
              <w:jc w:val="right"/>
              <w:rPr>
                <w:rFonts w:eastAsiaTheme="minorHAnsi"/>
                <w:b/>
                <w:lang w:val="ro-RO" w:eastAsia="en-US"/>
              </w:rPr>
            </w:pPr>
            <w:r w:rsidRPr="00DC44FB">
              <w:rPr>
                <w:rFonts w:eastAsiaTheme="minorHAnsi"/>
                <w:b/>
                <w:lang w:val="ro-RO" w:eastAsia="en-US"/>
              </w:rPr>
              <w:t>58,9</w:t>
            </w:r>
          </w:p>
        </w:tc>
        <w:tc>
          <w:tcPr>
            <w:tcW w:w="1139" w:type="dxa"/>
            <w:shd w:val="clear" w:color="auto" w:fill="F2F2F2" w:themeFill="background1" w:themeFillShade="F2"/>
            <w:vAlign w:val="bottom"/>
          </w:tcPr>
          <w:p w14:paraId="29384571" w14:textId="77777777" w:rsidR="00DC44FB" w:rsidRPr="00DC44FB" w:rsidRDefault="00DC44FB" w:rsidP="00DC44FB">
            <w:pPr>
              <w:spacing w:after="0" w:line="240" w:lineRule="auto"/>
              <w:jc w:val="right"/>
              <w:rPr>
                <w:rFonts w:eastAsiaTheme="minorHAnsi"/>
                <w:b/>
                <w:lang w:val="ro-RO" w:eastAsia="en-US"/>
              </w:rPr>
            </w:pPr>
            <w:r w:rsidRPr="00DC44FB">
              <w:rPr>
                <w:rFonts w:eastAsiaTheme="minorHAnsi"/>
                <w:b/>
                <w:lang w:val="ro-RO" w:eastAsia="en-US"/>
              </w:rPr>
              <w:t>58,9</w:t>
            </w:r>
          </w:p>
        </w:tc>
        <w:tc>
          <w:tcPr>
            <w:tcW w:w="1140" w:type="dxa"/>
            <w:shd w:val="clear" w:color="auto" w:fill="F2F2F2" w:themeFill="background1" w:themeFillShade="F2"/>
            <w:vAlign w:val="bottom"/>
          </w:tcPr>
          <w:p w14:paraId="6ECCCD26" w14:textId="77777777" w:rsidR="00DC44FB" w:rsidRPr="00DC44FB" w:rsidRDefault="00DC44FB" w:rsidP="00DC44FB">
            <w:pPr>
              <w:spacing w:after="0" w:line="240" w:lineRule="auto"/>
              <w:jc w:val="right"/>
              <w:rPr>
                <w:rFonts w:eastAsiaTheme="minorHAnsi"/>
                <w:b/>
                <w:lang w:val="ro-RO" w:eastAsia="en-US"/>
              </w:rPr>
            </w:pPr>
            <w:r w:rsidRPr="00DC44FB">
              <w:rPr>
                <w:rFonts w:eastAsiaTheme="minorHAnsi"/>
                <w:b/>
                <w:lang w:val="ro-RO" w:eastAsia="en-US"/>
              </w:rPr>
              <w:t>60,5</w:t>
            </w:r>
          </w:p>
        </w:tc>
        <w:tc>
          <w:tcPr>
            <w:tcW w:w="1140" w:type="dxa"/>
            <w:shd w:val="clear" w:color="auto" w:fill="F2F2F2" w:themeFill="background1" w:themeFillShade="F2"/>
            <w:vAlign w:val="bottom"/>
          </w:tcPr>
          <w:p w14:paraId="41E7277C" w14:textId="77777777" w:rsidR="00DC44FB" w:rsidRPr="00DC44FB" w:rsidRDefault="00DC44FB" w:rsidP="00DC44FB">
            <w:pPr>
              <w:spacing w:after="0" w:line="240" w:lineRule="auto"/>
              <w:jc w:val="right"/>
              <w:rPr>
                <w:rFonts w:eastAsiaTheme="minorHAnsi"/>
                <w:b/>
                <w:lang w:val="ro-RO" w:eastAsia="en-US"/>
              </w:rPr>
            </w:pPr>
            <w:r w:rsidRPr="00DC44FB">
              <w:rPr>
                <w:rFonts w:eastAsiaTheme="minorHAnsi"/>
                <w:b/>
                <w:lang w:val="ro-RO" w:eastAsia="en-US"/>
              </w:rPr>
              <w:t>64,7</w:t>
            </w:r>
          </w:p>
        </w:tc>
        <w:tc>
          <w:tcPr>
            <w:tcW w:w="1140" w:type="dxa"/>
            <w:shd w:val="clear" w:color="auto" w:fill="F2F2F2" w:themeFill="background1" w:themeFillShade="F2"/>
            <w:vAlign w:val="bottom"/>
          </w:tcPr>
          <w:p w14:paraId="5BE2A37A" w14:textId="77777777" w:rsidR="00DC44FB" w:rsidRPr="00DC44FB" w:rsidRDefault="00DC44FB" w:rsidP="00DC44FB">
            <w:pPr>
              <w:spacing w:after="0" w:line="240" w:lineRule="auto"/>
              <w:jc w:val="right"/>
              <w:rPr>
                <w:rFonts w:eastAsiaTheme="minorHAnsi"/>
                <w:b/>
                <w:lang w:val="ro-RO" w:eastAsia="en-US"/>
              </w:rPr>
            </w:pPr>
            <w:r w:rsidRPr="00DC44FB">
              <w:rPr>
                <w:rFonts w:eastAsiaTheme="minorHAnsi"/>
                <w:b/>
                <w:lang w:val="ro-RO" w:eastAsia="en-US"/>
              </w:rPr>
              <w:t>65,1</w:t>
            </w:r>
          </w:p>
        </w:tc>
        <w:tc>
          <w:tcPr>
            <w:tcW w:w="1136" w:type="dxa"/>
            <w:shd w:val="clear" w:color="auto" w:fill="F2F2F2" w:themeFill="background1" w:themeFillShade="F2"/>
            <w:vAlign w:val="bottom"/>
          </w:tcPr>
          <w:p w14:paraId="20A65A96" w14:textId="77777777" w:rsidR="00DC44FB" w:rsidRPr="00DC44FB" w:rsidRDefault="00DC44FB" w:rsidP="00DC44FB">
            <w:pPr>
              <w:spacing w:after="0" w:line="240" w:lineRule="auto"/>
              <w:jc w:val="right"/>
              <w:rPr>
                <w:rFonts w:eastAsiaTheme="minorHAnsi"/>
                <w:b/>
                <w:lang w:val="ro-RO" w:eastAsia="en-US"/>
              </w:rPr>
            </w:pPr>
            <w:r w:rsidRPr="00DC44FB">
              <w:rPr>
                <w:rFonts w:eastAsiaTheme="minorHAnsi"/>
                <w:b/>
                <w:lang w:val="ro-RO" w:eastAsia="en-US"/>
              </w:rPr>
              <w:t>65,2</w:t>
            </w:r>
          </w:p>
        </w:tc>
      </w:tr>
    </w:tbl>
    <w:p w14:paraId="4A14AEFD" w14:textId="77777777" w:rsidR="00E0620F" w:rsidRDefault="00993E32">
      <w:pPr>
        <w:rPr>
          <w:sz w:val="20"/>
          <w:szCs w:val="20"/>
          <w:lang w:val="ro-RO"/>
        </w:rPr>
      </w:pPr>
      <w:r w:rsidRPr="00993E32">
        <w:rPr>
          <w:sz w:val="20"/>
          <w:szCs w:val="20"/>
          <w:lang w:val="ro-RO"/>
        </w:rPr>
        <w:t>Sursa: INS- Tempo (FOM103D), 2020</w:t>
      </w:r>
    </w:p>
    <w:p w14:paraId="1689F542" w14:textId="77777777" w:rsidR="00E65F24" w:rsidRDefault="00DC44FB" w:rsidP="00887506">
      <w:pPr>
        <w:jc w:val="center"/>
        <w:rPr>
          <w:sz w:val="20"/>
          <w:szCs w:val="20"/>
          <w:lang w:val="ro-RO"/>
        </w:rPr>
      </w:pPr>
      <w:r w:rsidRPr="00DC44FB">
        <w:rPr>
          <w:noProof/>
          <w:sz w:val="20"/>
          <w:szCs w:val="20"/>
          <w:lang w:eastAsia="en-US"/>
        </w:rPr>
        <w:drawing>
          <wp:inline distT="0" distB="0" distL="0" distR="0" wp14:anchorId="7119E6F2" wp14:editId="09BDCD06">
            <wp:extent cx="5936831" cy="3278037"/>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592942E" w14:textId="77777777" w:rsidR="00701C66" w:rsidRDefault="00701C66" w:rsidP="008B60FE">
      <w:pPr>
        <w:pStyle w:val="Subtitle"/>
        <w:rPr>
          <w:rFonts w:asciiTheme="minorHAnsi" w:hAnsiTheme="minorHAnsi"/>
          <w:color w:val="0070C0"/>
          <w:lang w:val="ro-RO"/>
        </w:rPr>
      </w:pPr>
    </w:p>
    <w:p w14:paraId="234B9330" w14:textId="77777777" w:rsidR="00DC44FB" w:rsidRDefault="00DC44FB" w:rsidP="008B60FE">
      <w:pPr>
        <w:pStyle w:val="Subtitle"/>
        <w:rPr>
          <w:rFonts w:asciiTheme="minorHAnsi" w:hAnsiTheme="minorHAnsi"/>
          <w:color w:val="0070C0"/>
          <w:lang w:val="ro-RO"/>
        </w:rPr>
      </w:pPr>
    </w:p>
    <w:p w14:paraId="255A5030" w14:textId="0C713A07" w:rsidR="008B60FE" w:rsidRPr="00887506" w:rsidRDefault="008B60FE" w:rsidP="008B60FE">
      <w:pPr>
        <w:pStyle w:val="Subtitle"/>
        <w:rPr>
          <w:rFonts w:asciiTheme="minorHAnsi" w:hAnsiTheme="minorHAnsi"/>
          <w:color w:val="auto"/>
          <w:lang w:val="ro-RO"/>
        </w:rPr>
      </w:pPr>
      <w:bookmarkStart w:id="3" w:name="_GoBack"/>
      <w:bookmarkEnd w:id="3"/>
      <w:r w:rsidRPr="00887506">
        <w:rPr>
          <w:rFonts w:asciiTheme="minorHAnsi" w:hAnsiTheme="minorHAnsi"/>
          <w:color w:val="auto"/>
          <w:lang w:val="ro-RO"/>
        </w:rPr>
        <w:lastRenderedPageBreak/>
        <w:t xml:space="preserve">2. Numărul mediu al salariaților </w:t>
      </w:r>
    </w:p>
    <w:p w14:paraId="14C2FA50" w14:textId="77777777" w:rsidR="000304DB" w:rsidRPr="000304DB" w:rsidRDefault="000304DB" w:rsidP="000304DB">
      <w:pPr>
        <w:spacing w:after="0"/>
        <w:jc w:val="right"/>
        <w:rPr>
          <w:lang w:val="ro-RO" w:eastAsia="ja-JP"/>
        </w:rPr>
      </w:pPr>
      <w:r>
        <w:rPr>
          <w:lang w:val="ro-RO" w:eastAsia="ja-JP"/>
        </w:rPr>
        <w:t>-număr persoane-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50C9BCFA" w14:textId="77777777" w:rsidTr="00B24224">
        <w:tc>
          <w:tcPr>
            <w:tcW w:w="1410" w:type="pct"/>
          </w:tcPr>
          <w:p w14:paraId="17097D5F"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621B62B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4FA762C5"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6384FA4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7F835AE6"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6D431E37"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42EB1D24"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E306A6" w14:paraId="7FEA72D3" w14:textId="77777777" w:rsidTr="009C2BA5">
        <w:tc>
          <w:tcPr>
            <w:tcW w:w="1410" w:type="pct"/>
          </w:tcPr>
          <w:p w14:paraId="6663A6EC"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center"/>
          </w:tcPr>
          <w:p w14:paraId="18079F5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9.720</w:t>
            </w:r>
          </w:p>
        </w:tc>
        <w:tc>
          <w:tcPr>
            <w:tcW w:w="585" w:type="pct"/>
            <w:vAlign w:val="center"/>
          </w:tcPr>
          <w:p w14:paraId="7778FD95"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8.223</w:t>
            </w:r>
          </w:p>
        </w:tc>
        <w:tc>
          <w:tcPr>
            <w:tcW w:w="585" w:type="pct"/>
            <w:vAlign w:val="center"/>
          </w:tcPr>
          <w:p w14:paraId="77A53EAD"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7.097</w:t>
            </w:r>
          </w:p>
        </w:tc>
        <w:tc>
          <w:tcPr>
            <w:tcW w:w="585" w:type="pct"/>
            <w:vAlign w:val="center"/>
          </w:tcPr>
          <w:p w14:paraId="1962754D"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6.250</w:t>
            </w:r>
          </w:p>
        </w:tc>
        <w:tc>
          <w:tcPr>
            <w:tcW w:w="628" w:type="pct"/>
            <w:vAlign w:val="center"/>
          </w:tcPr>
          <w:p w14:paraId="713AC796"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6.591</w:t>
            </w:r>
          </w:p>
        </w:tc>
        <w:tc>
          <w:tcPr>
            <w:tcW w:w="622" w:type="pct"/>
            <w:vAlign w:val="center"/>
          </w:tcPr>
          <w:p w14:paraId="7707C3AB"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6.706</w:t>
            </w:r>
          </w:p>
        </w:tc>
      </w:tr>
      <w:tr w:rsidR="00E306A6" w14:paraId="4E6768D5" w14:textId="77777777" w:rsidTr="009C2BA5">
        <w:tc>
          <w:tcPr>
            <w:tcW w:w="1410" w:type="pct"/>
          </w:tcPr>
          <w:p w14:paraId="604404A8"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center"/>
          </w:tcPr>
          <w:p w14:paraId="2C73928D"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5.822</w:t>
            </w:r>
          </w:p>
        </w:tc>
        <w:tc>
          <w:tcPr>
            <w:tcW w:w="585" w:type="pct"/>
            <w:vAlign w:val="center"/>
          </w:tcPr>
          <w:p w14:paraId="68C9E5D0"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5.556</w:t>
            </w:r>
          </w:p>
        </w:tc>
        <w:tc>
          <w:tcPr>
            <w:tcW w:w="585" w:type="pct"/>
            <w:vAlign w:val="center"/>
          </w:tcPr>
          <w:p w14:paraId="24825E6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5.202</w:t>
            </w:r>
          </w:p>
        </w:tc>
        <w:tc>
          <w:tcPr>
            <w:tcW w:w="585" w:type="pct"/>
            <w:vAlign w:val="center"/>
          </w:tcPr>
          <w:p w14:paraId="386CDA0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5.052</w:t>
            </w:r>
          </w:p>
        </w:tc>
        <w:tc>
          <w:tcPr>
            <w:tcW w:w="628" w:type="pct"/>
            <w:vAlign w:val="center"/>
          </w:tcPr>
          <w:p w14:paraId="42F5305C"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5.277</w:t>
            </w:r>
          </w:p>
        </w:tc>
        <w:tc>
          <w:tcPr>
            <w:tcW w:w="622" w:type="pct"/>
            <w:vAlign w:val="center"/>
          </w:tcPr>
          <w:p w14:paraId="534D0FE3"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5.249</w:t>
            </w:r>
          </w:p>
        </w:tc>
      </w:tr>
      <w:tr w:rsidR="00E306A6" w14:paraId="385B3FCC" w14:textId="77777777" w:rsidTr="009C2BA5">
        <w:tc>
          <w:tcPr>
            <w:tcW w:w="1410" w:type="pct"/>
          </w:tcPr>
          <w:p w14:paraId="702D8666"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center"/>
          </w:tcPr>
          <w:p w14:paraId="1D89DAC9"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4.712</w:t>
            </w:r>
          </w:p>
        </w:tc>
        <w:tc>
          <w:tcPr>
            <w:tcW w:w="585" w:type="pct"/>
            <w:vAlign w:val="center"/>
          </w:tcPr>
          <w:p w14:paraId="4C9B21DE"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4.020</w:t>
            </w:r>
          </w:p>
        </w:tc>
        <w:tc>
          <w:tcPr>
            <w:tcW w:w="585" w:type="pct"/>
            <w:vAlign w:val="center"/>
          </w:tcPr>
          <w:p w14:paraId="766F1B1C"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3.779</w:t>
            </w:r>
          </w:p>
        </w:tc>
        <w:tc>
          <w:tcPr>
            <w:tcW w:w="585" w:type="pct"/>
            <w:vAlign w:val="center"/>
          </w:tcPr>
          <w:p w14:paraId="1F6FFCBB"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3.802</w:t>
            </w:r>
          </w:p>
        </w:tc>
        <w:tc>
          <w:tcPr>
            <w:tcW w:w="628" w:type="pct"/>
            <w:vAlign w:val="center"/>
          </w:tcPr>
          <w:p w14:paraId="263F59A4"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4.811</w:t>
            </w:r>
          </w:p>
        </w:tc>
        <w:tc>
          <w:tcPr>
            <w:tcW w:w="622" w:type="pct"/>
            <w:vAlign w:val="center"/>
          </w:tcPr>
          <w:p w14:paraId="675EBBE5"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4.039</w:t>
            </w:r>
          </w:p>
        </w:tc>
      </w:tr>
      <w:tr w:rsidR="00E306A6" w14:paraId="3C459DC4" w14:textId="77777777" w:rsidTr="009C2BA5">
        <w:tc>
          <w:tcPr>
            <w:tcW w:w="1410" w:type="pct"/>
          </w:tcPr>
          <w:p w14:paraId="1FAB3566"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center"/>
          </w:tcPr>
          <w:p w14:paraId="062C5E0E"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8.556</w:t>
            </w:r>
          </w:p>
        </w:tc>
        <w:tc>
          <w:tcPr>
            <w:tcW w:w="585" w:type="pct"/>
            <w:vAlign w:val="center"/>
          </w:tcPr>
          <w:p w14:paraId="6F20E3F3"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6.209</w:t>
            </w:r>
          </w:p>
        </w:tc>
        <w:tc>
          <w:tcPr>
            <w:tcW w:w="585" w:type="pct"/>
            <w:vAlign w:val="center"/>
          </w:tcPr>
          <w:p w14:paraId="5BD5C934"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5.126</w:t>
            </w:r>
          </w:p>
        </w:tc>
        <w:tc>
          <w:tcPr>
            <w:tcW w:w="585" w:type="pct"/>
            <w:vAlign w:val="center"/>
          </w:tcPr>
          <w:p w14:paraId="3394A755"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5.390</w:t>
            </w:r>
          </w:p>
        </w:tc>
        <w:tc>
          <w:tcPr>
            <w:tcW w:w="628" w:type="pct"/>
            <w:vAlign w:val="center"/>
          </w:tcPr>
          <w:p w14:paraId="68E440BE"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6.151</w:t>
            </w:r>
          </w:p>
        </w:tc>
        <w:tc>
          <w:tcPr>
            <w:tcW w:w="622" w:type="pct"/>
            <w:vAlign w:val="center"/>
          </w:tcPr>
          <w:p w14:paraId="1794A333"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6.011</w:t>
            </w:r>
          </w:p>
        </w:tc>
      </w:tr>
      <w:tr w:rsidR="00E306A6" w14:paraId="1C48623A" w14:textId="77777777" w:rsidTr="009C2BA5">
        <w:tc>
          <w:tcPr>
            <w:tcW w:w="1410" w:type="pct"/>
          </w:tcPr>
          <w:p w14:paraId="55C2318F"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center"/>
          </w:tcPr>
          <w:p w14:paraId="15F40E1F"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9.198</w:t>
            </w:r>
          </w:p>
        </w:tc>
        <w:tc>
          <w:tcPr>
            <w:tcW w:w="585" w:type="pct"/>
            <w:vAlign w:val="center"/>
          </w:tcPr>
          <w:p w14:paraId="4ECE8690"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9.140</w:t>
            </w:r>
          </w:p>
        </w:tc>
        <w:tc>
          <w:tcPr>
            <w:tcW w:w="585" w:type="pct"/>
            <w:vAlign w:val="center"/>
          </w:tcPr>
          <w:p w14:paraId="640D3134"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6.832</w:t>
            </w:r>
          </w:p>
        </w:tc>
        <w:tc>
          <w:tcPr>
            <w:tcW w:w="585" w:type="pct"/>
            <w:vAlign w:val="center"/>
          </w:tcPr>
          <w:p w14:paraId="6925917F"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7.477</w:t>
            </w:r>
          </w:p>
        </w:tc>
        <w:tc>
          <w:tcPr>
            <w:tcW w:w="628" w:type="pct"/>
            <w:vAlign w:val="center"/>
          </w:tcPr>
          <w:p w14:paraId="614BADC5"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7.333</w:t>
            </w:r>
          </w:p>
        </w:tc>
        <w:tc>
          <w:tcPr>
            <w:tcW w:w="622" w:type="pct"/>
            <w:vAlign w:val="center"/>
          </w:tcPr>
          <w:p w14:paraId="2F564957"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6.261</w:t>
            </w:r>
          </w:p>
        </w:tc>
      </w:tr>
      <w:tr w:rsidR="00E306A6" w14:paraId="073822FB" w14:textId="77777777" w:rsidTr="009C2BA5">
        <w:tc>
          <w:tcPr>
            <w:tcW w:w="1410" w:type="pct"/>
            <w:shd w:val="clear" w:color="auto" w:fill="F2F2F2" w:themeFill="background1" w:themeFillShade="F2"/>
          </w:tcPr>
          <w:p w14:paraId="1FED19D2"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center"/>
          </w:tcPr>
          <w:p w14:paraId="66046374"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38.008</w:t>
            </w:r>
          </w:p>
        </w:tc>
        <w:tc>
          <w:tcPr>
            <w:tcW w:w="585" w:type="pct"/>
            <w:shd w:val="clear" w:color="auto" w:fill="F2F2F2" w:themeFill="background1" w:themeFillShade="F2"/>
            <w:vAlign w:val="center"/>
          </w:tcPr>
          <w:p w14:paraId="516854FF"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33.148</w:t>
            </w:r>
          </w:p>
        </w:tc>
        <w:tc>
          <w:tcPr>
            <w:tcW w:w="585" w:type="pct"/>
            <w:shd w:val="clear" w:color="auto" w:fill="F2F2F2" w:themeFill="background1" w:themeFillShade="F2"/>
            <w:vAlign w:val="center"/>
          </w:tcPr>
          <w:p w14:paraId="2A919E25"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28.036</w:t>
            </w:r>
          </w:p>
        </w:tc>
        <w:tc>
          <w:tcPr>
            <w:tcW w:w="585" w:type="pct"/>
            <w:shd w:val="clear" w:color="auto" w:fill="F2F2F2" w:themeFill="background1" w:themeFillShade="F2"/>
            <w:vAlign w:val="center"/>
          </w:tcPr>
          <w:p w14:paraId="2F6CAD4F"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27.971</w:t>
            </w:r>
          </w:p>
        </w:tc>
        <w:tc>
          <w:tcPr>
            <w:tcW w:w="628" w:type="pct"/>
            <w:shd w:val="clear" w:color="auto" w:fill="F2F2F2" w:themeFill="background1" w:themeFillShade="F2"/>
            <w:vAlign w:val="center"/>
          </w:tcPr>
          <w:p w14:paraId="77418E8E"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30.163</w:t>
            </w:r>
          </w:p>
        </w:tc>
        <w:tc>
          <w:tcPr>
            <w:tcW w:w="622" w:type="pct"/>
            <w:shd w:val="clear" w:color="auto" w:fill="F2F2F2" w:themeFill="background1" w:themeFillShade="F2"/>
            <w:vAlign w:val="center"/>
          </w:tcPr>
          <w:p w14:paraId="2906DC24" w14:textId="77777777" w:rsidR="00E306A6" w:rsidRPr="00E306A6" w:rsidRDefault="00E306A6" w:rsidP="00E306A6">
            <w:pPr>
              <w:spacing w:after="0" w:line="240" w:lineRule="auto"/>
              <w:jc w:val="right"/>
              <w:rPr>
                <w:rFonts w:eastAsiaTheme="minorHAnsi"/>
                <w:b/>
                <w:lang w:val="ro-RO" w:eastAsia="en-US"/>
              </w:rPr>
            </w:pPr>
            <w:r w:rsidRPr="00E306A6">
              <w:rPr>
                <w:rFonts w:eastAsiaTheme="minorHAnsi"/>
                <w:b/>
                <w:lang w:val="ro-RO" w:eastAsia="en-US"/>
              </w:rPr>
              <w:t>28.266</w:t>
            </w:r>
          </w:p>
        </w:tc>
      </w:tr>
      <w:tr w:rsidR="008B60FE" w:rsidRPr="00114CFA" w14:paraId="34119263" w14:textId="77777777" w:rsidTr="00B24224">
        <w:tc>
          <w:tcPr>
            <w:tcW w:w="1410" w:type="pct"/>
          </w:tcPr>
          <w:p w14:paraId="0FA298C1"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6BCAE5F9"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61E574B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3ABAB897"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2848503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793A6C9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51653E3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E306A6" w14:paraId="1E1E017B" w14:textId="77777777" w:rsidTr="009C2BA5">
        <w:tc>
          <w:tcPr>
            <w:tcW w:w="1410" w:type="pct"/>
          </w:tcPr>
          <w:p w14:paraId="2129ACD8"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56D89BE1"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6586</w:t>
            </w:r>
          </w:p>
        </w:tc>
        <w:tc>
          <w:tcPr>
            <w:tcW w:w="585" w:type="pct"/>
            <w:vAlign w:val="bottom"/>
          </w:tcPr>
          <w:p w14:paraId="4EE0F68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7271</w:t>
            </w:r>
          </w:p>
        </w:tc>
        <w:tc>
          <w:tcPr>
            <w:tcW w:w="585" w:type="pct"/>
            <w:vAlign w:val="bottom"/>
          </w:tcPr>
          <w:p w14:paraId="275E998C"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6947</w:t>
            </w:r>
          </w:p>
        </w:tc>
        <w:tc>
          <w:tcPr>
            <w:tcW w:w="585" w:type="pct"/>
            <w:vAlign w:val="bottom"/>
          </w:tcPr>
          <w:p w14:paraId="7335570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6830</w:t>
            </w:r>
          </w:p>
        </w:tc>
        <w:tc>
          <w:tcPr>
            <w:tcW w:w="628" w:type="pct"/>
            <w:vAlign w:val="bottom"/>
          </w:tcPr>
          <w:p w14:paraId="605909E6"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7615</w:t>
            </w:r>
          </w:p>
        </w:tc>
        <w:tc>
          <w:tcPr>
            <w:tcW w:w="622" w:type="pct"/>
            <w:vAlign w:val="bottom"/>
          </w:tcPr>
          <w:p w14:paraId="52DDB2B7"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8195</w:t>
            </w:r>
          </w:p>
        </w:tc>
      </w:tr>
      <w:tr w:rsidR="00E306A6" w14:paraId="5FE12E9E" w14:textId="77777777" w:rsidTr="009C2BA5">
        <w:tc>
          <w:tcPr>
            <w:tcW w:w="1410" w:type="pct"/>
          </w:tcPr>
          <w:p w14:paraId="002B8DD9"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21ED803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5105</w:t>
            </w:r>
          </w:p>
        </w:tc>
        <w:tc>
          <w:tcPr>
            <w:tcW w:w="585" w:type="pct"/>
            <w:vAlign w:val="bottom"/>
          </w:tcPr>
          <w:p w14:paraId="2F5CBBA3"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5474</w:t>
            </w:r>
          </w:p>
        </w:tc>
        <w:tc>
          <w:tcPr>
            <w:tcW w:w="585" w:type="pct"/>
            <w:vAlign w:val="bottom"/>
          </w:tcPr>
          <w:p w14:paraId="1397358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5644</w:t>
            </w:r>
          </w:p>
        </w:tc>
        <w:tc>
          <w:tcPr>
            <w:tcW w:w="585" w:type="pct"/>
            <w:vAlign w:val="bottom"/>
          </w:tcPr>
          <w:p w14:paraId="2AED69A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5323</w:t>
            </w:r>
          </w:p>
        </w:tc>
        <w:tc>
          <w:tcPr>
            <w:tcW w:w="628" w:type="pct"/>
            <w:vAlign w:val="bottom"/>
          </w:tcPr>
          <w:p w14:paraId="70FB6EA1"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5449</w:t>
            </w:r>
          </w:p>
        </w:tc>
        <w:tc>
          <w:tcPr>
            <w:tcW w:w="622" w:type="pct"/>
            <w:vAlign w:val="bottom"/>
          </w:tcPr>
          <w:p w14:paraId="78D00873"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6145</w:t>
            </w:r>
          </w:p>
        </w:tc>
      </w:tr>
      <w:tr w:rsidR="00E306A6" w14:paraId="66D8517E" w14:textId="77777777" w:rsidTr="009C2BA5">
        <w:tc>
          <w:tcPr>
            <w:tcW w:w="1410" w:type="pct"/>
          </w:tcPr>
          <w:p w14:paraId="5CC65391"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3F80B84B"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4500</w:t>
            </w:r>
          </w:p>
        </w:tc>
        <w:tc>
          <w:tcPr>
            <w:tcW w:w="585" w:type="pct"/>
            <w:vAlign w:val="bottom"/>
          </w:tcPr>
          <w:p w14:paraId="482AEE30"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4729</w:t>
            </w:r>
          </w:p>
        </w:tc>
        <w:tc>
          <w:tcPr>
            <w:tcW w:w="585" w:type="pct"/>
            <w:vAlign w:val="bottom"/>
          </w:tcPr>
          <w:p w14:paraId="3200723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5027</w:t>
            </w:r>
          </w:p>
        </w:tc>
        <w:tc>
          <w:tcPr>
            <w:tcW w:w="585" w:type="pct"/>
            <w:vAlign w:val="bottom"/>
          </w:tcPr>
          <w:p w14:paraId="562A8C75"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5059</w:t>
            </w:r>
          </w:p>
        </w:tc>
        <w:tc>
          <w:tcPr>
            <w:tcW w:w="628" w:type="pct"/>
            <w:vAlign w:val="bottom"/>
          </w:tcPr>
          <w:p w14:paraId="395B5499"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4382</w:t>
            </w:r>
          </w:p>
        </w:tc>
        <w:tc>
          <w:tcPr>
            <w:tcW w:w="622" w:type="pct"/>
            <w:vAlign w:val="bottom"/>
          </w:tcPr>
          <w:p w14:paraId="7FC9413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4985</w:t>
            </w:r>
          </w:p>
        </w:tc>
      </w:tr>
      <w:tr w:rsidR="00E306A6" w14:paraId="7C2F0199" w14:textId="77777777" w:rsidTr="009C2BA5">
        <w:tc>
          <w:tcPr>
            <w:tcW w:w="1410" w:type="pct"/>
          </w:tcPr>
          <w:p w14:paraId="13BB3FB2"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118738E1"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5921</w:t>
            </w:r>
          </w:p>
        </w:tc>
        <w:tc>
          <w:tcPr>
            <w:tcW w:w="585" w:type="pct"/>
            <w:vAlign w:val="bottom"/>
          </w:tcPr>
          <w:p w14:paraId="0B9DBF79"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5865</w:t>
            </w:r>
          </w:p>
        </w:tc>
        <w:tc>
          <w:tcPr>
            <w:tcW w:w="585" w:type="pct"/>
            <w:vAlign w:val="bottom"/>
          </w:tcPr>
          <w:p w14:paraId="3DC72D1E"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6624</w:t>
            </w:r>
          </w:p>
        </w:tc>
        <w:tc>
          <w:tcPr>
            <w:tcW w:w="585" w:type="pct"/>
            <w:vAlign w:val="bottom"/>
          </w:tcPr>
          <w:p w14:paraId="1D1ABF87"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6698</w:t>
            </w:r>
          </w:p>
        </w:tc>
        <w:tc>
          <w:tcPr>
            <w:tcW w:w="628" w:type="pct"/>
            <w:vAlign w:val="bottom"/>
          </w:tcPr>
          <w:p w14:paraId="2632598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6781</w:t>
            </w:r>
          </w:p>
        </w:tc>
        <w:tc>
          <w:tcPr>
            <w:tcW w:w="622" w:type="pct"/>
            <w:vAlign w:val="bottom"/>
          </w:tcPr>
          <w:p w14:paraId="74A1BF26"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6676</w:t>
            </w:r>
          </w:p>
        </w:tc>
      </w:tr>
      <w:tr w:rsidR="00E306A6" w14:paraId="222DCD12" w14:textId="77777777" w:rsidTr="009C2BA5">
        <w:tc>
          <w:tcPr>
            <w:tcW w:w="1410" w:type="pct"/>
          </w:tcPr>
          <w:p w14:paraId="325D40E5"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3E8F63D6"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6125</w:t>
            </w:r>
          </w:p>
        </w:tc>
        <w:tc>
          <w:tcPr>
            <w:tcW w:w="585" w:type="pct"/>
            <w:vAlign w:val="bottom"/>
          </w:tcPr>
          <w:p w14:paraId="1DF5EFFF"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6543</w:t>
            </w:r>
          </w:p>
        </w:tc>
        <w:tc>
          <w:tcPr>
            <w:tcW w:w="585" w:type="pct"/>
            <w:vAlign w:val="bottom"/>
          </w:tcPr>
          <w:p w14:paraId="7F04C8A6"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6038</w:t>
            </w:r>
          </w:p>
        </w:tc>
        <w:tc>
          <w:tcPr>
            <w:tcW w:w="585" w:type="pct"/>
            <w:vAlign w:val="bottom"/>
          </w:tcPr>
          <w:p w14:paraId="75927F4A"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6498</w:t>
            </w:r>
          </w:p>
        </w:tc>
        <w:tc>
          <w:tcPr>
            <w:tcW w:w="628" w:type="pct"/>
            <w:vAlign w:val="bottom"/>
          </w:tcPr>
          <w:p w14:paraId="102A24CF"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6543</w:t>
            </w:r>
          </w:p>
        </w:tc>
        <w:tc>
          <w:tcPr>
            <w:tcW w:w="622" w:type="pct"/>
            <w:vAlign w:val="bottom"/>
          </w:tcPr>
          <w:p w14:paraId="3BD2D478" w14:textId="77777777" w:rsidR="00E306A6" w:rsidRPr="00E306A6" w:rsidRDefault="00E306A6" w:rsidP="00E306A6">
            <w:pPr>
              <w:spacing w:after="0" w:line="240" w:lineRule="auto"/>
              <w:jc w:val="right"/>
              <w:rPr>
                <w:rFonts w:eastAsiaTheme="minorHAnsi"/>
                <w:lang w:val="ro-RO" w:eastAsia="en-US"/>
              </w:rPr>
            </w:pPr>
            <w:r w:rsidRPr="00E306A6">
              <w:rPr>
                <w:rFonts w:eastAsiaTheme="minorHAnsi"/>
                <w:lang w:val="ro-RO" w:eastAsia="en-US"/>
              </w:rPr>
              <w:t>6800</w:t>
            </w:r>
          </w:p>
        </w:tc>
      </w:tr>
      <w:tr w:rsidR="00E306A6" w14:paraId="748266C2" w14:textId="77777777" w:rsidTr="009C2BA5">
        <w:tc>
          <w:tcPr>
            <w:tcW w:w="1410" w:type="pct"/>
            <w:shd w:val="clear" w:color="auto" w:fill="F2F2F2" w:themeFill="background1" w:themeFillShade="F2"/>
          </w:tcPr>
          <w:p w14:paraId="5220FE56" w14:textId="77777777" w:rsidR="00E306A6" w:rsidRPr="00701C66" w:rsidRDefault="00E306A6"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56C9F811"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28237</w:t>
            </w:r>
          </w:p>
        </w:tc>
        <w:tc>
          <w:tcPr>
            <w:tcW w:w="585" w:type="pct"/>
            <w:shd w:val="clear" w:color="auto" w:fill="F2F2F2" w:themeFill="background1" w:themeFillShade="F2"/>
            <w:vAlign w:val="bottom"/>
          </w:tcPr>
          <w:p w14:paraId="1D3E8150"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29882</w:t>
            </w:r>
          </w:p>
        </w:tc>
        <w:tc>
          <w:tcPr>
            <w:tcW w:w="585" w:type="pct"/>
            <w:shd w:val="clear" w:color="auto" w:fill="F2F2F2" w:themeFill="background1" w:themeFillShade="F2"/>
            <w:vAlign w:val="bottom"/>
          </w:tcPr>
          <w:p w14:paraId="01F3AB70"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30280</w:t>
            </w:r>
          </w:p>
        </w:tc>
        <w:tc>
          <w:tcPr>
            <w:tcW w:w="585" w:type="pct"/>
            <w:shd w:val="clear" w:color="auto" w:fill="F2F2F2" w:themeFill="background1" w:themeFillShade="F2"/>
            <w:vAlign w:val="bottom"/>
          </w:tcPr>
          <w:p w14:paraId="7C04A533"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30408</w:t>
            </w:r>
          </w:p>
        </w:tc>
        <w:tc>
          <w:tcPr>
            <w:tcW w:w="628" w:type="pct"/>
            <w:shd w:val="clear" w:color="auto" w:fill="F2F2F2" w:themeFill="background1" w:themeFillShade="F2"/>
            <w:vAlign w:val="bottom"/>
          </w:tcPr>
          <w:p w14:paraId="59429A9A"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30770</w:t>
            </w:r>
          </w:p>
        </w:tc>
        <w:tc>
          <w:tcPr>
            <w:tcW w:w="622" w:type="pct"/>
            <w:shd w:val="clear" w:color="auto" w:fill="F2F2F2" w:themeFill="background1" w:themeFillShade="F2"/>
            <w:vAlign w:val="bottom"/>
          </w:tcPr>
          <w:p w14:paraId="6B31E746" w14:textId="77777777" w:rsidR="00E306A6" w:rsidRPr="00053A2F" w:rsidRDefault="00E306A6" w:rsidP="00E306A6">
            <w:pPr>
              <w:spacing w:after="0" w:line="240" w:lineRule="auto"/>
              <w:jc w:val="right"/>
              <w:rPr>
                <w:rFonts w:eastAsiaTheme="minorHAnsi"/>
                <w:b/>
                <w:lang w:val="ro-RO" w:eastAsia="en-US"/>
              </w:rPr>
            </w:pPr>
            <w:r w:rsidRPr="00053A2F">
              <w:rPr>
                <w:rFonts w:eastAsiaTheme="minorHAnsi"/>
                <w:b/>
                <w:lang w:val="ro-RO" w:eastAsia="en-US"/>
              </w:rPr>
              <w:t>32801</w:t>
            </w:r>
          </w:p>
        </w:tc>
      </w:tr>
    </w:tbl>
    <w:p w14:paraId="49AD03E8"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0D7BB69F" w14:textId="77777777" w:rsidR="00B24224" w:rsidRPr="00993E32" w:rsidRDefault="00053A2F" w:rsidP="00887506">
      <w:pPr>
        <w:jc w:val="center"/>
        <w:rPr>
          <w:sz w:val="20"/>
          <w:szCs w:val="20"/>
          <w:lang w:val="ro-RO"/>
        </w:rPr>
      </w:pPr>
      <w:r w:rsidRPr="00053A2F">
        <w:rPr>
          <w:noProof/>
          <w:sz w:val="20"/>
          <w:szCs w:val="20"/>
          <w:lang w:eastAsia="en-US"/>
        </w:rPr>
        <w:drawing>
          <wp:inline distT="0" distB="0" distL="0" distR="0" wp14:anchorId="516F2370" wp14:editId="2FAF6BBC">
            <wp:extent cx="5936831" cy="3631721"/>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E19B558" w14:textId="77777777" w:rsidR="00FE3C8D" w:rsidRDefault="00FE3C8D" w:rsidP="001C48CC">
      <w:pPr>
        <w:rPr>
          <w:lang w:val="ro-RO" w:eastAsia="ja-JP"/>
        </w:rPr>
      </w:pPr>
    </w:p>
    <w:p w14:paraId="1B4EEB08" w14:textId="77777777" w:rsidR="00053A2F" w:rsidRDefault="00053A2F" w:rsidP="001C48CC">
      <w:pPr>
        <w:rPr>
          <w:lang w:val="ro-RO" w:eastAsia="ja-JP"/>
        </w:rPr>
      </w:pPr>
    </w:p>
    <w:p w14:paraId="3D9B4143" w14:textId="77777777" w:rsidR="00053A2F" w:rsidRDefault="00053A2F" w:rsidP="001C48CC">
      <w:pPr>
        <w:rPr>
          <w:lang w:val="ro-RO" w:eastAsia="ja-JP"/>
        </w:rPr>
      </w:pPr>
    </w:p>
    <w:p w14:paraId="7C52BF09" w14:textId="77777777" w:rsidR="00887506" w:rsidRDefault="00887506" w:rsidP="00B17902">
      <w:pPr>
        <w:pStyle w:val="Subtitle"/>
        <w:rPr>
          <w:rFonts w:asciiTheme="minorHAnsi" w:hAnsiTheme="minorHAnsi"/>
          <w:color w:val="0070C0"/>
          <w:lang w:val="ro-RO"/>
        </w:rPr>
      </w:pPr>
    </w:p>
    <w:p w14:paraId="41FCC85E" w14:textId="77777777" w:rsidR="00887506" w:rsidRDefault="00887506" w:rsidP="00B17902">
      <w:pPr>
        <w:pStyle w:val="Subtitle"/>
        <w:rPr>
          <w:rFonts w:asciiTheme="minorHAnsi" w:hAnsiTheme="minorHAnsi"/>
          <w:color w:val="0070C0"/>
          <w:lang w:val="ro-RO"/>
        </w:rPr>
      </w:pPr>
    </w:p>
    <w:p w14:paraId="08237964" w14:textId="0D77A4DF" w:rsidR="00B17902" w:rsidRPr="00887506" w:rsidRDefault="00B17902" w:rsidP="00B17902">
      <w:pPr>
        <w:pStyle w:val="Subtitle"/>
        <w:rPr>
          <w:rFonts w:asciiTheme="minorHAnsi" w:hAnsiTheme="minorHAnsi"/>
          <w:color w:val="auto"/>
          <w:lang w:val="ro-RO"/>
        </w:rPr>
      </w:pPr>
      <w:r w:rsidRPr="00887506">
        <w:rPr>
          <w:rFonts w:asciiTheme="minorHAnsi" w:hAnsiTheme="minorHAnsi"/>
          <w:color w:val="auto"/>
          <w:lang w:val="ro-RO"/>
        </w:rPr>
        <w:lastRenderedPageBreak/>
        <w:t xml:space="preserve">3. Câștigul salarial nominal brut lunar </w:t>
      </w:r>
    </w:p>
    <w:p w14:paraId="53F4A0D5"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5856A6C5" w14:textId="77777777" w:rsidTr="00887506">
        <w:trPr>
          <w:jc w:val="center"/>
        </w:trPr>
        <w:tc>
          <w:tcPr>
            <w:tcW w:w="1429" w:type="pct"/>
          </w:tcPr>
          <w:p w14:paraId="6ACAEB5C"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05B41C6A"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69B2C8E0"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0AD12653"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14B7F5A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7058B82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169E7762"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0910C1" w14:paraId="003D7FC3" w14:textId="77777777" w:rsidTr="00887506">
        <w:trPr>
          <w:jc w:val="center"/>
        </w:trPr>
        <w:tc>
          <w:tcPr>
            <w:tcW w:w="1429" w:type="pct"/>
          </w:tcPr>
          <w:p w14:paraId="0F48A7F0"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center"/>
          </w:tcPr>
          <w:p w14:paraId="715F69E4"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1.379</w:t>
            </w:r>
          </w:p>
        </w:tc>
        <w:tc>
          <w:tcPr>
            <w:tcW w:w="595" w:type="pct"/>
            <w:vAlign w:val="center"/>
          </w:tcPr>
          <w:p w14:paraId="746E4982"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1.481</w:t>
            </w:r>
          </w:p>
        </w:tc>
        <w:tc>
          <w:tcPr>
            <w:tcW w:w="595" w:type="pct"/>
            <w:vAlign w:val="center"/>
          </w:tcPr>
          <w:p w14:paraId="4606FFD4"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1.492</w:t>
            </w:r>
          </w:p>
        </w:tc>
        <w:tc>
          <w:tcPr>
            <w:tcW w:w="595" w:type="pct"/>
            <w:vAlign w:val="center"/>
          </w:tcPr>
          <w:p w14:paraId="15914EB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1.589</w:t>
            </w:r>
          </w:p>
        </w:tc>
        <w:tc>
          <w:tcPr>
            <w:tcW w:w="595" w:type="pct"/>
            <w:vAlign w:val="center"/>
          </w:tcPr>
          <w:p w14:paraId="0286A9F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1.590</w:t>
            </w:r>
          </w:p>
        </w:tc>
        <w:tc>
          <w:tcPr>
            <w:tcW w:w="595" w:type="pct"/>
            <w:vAlign w:val="center"/>
          </w:tcPr>
          <w:p w14:paraId="03341605"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1.504</w:t>
            </w:r>
          </w:p>
        </w:tc>
      </w:tr>
      <w:tr w:rsidR="000910C1" w14:paraId="7B626B37" w14:textId="77777777" w:rsidTr="00887506">
        <w:trPr>
          <w:jc w:val="center"/>
        </w:trPr>
        <w:tc>
          <w:tcPr>
            <w:tcW w:w="1429" w:type="pct"/>
          </w:tcPr>
          <w:p w14:paraId="525AF9F5"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center"/>
          </w:tcPr>
          <w:p w14:paraId="0733FEF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1.342</w:t>
            </w:r>
          </w:p>
        </w:tc>
        <w:tc>
          <w:tcPr>
            <w:tcW w:w="595" w:type="pct"/>
            <w:vAlign w:val="center"/>
          </w:tcPr>
          <w:p w14:paraId="70C9255D"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1.381</w:t>
            </w:r>
          </w:p>
        </w:tc>
        <w:tc>
          <w:tcPr>
            <w:tcW w:w="595" w:type="pct"/>
            <w:vAlign w:val="center"/>
          </w:tcPr>
          <w:p w14:paraId="6FAB669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1.456</w:t>
            </w:r>
          </w:p>
        </w:tc>
        <w:tc>
          <w:tcPr>
            <w:tcW w:w="595" w:type="pct"/>
            <w:vAlign w:val="center"/>
          </w:tcPr>
          <w:p w14:paraId="1D8C3209"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1.615</w:t>
            </w:r>
          </w:p>
        </w:tc>
        <w:tc>
          <w:tcPr>
            <w:tcW w:w="595" w:type="pct"/>
            <w:vAlign w:val="center"/>
          </w:tcPr>
          <w:p w14:paraId="26684223"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1.566</w:t>
            </w:r>
          </w:p>
        </w:tc>
        <w:tc>
          <w:tcPr>
            <w:tcW w:w="595" w:type="pct"/>
            <w:vAlign w:val="center"/>
          </w:tcPr>
          <w:p w14:paraId="08BDFB6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1.431</w:t>
            </w:r>
          </w:p>
        </w:tc>
      </w:tr>
      <w:tr w:rsidR="000910C1" w14:paraId="677F93D9" w14:textId="77777777" w:rsidTr="00887506">
        <w:trPr>
          <w:jc w:val="center"/>
        </w:trPr>
        <w:tc>
          <w:tcPr>
            <w:tcW w:w="1429" w:type="pct"/>
          </w:tcPr>
          <w:p w14:paraId="09B82428"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center"/>
          </w:tcPr>
          <w:p w14:paraId="784FB9B7"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1.358</w:t>
            </w:r>
          </w:p>
        </w:tc>
        <w:tc>
          <w:tcPr>
            <w:tcW w:w="595" w:type="pct"/>
            <w:vAlign w:val="center"/>
          </w:tcPr>
          <w:p w14:paraId="2594A19C"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1.370</w:t>
            </w:r>
          </w:p>
        </w:tc>
        <w:tc>
          <w:tcPr>
            <w:tcW w:w="595" w:type="pct"/>
            <w:vAlign w:val="center"/>
          </w:tcPr>
          <w:p w14:paraId="5208A886"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1.490</w:t>
            </w:r>
          </w:p>
        </w:tc>
        <w:tc>
          <w:tcPr>
            <w:tcW w:w="595" w:type="pct"/>
            <w:vAlign w:val="center"/>
          </w:tcPr>
          <w:p w14:paraId="31360821"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1.494</w:t>
            </w:r>
          </w:p>
        </w:tc>
        <w:tc>
          <w:tcPr>
            <w:tcW w:w="595" w:type="pct"/>
            <w:vAlign w:val="center"/>
          </w:tcPr>
          <w:p w14:paraId="00E29F9A"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1.331</w:t>
            </w:r>
          </w:p>
        </w:tc>
        <w:tc>
          <w:tcPr>
            <w:tcW w:w="595" w:type="pct"/>
            <w:vAlign w:val="center"/>
          </w:tcPr>
          <w:p w14:paraId="1111809C"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1.306</w:t>
            </w:r>
          </w:p>
        </w:tc>
      </w:tr>
      <w:tr w:rsidR="000910C1" w14:paraId="6EFDD927" w14:textId="77777777" w:rsidTr="00887506">
        <w:trPr>
          <w:jc w:val="center"/>
        </w:trPr>
        <w:tc>
          <w:tcPr>
            <w:tcW w:w="1429" w:type="pct"/>
          </w:tcPr>
          <w:p w14:paraId="2457D37F"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center"/>
          </w:tcPr>
          <w:p w14:paraId="58598142"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1.284</w:t>
            </w:r>
          </w:p>
        </w:tc>
        <w:tc>
          <w:tcPr>
            <w:tcW w:w="595" w:type="pct"/>
            <w:vAlign w:val="center"/>
          </w:tcPr>
          <w:p w14:paraId="7CC09DC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1.224</w:t>
            </w:r>
          </w:p>
        </w:tc>
        <w:tc>
          <w:tcPr>
            <w:tcW w:w="595" w:type="pct"/>
            <w:vAlign w:val="center"/>
          </w:tcPr>
          <w:p w14:paraId="0473106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1.501</w:t>
            </w:r>
          </w:p>
        </w:tc>
        <w:tc>
          <w:tcPr>
            <w:tcW w:w="595" w:type="pct"/>
            <w:vAlign w:val="center"/>
          </w:tcPr>
          <w:p w14:paraId="4D49F3B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1.349</w:t>
            </w:r>
          </w:p>
        </w:tc>
        <w:tc>
          <w:tcPr>
            <w:tcW w:w="595" w:type="pct"/>
            <w:vAlign w:val="center"/>
          </w:tcPr>
          <w:p w14:paraId="2918D189"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1.296</w:t>
            </w:r>
          </w:p>
        </w:tc>
        <w:tc>
          <w:tcPr>
            <w:tcW w:w="595" w:type="pct"/>
            <w:vAlign w:val="center"/>
          </w:tcPr>
          <w:p w14:paraId="382B44D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1.125</w:t>
            </w:r>
          </w:p>
        </w:tc>
      </w:tr>
      <w:tr w:rsidR="000910C1" w14:paraId="291B5832" w14:textId="77777777" w:rsidTr="00887506">
        <w:trPr>
          <w:jc w:val="center"/>
        </w:trPr>
        <w:tc>
          <w:tcPr>
            <w:tcW w:w="1429" w:type="pct"/>
          </w:tcPr>
          <w:p w14:paraId="1B80AB93"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center"/>
          </w:tcPr>
          <w:p w14:paraId="3242EA5D"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1.270</w:t>
            </w:r>
          </w:p>
        </w:tc>
        <w:tc>
          <w:tcPr>
            <w:tcW w:w="595" w:type="pct"/>
            <w:vAlign w:val="center"/>
          </w:tcPr>
          <w:p w14:paraId="4C25C1F5"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1.230</w:t>
            </w:r>
          </w:p>
        </w:tc>
        <w:tc>
          <w:tcPr>
            <w:tcW w:w="595" w:type="pct"/>
            <w:vAlign w:val="center"/>
          </w:tcPr>
          <w:p w14:paraId="5F8EBB7A"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1.329</w:t>
            </w:r>
          </w:p>
        </w:tc>
        <w:tc>
          <w:tcPr>
            <w:tcW w:w="595" w:type="pct"/>
            <w:vAlign w:val="center"/>
          </w:tcPr>
          <w:p w14:paraId="01BB319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1.318</w:t>
            </w:r>
          </w:p>
        </w:tc>
        <w:tc>
          <w:tcPr>
            <w:tcW w:w="595" w:type="pct"/>
            <w:vAlign w:val="center"/>
          </w:tcPr>
          <w:p w14:paraId="056ACB92"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1.398</w:t>
            </w:r>
          </w:p>
        </w:tc>
        <w:tc>
          <w:tcPr>
            <w:tcW w:w="595" w:type="pct"/>
            <w:vAlign w:val="center"/>
          </w:tcPr>
          <w:p w14:paraId="6D1065B9"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1.338</w:t>
            </w:r>
          </w:p>
        </w:tc>
      </w:tr>
      <w:tr w:rsidR="000910C1" w14:paraId="7B310E28" w14:textId="77777777" w:rsidTr="00887506">
        <w:trPr>
          <w:jc w:val="center"/>
        </w:trPr>
        <w:tc>
          <w:tcPr>
            <w:tcW w:w="1429" w:type="pct"/>
            <w:shd w:val="clear" w:color="auto" w:fill="F2F2F2" w:themeFill="background1" w:themeFillShade="F2"/>
          </w:tcPr>
          <w:p w14:paraId="19133362"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center"/>
          </w:tcPr>
          <w:p w14:paraId="10A6F971"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1.323</w:t>
            </w:r>
          </w:p>
        </w:tc>
        <w:tc>
          <w:tcPr>
            <w:tcW w:w="595" w:type="pct"/>
            <w:shd w:val="clear" w:color="auto" w:fill="F2F2F2" w:themeFill="background1" w:themeFillShade="F2"/>
            <w:vAlign w:val="center"/>
          </w:tcPr>
          <w:p w14:paraId="70BC186C"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1.333</w:t>
            </w:r>
          </w:p>
        </w:tc>
        <w:tc>
          <w:tcPr>
            <w:tcW w:w="595" w:type="pct"/>
            <w:shd w:val="clear" w:color="auto" w:fill="F2F2F2" w:themeFill="background1" w:themeFillShade="F2"/>
            <w:vAlign w:val="center"/>
          </w:tcPr>
          <w:p w14:paraId="7B01E629"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1.447</w:t>
            </w:r>
          </w:p>
        </w:tc>
        <w:tc>
          <w:tcPr>
            <w:tcW w:w="595" w:type="pct"/>
            <w:shd w:val="clear" w:color="auto" w:fill="F2F2F2" w:themeFill="background1" w:themeFillShade="F2"/>
            <w:vAlign w:val="center"/>
          </w:tcPr>
          <w:p w14:paraId="12E7A7B6"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1.462</w:t>
            </w:r>
          </w:p>
        </w:tc>
        <w:tc>
          <w:tcPr>
            <w:tcW w:w="595" w:type="pct"/>
            <w:shd w:val="clear" w:color="auto" w:fill="F2F2F2" w:themeFill="background1" w:themeFillShade="F2"/>
            <w:vAlign w:val="center"/>
          </w:tcPr>
          <w:p w14:paraId="5C19AB7C"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1.438</w:t>
            </w:r>
          </w:p>
        </w:tc>
        <w:tc>
          <w:tcPr>
            <w:tcW w:w="595" w:type="pct"/>
            <w:shd w:val="clear" w:color="auto" w:fill="F2F2F2" w:themeFill="background1" w:themeFillShade="F2"/>
            <w:vAlign w:val="center"/>
          </w:tcPr>
          <w:p w14:paraId="5FD4A0FE"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1.345</w:t>
            </w:r>
          </w:p>
        </w:tc>
      </w:tr>
      <w:tr w:rsidR="000910C1" w:rsidRPr="00114CFA" w14:paraId="766461F2" w14:textId="77777777" w:rsidTr="00887506">
        <w:trPr>
          <w:jc w:val="center"/>
        </w:trPr>
        <w:tc>
          <w:tcPr>
            <w:tcW w:w="1429" w:type="pct"/>
          </w:tcPr>
          <w:p w14:paraId="23F9053A"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234A3CBE"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7209011D"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5E7CA94C"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6F77BADF"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5F48FD4A"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0E29D887"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0910C1" w14:paraId="05DE748F" w14:textId="77777777" w:rsidTr="00887506">
        <w:trPr>
          <w:jc w:val="center"/>
        </w:trPr>
        <w:tc>
          <w:tcPr>
            <w:tcW w:w="1429" w:type="pct"/>
          </w:tcPr>
          <w:p w14:paraId="040E75E2"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39CD010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1662</w:t>
            </w:r>
          </w:p>
        </w:tc>
        <w:tc>
          <w:tcPr>
            <w:tcW w:w="595" w:type="pct"/>
            <w:vAlign w:val="bottom"/>
          </w:tcPr>
          <w:p w14:paraId="08ADE7B4"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1918</w:t>
            </w:r>
          </w:p>
        </w:tc>
        <w:tc>
          <w:tcPr>
            <w:tcW w:w="595" w:type="pct"/>
            <w:vAlign w:val="bottom"/>
          </w:tcPr>
          <w:p w14:paraId="129E9CAA"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2026</w:t>
            </w:r>
          </w:p>
        </w:tc>
        <w:tc>
          <w:tcPr>
            <w:tcW w:w="595" w:type="pct"/>
            <w:vAlign w:val="bottom"/>
          </w:tcPr>
          <w:p w14:paraId="69ECE90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2433</w:t>
            </w:r>
          </w:p>
        </w:tc>
        <w:tc>
          <w:tcPr>
            <w:tcW w:w="595" w:type="pct"/>
            <w:vAlign w:val="bottom"/>
          </w:tcPr>
          <w:p w14:paraId="40B5292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3157</w:t>
            </w:r>
          </w:p>
        </w:tc>
        <w:tc>
          <w:tcPr>
            <w:tcW w:w="595" w:type="pct"/>
            <w:vAlign w:val="bottom"/>
          </w:tcPr>
          <w:p w14:paraId="00F9AFE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3825</w:t>
            </w:r>
          </w:p>
        </w:tc>
      </w:tr>
      <w:tr w:rsidR="000910C1" w14:paraId="6CBA424F" w14:textId="77777777" w:rsidTr="00887506">
        <w:trPr>
          <w:jc w:val="center"/>
        </w:trPr>
        <w:tc>
          <w:tcPr>
            <w:tcW w:w="1429" w:type="pct"/>
          </w:tcPr>
          <w:p w14:paraId="422A4F8B"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6C3A524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1471</w:t>
            </w:r>
          </w:p>
        </w:tc>
        <w:tc>
          <w:tcPr>
            <w:tcW w:w="595" w:type="pct"/>
            <w:vAlign w:val="bottom"/>
          </w:tcPr>
          <w:p w14:paraId="14746DE1"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1838</w:t>
            </w:r>
          </w:p>
        </w:tc>
        <w:tc>
          <w:tcPr>
            <w:tcW w:w="595" w:type="pct"/>
            <w:vAlign w:val="bottom"/>
          </w:tcPr>
          <w:p w14:paraId="51A807C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1913</w:t>
            </w:r>
          </w:p>
        </w:tc>
        <w:tc>
          <w:tcPr>
            <w:tcW w:w="595" w:type="pct"/>
            <w:vAlign w:val="bottom"/>
          </w:tcPr>
          <w:p w14:paraId="36407D72"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2185</w:t>
            </w:r>
          </w:p>
        </w:tc>
        <w:tc>
          <w:tcPr>
            <w:tcW w:w="595" w:type="pct"/>
            <w:vAlign w:val="bottom"/>
          </w:tcPr>
          <w:p w14:paraId="631951C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3009</w:t>
            </w:r>
          </w:p>
        </w:tc>
        <w:tc>
          <w:tcPr>
            <w:tcW w:w="595" w:type="pct"/>
            <w:vAlign w:val="bottom"/>
          </w:tcPr>
          <w:p w14:paraId="5D64526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3648</w:t>
            </w:r>
          </w:p>
        </w:tc>
      </w:tr>
      <w:tr w:rsidR="000910C1" w14:paraId="394FCA47" w14:textId="77777777" w:rsidTr="00887506">
        <w:trPr>
          <w:jc w:val="center"/>
        </w:trPr>
        <w:tc>
          <w:tcPr>
            <w:tcW w:w="1429" w:type="pct"/>
          </w:tcPr>
          <w:p w14:paraId="408ECB6F"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411F292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1471</w:t>
            </w:r>
          </w:p>
        </w:tc>
        <w:tc>
          <w:tcPr>
            <w:tcW w:w="595" w:type="pct"/>
            <w:vAlign w:val="bottom"/>
          </w:tcPr>
          <w:p w14:paraId="637BAAF7"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1743</w:t>
            </w:r>
          </w:p>
        </w:tc>
        <w:tc>
          <w:tcPr>
            <w:tcW w:w="595" w:type="pct"/>
            <w:vAlign w:val="bottom"/>
          </w:tcPr>
          <w:p w14:paraId="1A5ABD1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1756</w:t>
            </w:r>
          </w:p>
        </w:tc>
        <w:tc>
          <w:tcPr>
            <w:tcW w:w="595" w:type="pct"/>
            <w:vAlign w:val="bottom"/>
          </w:tcPr>
          <w:p w14:paraId="261502C2"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1968</w:t>
            </w:r>
          </w:p>
        </w:tc>
        <w:tc>
          <w:tcPr>
            <w:tcW w:w="595" w:type="pct"/>
            <w:vAlign w:val="bottom"/>
          </w:tcPr>
          <w:p w14:paraId="0F17996E"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2641</w:t>
            </w:r>
          </w:p>
        </w:tc>
        <w:tc>
          <w:tcPr>
            <w:tcW w:w="595" w:type="pct"/>
            <w:vAlign w:val="bottom"/>
          </w:tcPr>
          <w:p w14:paraId="1765D95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3171</w:t>
            </w:r>
          </w:p>
        </w:tc>
      </w:tr>
      <w:tr w:rsidR="000910C1" w14:paraId="50CD9801" w14:textId="77777777" w:rsidTr="00887506">
        <w:trPr>
          <w:jc w:val="center"/>
        </w:trPr>
        <w:tc>
          <w:tcPr>
            <w:tcW w:w="1429" w:type="pct"/>
          </w:tcPr>
          <w:p w14:paraId="450FE04E"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0D1CFA5D"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1348</w:t>
            </w:r>
          </w:p>
        </w:tc>
        <w:tc>
          <w:tcPr>
            <w:tcW w:w="595" w:type="pct"/>
            <w:vAlign w:val="bottom"/>
          </w:tcPr>
          <w:p w14:paraId="2BBD7616"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1585</w:t>
            </w:r>
          </w:p>
        </w:tc>
        <w:tc>
          <w:tcPr>
            <w:tcW w:w="595" w:type="pct"/>
            <w:vAlign w:val="bottom"/>
          </w:tcPr>
          <w:p w14:paraId="1E67FB97"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1720</w:t>
            </w:r>
          </w:p>
        </w:tc>
        <w:tc>
          <w:tcPr>
            <w:tcW w:w="595" w:type="pct"/>
            <w:vAlign w:val="bottom"/>
          </w:tcPr>
          <w:p w14:paraId="162BA24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1964</w:t>
            </w:r>
          </w:p>
        </w:tc>
        <w:tc>
          <w:tcPr>
            <w:tcW w:w="595" w:type="pct"/>
            <w:vAlign w:val="bottom"/>
          </w:tcPr>
          <w:p w14:paraId="22FD5024"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2547</w:t>
            </w:r>
          </w:p>
        </w:tc>
        <w:tc>
          <w:tcPr>
            <w:tcW w:w="595" w:type="pct"/>
            <w:vAlign w:val="bottom"/>
          </w:tcPr>
          <w:p w14:paraId="6AF84074"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3382</w:t>
            </w:r>
          </w:p>
        </w:tc>
      </w:tr>
      <w:tr w:rsidR="000910C1" w14:paraId="651995E4" w14:textId="77777777" w:rsidTr="00887506">
        <w:trPr>
          <w:jc w:val="center"/>
        </w:trPr>
        <w:tc>
          <w:tcPr>
            <w:tcW w:w="1429" w:type="pct"/>
          </w:tcPr>
          <w:p w14:paraId="7A4D2D8F"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7DD9C6EC"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1339</w:t>
            </w:r>
          </w:p>
        </w:tc>
        <w:tc>
          <w:tcPr>
            <w:tcW w:w="595" w:type="pct"/>
            <w:vAlign w:val="bottom"/>
          </w:tcPr>
          <w:p w14:paraId="26B1553B"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1519</w:t>
            </w:r>
          </w:p>
        </w:tc>
        <w:tc>
          <w:tcPr>
            <w:tcW w:w="595" w:type="pct"/>
            <w:vAlign w:val="bottom"/>
          </w:tcPr>
          <w:p w14:paraId="7C1F77E5"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1591</w:t>
            </w:r>
          </w:p>
        </w:tc>
        <w:tc>
          <w:tcPr>
            <w:tcW w:w="595" w:type="pct"/>
            <w:vAlign w:val="bottom"/>
          </w:tcPr>
          <w:p w14:paraId="5E47869F"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1892</w:t>
            </w:r>
          </w:p>
        </w:tc>
        <w:tc>
          <w:tcPr>
            <w:tcW w:w="595" w:type="pct"/>
            <w:vAlign w:val="bottom"/>
          </w:tcPr>
          <w:p w14:paraId="79047A78"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2551</w:t>
            </w:r>
          </w:p>
        </w:tc>
        <w:tc>
          <w:tcPr>
            <w:tcW w:w="595" w:type="pct"/>
            <w:vAlign w:val="bottom"/>
          </w:tcPr>
          <w:p w14:paraId="3BDB3F56" w14:textId="77777777" w:rsidR="000910C1" w:rsidRPr="000910C1" w:rsidRDefault="000910C1" w:rsidP="000910C1">
            <w:pPr>
              <w:spacing w:after="0" w:line="240" w:lineRule="auto"/>
              <w:jc w:val="right"/>
              <w:rPr>
                <w:rFonts w:eastAsiaTheme="minorHAnsi"/>
                <w:lang w:val="ro-RO" w:eastAsia="en-US"/>
              </w:rPr>
            </w:pPr>
            <w:r w:rsidRPr="000910C1">
              <w:rPr>
                <w:rFonts w:eastAsiaTheme="minorHAnsi"/>
                <w:lang w:val="ro-RO" w:eastAsia="en-US"/>
              </w:rPr>
              <w:t>3438</w:t>
            </w:r>
          </w:p>
        </w:tc>
      </w:tr>
      <w:tr w:rsidR="000910C1" w:rsidRPr="008A5E7F" w14:paraId="398BA829" w14:textId="77777777" w:rsidTr="00887506">
        <w:trPr>
          <w:jc w:val="center"/>
        </w:trPr>
        <w:tc>
          <w:tcPr>
            <w:tcW w:w="1429" w:type="pct"/>
            <w:shd w:val="clear" w:color="auto" w:fill="F2F2F2" w:themeFill="background1" w:themeFillShade="F2"/>
          </w:tcPr>
          <w:p w14:paraId="219828E4" w14:textId="77777777" w:rsidR="000910C1" w:rsidRPr="008A5E7F" w:rsidRDefault="000910C1"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65657D3B"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1461</w:t>
            </w:r>
          </w:p>
        </w:tc>
        <w:tc>
          <w:tcPr>
            <w:tcW w:w="595" w:type="pct"/>
            <w:shd w:val="clear" w:color="auto" w:fill="F2F2F2" w:themeFill="background1" w:themeFillShade="F2"/>
            <w:vAlign w:val="bottom"/>
          </w:tcPr>
          <w:p w14:paraId="01822870"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1723</w:t>
            </w:r>
          </w:p>
        </w:tc>
        <w:tc>
          <w:tcPr>
            <w:tcW w:w="595" w:type="pct"/>
            <w:shd w:val="clear" w:color="auto" w:fill="F2F2F2" w:themeFill="background1" w:themeFillShade="F2"/>
            <w:vAlign w:val="bottom"/>
          </w:tcPr>
          <w:p w14:paraId="795608A8"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1806</w:t>
            </w:r>
          </w:p>
        </w:tc>
        <w:tc>
          <w:tcPr>
            <w:tcW w:w="595" w:type="pct"/>
            <w:shd w:val="clear" w:color="auto" w:fill="F2F2F2" w:themeFill="background1" w:themeFillShade="F2"/>
            <w:vAlign w:val="bottom"/>
          </w:tcPr>
          <w:p w14:paraId="7497092B"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2093</w:t>
            </w:r>
          </w:p>
        </w:tc>
        <w:tc>
          <w:tcPr>
            <w:tcW w:w="595" w:type="pct"/>
            <w:shd w:val="clear" w:color="auto" w:fill="F2F2F2" w:themeFill="background1" w:themeFillShade="F2"/>
            <w:vAlign w:val="bottom"/>
          </w:tcPr>
          <w:p w14:paraId="6147B0D4"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2794</w:t>
            </w:r>
          </w:p>
        </w:tc>
        <w:tc>
          <w:tcPr>
            <w:tcW w:w="595" w:type="pct"/>
            <w:shd w:val="clear" w:color="auto" w:fill="F2F2F2" w:themeFill="background1" w:themeFillShade="F2"/>
            <w:vAlign w:val="bottom"/>
          </w:tcPr>
          <w:p w14:paraId="165798C0" w14:textId="77777777" w:rsidR="000910C1" w:rsidRPr="000910C1" w:rsidRDefault="000910C1" w:rsidP="000910C1">
            <w:pPr>
              <w:spacing w:after="0" w:line="240" w:lineRule="auto"/>
              <w:jc w:val="right"/>
              <w:rPr>
                <w:rFonts w:eastAsiaTheme="minorHAnsi"/>
                <w:b/>
                <w:lang w:val="ro-RO" w:eastAsia="en-US"/>
              </w:rPr>
            </w:pPr>
            <w:r w:rsidRPr="000910C1">
              <w:rPr>
                <w:rFonts w:eastAsiaTheme="minorHAnsi"/>
                <w:b/>
                <w:lang w:val="ro-RO" w:eastAsia="en-US"/>
              </w:rPr>
              <w:t>3522</w:t>
            </w:r>
          </w:p>
        </w:tc>
      </w:tr>
    </w:tbl>
    <w:p w14:paraId="3DBEFF64"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635878A4" w14:textId="77777777" w:rsidR="0003126D" w:rsidRPr="00993E32" w:rsidRDefault="0003126D" w:rsidP="00A73C03">
      <w:pPr>
        <w:rPr>
          <w:sz w:val="20"/>
          <w:szCs w:val="20"/>
          <w:lang w:val="ro-RO"/>
        </w:rPr>
      </w:pPr>
    </w:p>
    <w:p w14:paraId="54191933" w14:textId="77777777" w:rsidR="00071345" w:rsidRDefault="000910C1" w:rsidP="00071345">
      <w:pPr>
        <w:jc w:val="center"/>
        <w:rPr>
          <w:b/>
          <w:lang w:val="ro-RO"/>
        </w:rPr>
      </w:pPr>
      <w:r w:rsidRPr="000910C1">
        <w:rPr>
          <w:b/>
          <w:noProof/>
          <w:lang w:eastAsia="en-US"/>
        </w:rPr>
        <w:drawing>
          <wp:inline distT="0" distB="0" distL="0" distR="0" wp14:anchorId="77C4E249" wp14:editId="572A064D">
            <wp:extent cx="5940006" cy="3347049"/>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1E88966" w14:textId="77777777" w:rsidR="0003126D" w:rsidRDefault="0003126D" w:rsidP="0003126D">
      <w:pPr>
        <w:rPr>
          <w:lang w:val="ro-RO" w:eastAsia="ja-JP"/>
        </w:rPr>
      </w:pPr>
    </w:p>
    <w:p w14:paraId="30EC0006" w14:textId="77777777" w:rsidR="000910C1" w:rsidRDefault="000910C1" w:rsidP="0003126D">
      <w:pPr>
        <w:rPr>
          <w:lang w:val="ro-RO" w:eastAsia="ja-JP"/>
        </w:rPr>
      </w:pPr>
    </w:p>
    <w:p w14:paraId="68C9A438" w14:textId="77777777" w:rsidR="000910C1" w:rsidRPr="0003126D" w:rsidRDefault="000910C1" w:rsidP="0003126D">
      <w:pPr>
        <w:rPr>
          <w:lang w:val="ro-RO" w:eastAsia="ja-JP"/>
        </w:rPr>
      </w:pPr>
    </w:p>
    <w:p w14:paraId="1996C218" w14:textId="77777777" w:rsidR="00887506" w:rsidRDefault="00887506" w:rsidP="006E785D">
      <w:pPr>
        <w:pStyle w:val="Subtitle"/>
        <w:rPr>
          <w:rFonts w:asciiTheme="minorHAnsi" w:hAnsiTheme="minorHAnsi"/>
          <w:color w:val="0070C0"/>
          <w:lang w:val="ro-RO"/>
        </w:rPr>
      </w:pPr>
    </w:p>
    <w:p w14:paraId="0107F980" w14:textId="77777777" w:rsidR="00887506" w:rsidRDefault="00887506" w:rsidP="006E785D">
      <w:pPr>
        <w:pStyle w:val="Subtitle"/>
        <w:rPr>
          <w:rFonts w:asciiTheme="minorHAnsi" w:hAnsiTheme="minorHAnsi"/>
          <w:color w:val="0070C0"/>
          <w:lang w:val="ro-RO"/>
        </w:rPr>
      </w:pPr>
    </w:p>
    <w:p w14:paraId="1AADE179" w14:textId="47A0DB40" w:rsidR="006E785D" w:rsidRPr="00887506" w:rsidRDefault="006E785D" w:rsidP="006E785D">
      <w:pPr>
        <w:pStyle w:val="Subtitle"/>
        <w:rPr>
          <w:rFonts w:asciiTheme="minorHAnsi" w:hAnsiTheme="minorHAnsi"/>
          <w:color w:val="auto"/>
          <w:lang w:val="ro-RO"/>
        </w:rPr>
      </w:pPr>
      <w:r w:rsidRPr="00887506">
        <w:rPr>
          <w:rFonts w:asciiTheme="minorHAnsi" w:hAnsiTheme="minorHAnsi"/>
          <w:color w:val="auto"/>
          <w:lang w:val="ro-RO"/>
        </w:rPr>
        <w:lastRenderedPageBreak/>
        <w:t xml:space="preserve">4. Numărul întreprinderilor active </w:t>
      </w:r>
    </w:p>
    <w:p w14:paraId="1BAF8C5E" w14:textId="77777777" w:rsidR="00EB0260" w:rsidRPr="00EB0260" w:rsidRDefault="00EB0260" w:rsidP="00EB0260">
      <w:pPr>
        <w:spacing w:after="0"/>
        <w:jc w:val="right"/>
        <w:rPr>
          <w:lang w:val="ro-RO" w:eastAsia="ja-JP"/>
        </w:rPr>
      </w:pPr>
      <w:r>
        <w:rPr>
          <w:lang w:val="ro-RO" w:eastAsia="ja-JP"/>
        </w:rPr>
        <w:t>-număr-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1F35CE9C" w14:textId="77777777" w:rsidTr="00007649">
        <w:tc>
          <w:tcPr>
            <w:tcW w:w="1429" w:type="pct"/>
          </w:tcPr>
          <w:p w14:paraId="38A8A879"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3953F7E2"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65596F5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33115F6E"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3C86DE5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1D0CB894"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0C11BABE"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AA7F73" w14:paraId="1818A877" w14:textId="77777777" w:rsidTr="009C2BA5">
        <w:tc>
          <w:tcPr>
            <w:tcW w:w="1429" w:type="pct"/>
          </w:tcPr>
          <w:p w14:paraId="6E440A5D"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434E8DDE"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1.073</w:t>
            </w:r>
          </w:p>
        </w:tc>
        <w:tc>
          <w:tcPr>
            <w:tcW w:w="595" w:type="pct"/>
            <w:vAlign w:val="center"/>
          </w:tcPr>
          <w:p w14:paraId="37A54FB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1.122</w:t>
            </w:r>
          </w:p>
        </w:tc>
        <w:tc>
          <w:tcPr>
            <w:tcW w:w="595" w:type="pct"/>
            <w:vAlign w:val="center"/>
          </w:tcPr>
          <w:p w14:paraId="5BEF3588"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986</w:t>
            </w:r>
          </w:p>
        </w:tc>
        <w:tc>
          <w:tcPr>
            <w:tcW w:w="595" w:type="pct"/>
            <w:vAlign w:val="center"/>
          </w:tcPr>
          <w:p w14:paraId="02E58265"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888</w:t>
            </w:r>
          </w:p>
        </w:tc>
        <w:tc>
          <w:tcPr>
            <w:tcW w:w="595" w:type="pct"/>
            <w:vAlign w:val="center"/>
          </w:tcPr>
          <w:p w14:paraId="39C803F4"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970</w:t>
            </w:r>
          </w:p>
        </w:tc>
        <w:tc>
          <w:tcPr>
            <w:tcW w:w="595" w:type="pct"/>
            <w:vAlign w:val="center"/>
          </w:tcPr>
          <w:p w14:paraId="494C8860"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978</w:t>
            </w:r>
          </w:p>
        </w:tc>
      </w:tr>
      <w:tr w:rsidR="00AA7F73" w14:paraId="1C8A5425" w14:textId="77777777" w:rsidTr="009C2BA5">
        <w:tc>
          <w:tcPr>
            <w:tcW w:w="1429" w:type="pct"/>
          </w:tcPr>
          <w:p w14:paraId="05038BB1"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7412AA16"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599</w:t>
            </w:r>
          </w:p>
        </w:tc>
        <w:tc>
          <w:tcPr>
            <w:tcW w:w="595" w:type="pct"/>
            <w:vAlign w:val="center"/>
          </w:tcPr>
          <w:p w14:paraId="0B141551"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623</w:t>
            </w:r>
          </w:p>
        </w:tc>
        <w:tc>
          <w:tcPr>
            <w:tcW w:w="595" w:type="pct"/>
            <w:vAlign w:val="center"/>
          </w:tcPr>
          <w:p w14:paraId="1C8279B4"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519</w:t>
            </w:r>
          </w:p>
        </w:tc>
        <w:tc>
          <w:tcPr>
            <w:tcW w:w="595" w:type="pct"/>
            <w:vAlign w:val="center"/>
          </w:tcPr>
          <w:p w14:paraId="5483A77C"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470</w:t>
            </w:r>
          </w:p>
        </w:tc>
        <w:tc>
          <w:tcPr>
            <w:tcW w:w="595" w:type="pct"/>
            <w:vAlign w:val="center"/>
          </w:tcPr>
          <w:p w14:paraId="59BD299F"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466</w:t>
            </w:r>
          </w:p>
        </w:tc>
        <w:tc>
          <w:tcPr>
            <w:tcW w:w="595" w:type="pct"/>
            <w:vAlign w:val="center"/>
          </w:tcPr>
          <w:p w14:paraId="48F28FFA"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495</w:t>
            </w:r>
          </w:p>
        </w:tc>
      </w:tr>
      <w:tr w:rsidR="00AA7F73" w14:paraId="702D0BA8" w14:textId="77777777" w:rsidTr="009C2BA5">
        <w:tc>
          <w:tcPr>
            <w:tcW w:w="1429" w:type="pct"/>
          </w:tcPr>
          <w:p w14:paraId="01CADF9E"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5EF1718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314</w:t>
            </w:r>
          </w:p>
        </w:tc>
        <w:tc>
          <w:tcPr>
            <w:tcW w:w="595" w:type="pct"/>
            <w:vAlign w:val="center"/>
          </w:tcPr>
          <w:p w14:paraId="6F9C828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313</w:t>
            </w:r>
          </w:p>
        </w:tc>
        <w:tc>
          <w:tcPr>
            <w:tcW w:w="595" w:type="pct"/>
            <w:vAlign w:val="center"/>
          </w:tcPr>
          <w:p w14:paraId="6247B6DA"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274</w:t>
            </w:r>
          </w:p>
        </w:tc>
        <w:tc>
          <w:tcPr>
            <w:tcW w:w="595" w:type="pct"/>
            <w:vAlign w:val="center"/>
          </w:tcPr>
          <w:p w14:paraId="743EAC53"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252</w:t>
            </w:r>
          </w:p>
        </w:tc>
        <w:tc>
          <w:tcPr>
            <w:tcW w:w="595" w:type="pct"/>
            <w:vAlign w:val="center"/>
          </w:tcPr>
          <w:p w14:paraId="2365D1E8"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270</w:t>
            </w:r>
          </w:p>
        </w:tc>
        <w:tc>
          <w:tcPr>
            <w:tcW w:w="595" w:type="pct"/>
            <w:vAlign w:val="center"/>
          </w:tcPr>
          <w:p w14:paraId="14327E89"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259</w:t>
            </w:r>
          </w:p>
        </w:tc>
      </w:tr>
      <w:tr w:rsidR="00AA7F73" w14:paraId="3C244B0B" w14:textId="77777777" w:rsidTr="009C2BA5">
        <w:tc>
          <w:tcPr>
            <w:tcW w:w="1429" w:type="pct"/>
          </w:tcPr>
          <w:p w14:paraId="0B252D96"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2C528938"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618</w:t>
            </w:r>
          </w:p>
        </w:tc>
        <w:tc>
          <w:tcPr>
            <w:tcW w:w="595" w:type="pct"/>
            <w:vAlign w:val="center"/>
          </w:tcPr>
          <w:p w14:paraId="7566E5E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686</w:t>
            </w:r>
          </w:p>
        </w:tc>
        <w:tc>
          <w:tcPr>
            <w:tcW w:w="595" w:type="pct"/>
            <w:vAlign w:val="center"/>
          </w:tcPr>
          <w:p w14:paraId="078E0651"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595</w:t>
            </w:r>
          </w:p>
        </w:tc>
        <w:tc>
          <w:tcPr>
            <w:tcW w:w="595" w:type="pct"/>
            <w:vAlign w:val="center"/>
          </w:tcPr>
          <w:p w14:paraId="6E950499"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523</w:t>
            </w:r>
          </w:p>
        </w:tc>
        <w:tc>
          <w:tcPr>
            <w:tcW w:w="595" w:type="pct"/>
            <w:vAlign w:val="center"/>
          </w:tcPr>
          <w:p w14:paraId="65DE641B"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537</w:t>
            </w:r>
          </w:p>
        </w:tc>
        <w:tc>
          <w:tcPr>
            <w:tcW w:w="595" w:type="pct"/>
            <w:vAlign w:val="center"/>
          </w:tcPr>
          <w:p w14:paraId="1FB349D6"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536</w:t>
            </w:r>
          </w:p>
        </w:tc>
      </w:tr>
      <w:tr w:rsidR="00AA7F73" w14:paraId="00F2916D" w14:textId="77777777" w:rsidTr="009C2BA5">
        <w:tc>
          <w:tcPr>
            <w:tcW w:w="1429" w:type="pct"/>
          </w:tcPr>
          <w:p w14:paraId="575FB698"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0DECB7A5"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851</w:t>
            </w:r>
          </w:p>
        </w:tc>
        <w:tc>
          <w:tcPr>
            <w:tcW w:w="595" w:type="pct"/>
            <w:vAlign w:val="center"/>
          </w:tcPr>
          <w:p w14:paraId="4D4DE0ED"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853</w:t>
            </w:r>
          </w:p>
        </w:tc>
        <w:tc>
          <w:tcPr>
            <w:tcW w:w="595" w:type="pct"/>
            <w:vAlign w:val="center"/>
          </w:tcPr>
          <w:p w14:paraId="3FBAAF7A"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697</w:t>
            </w:r>
          </w:p>
        </w:tc>
        <w:tc>
          <w:tcPr>
            <w:tcW w:w="595" w:type="pct"/>
            <w:vAlign w:val="center"/>
          </w:tcPr>
          <w:p w14:paraId="77EAAAD1"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600</w:t>
            </w:r>
          </w:p>
        </w:tc>
        <w:tc>
          <w:tcPr>
            <w:tcW w:w="595" w:type="pct"/>
            <w:vAlign w:val="center"/>
          </w:tcPr>
          <w:p w14:paraId="00A8096B"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607</w:t>
            </w:r>
          </w:p>
        </w:tc>
        <w:tc>
          <w:tcPr>
            <w:tcW w:w="595" w:type="pct"/>
            <w:vAlign w:val="center"/>
          </w:tcPr>
          <w:p w14:paraId="497DFA27"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588</w:t>
            </w:r>
          </w:p>
        </w:tc>
      </w:tr>
      <w:tr w:rsidR="00AA7F73" w14:paraId="0A7F6361" w14:textId="77777777" w:rsidTr="009C2BA5">
        <w:tc>
          <w:tcPr>
            <w:tcW w:w="1429" w:type="pct"/>
            <w:shd w:val="clear" w:color="auto" w:fill="F2F2F2" w:themeFill="background1" w:themeFillShade="F2"/>
          </w:tcPr>
          <w:p w14:paraId="74C1A6B6"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44258316"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3.455</w:t>
            </w:r>
          </w:p>
        </w:tc>
        <w:tc>
          <w:tcPr>
            <w:tcW w:w="595" w:type="pct"/>
            <w:shd w:val="clear" w:color="auto" w:fill="F2F2F2" w:themeFill="background1" w:themeFillShade="F2"/>
            <w:vAlign w:val="center"/>
          </w:tcPr>
          <w:p w14:paraId="6E22C8D1"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3.597</w:t>
            </w:r>
          </w:p>
        </w:tc>
        <w:tc>
          <w:tcPr>
            <w:tcW w:w="595" w:type="pct"/>
            <w:shd w:val="clear" w:color="auto" w:fill="F2F2F2" w:themeFill="background1" w:themeFillShade="F2"/>
            <w:vAlign w:val="center"/>
          </w:tcPr>
          <w:p w14:paraId="477EF45C"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3.071</w:t>
            </w:r>
          </w:p>
        </w:tc>
        <w:tc>
          <w:tcPr>
            <w:tcW w:w="595" w:type="pct"/>
            <w:shd w:val="clear" w:color="auto" w:fill="F2F2F2" w:themeFill="background1" w:themeFillShade="F2"/>
            <w:vAlign w:val="center"/>
          </w:tcPr>
          <w:p w14:paraId="6C713FC4"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2.733</w:t>
            </w:r>
          </w:p>
        </w:tc>
        <w:tc>
          <w:tcPr>
            <w:tcW w:w="595" w:type="pct"/>
            <w:shd w:val="clear" w:color="auto" w:fill="F2F2F2" w:themeFill="background1" w:themeFillShade="F2"/>
            <w:vAlign w:val="center"/>
          </w:tcPr>
          <w:p w14:paraId="4FA833F2"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2.850</w:t>
            </w:r>
          </w:p>
        </w:tc>
        <w:tc>
          <w:tcPr>
            <w:tcW w:w="595" w:type="pct"/>
            <w:shd w:val="clear" w:color="auto" w:fill="F2F2F2" w:themeFill="background1" w:themeFillShade="F2"/>
            <w:vAlign w:val="center"/>
          </w:tcPr>
          <w:p w14:paraId="02DD9A91"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2.856</w:t>
            </w:r>
          </w:p>
        </w:tc>
      </w:tr>
      <w:tr w:rsidR="001561CB" w:rsidRPr="00114CFA" w14:paraId="10D61D00" w14:textId="77777777" w:rsidTr="00007649">
        <w:tc>
          <w:tcPr>
            <w:tcW w:w="1429" w:type="pct"/>
          </w:tcPr>
          <w:p w14:paraId="54142448"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23C0B6C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3331295E"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000CC7A8"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0554169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05F3EFFC"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7A4A561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AA7F73" w:rsidRPr="0027489D" w14:paraId="51055E9E" w14:textId="77777777" w:rsidTr="009C2BA5">
        <w:tc>
          <w:tcPr>
            <w:tcW w:w="1429" w:type="pct"/>
          </w:tcPr>
          <w:p w14:paraId="01234C84"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423B0A51" w14:textId="77777777" w:rsidR="00AA7F73" w:rsidRPr="00AA7F73" w:rsidRDefault="00AA7F73" w:rsidP="009C2BA5">
            <w:pPr>
              <w:spacing w:after="0" w:line="240" w:lineRule="auto"/>
              <w:jc w:val="right"/>
              <w:rPr>
                <w:rFonts w:eastAsiaTheme="minorHAnsi"/>
                <w:lang w:val="ro-RO" w:eastAsia="en-US"/>
              </w:rPr>
            </w:pPr>
            <w:r w:rsidRPr="00AA7F73">
              <w:rPr>
                <w:rFonts w:eastAsiaTheme="minorHAnsi"/>
                <w:lang w:val="ro-RO" w:eastAsia="en-US"/>
              </w:rPr>
              <w:t>978</w:t>
            </w:r>
          </w:p>
        </w:tc>
        <w:tc>
          <w:tcPr>
            <w:tcW w:w="595" w:type="pct"/>
            <w:vAlign w:val="bottom"/>
          </w:tcPr>
          <w:p w14:paraId="6E079F43"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1048</w:t>
            </w:r>
          </w:p>
        </w:tc>
        <w:tc>
          <w:tcPr>
            <w:tcW w:w="595" w:type="pct"/>
            <w:vAlign w:val="bottom"/>
          </w:tcPr>
          <w:p w14:paraId="3575D0D7"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1039</w:t>
            </w:r>
          </w:p>
        </w:tc>
        <w:tc>
          <w:tcPr>
            <w:tcW w:w="595" w:type="pct"/>
            <w:vAlign w:val="bottom"/>
          </w:tcPr>
          <w:p w14:paraId="03D9998E"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1045</w:t>
            </w:r>
          </w:p>
        </w:tc>
        <w:tc>
          <w:tcPr>
            <w:tcW w:w="595" w:type="pct"/>
            <w:vAlign w:val="bottom"/>
          </w:tcPr>
          <w:p w14:paraId="4DE4A11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1074</w:t>
            </w:r>
          </w:p>
        </w:tc>
        <w:tc>
          <w:tcPr>
            <w:tcW w:w="595" w:type="pct"/>
            <w:vAlign w:val="bottom"/>
          </w:tcPr>
          <w:p w14:paraId="57040A20"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1078</w:t>
            </w:r>
          </w:p>
        </w:tc>
      </w:tr>
      <w:tr w:rsidR="00AA7F73" w:rsidRPr="0027489D" w14:paraId="6841A6EF" w14:textId="77777777" w:rsidTr="009C2BA5">
        <w:tc>
          <w:tcPr>
            <w:tcW w:w="1429" w:type="pct"/>
          </w:tcPr>
          <w:p w14:paraId="560BA9F1"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18835486" w14:textId="77777777" w:rsidR="00AA7F73" w:rsidRPr="00AA7F73" w:rsidRDefault="00AA7F73" w:rsidP="009C2BA5">
            <w:pPr>
              <w:spacing w:after="0" w:line="240" w:lineRule="auto"/>
              <w:jc w:val="right"/>
              <w:rPr>
                <w:rFonts w:eastAsiaTheme="minorHAnsi"/>
                <w:lang w:val="ro-RO" w:eastAsia="en-US"/>
              </w:rPr>
            </w:pPr>
            <w:r w:rsidRPr="00AA7F73">
              <w:rPr>
                <w:rFonts w:eastAsiaTheme="minorHAnsi"/>
                <w:lang w:val="ro-RO" w:eastAsia="en-US"/>
              </w:rPr>
              <w:t>495</w:t>
            </w:r>
          </w:p>
        </w:tc>
        <w:tc>
          <w:tcPr>
            <w:tcW w:w="595" w:type="pct"/>
            <w:vAlign w:val="bottom"/>
          </w:tcPr>
          <w:p w14:paraId="014E6795"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518</w:t>
            </w:r>
          </w:p>
        </w:tc>
        <w:tc>
          <w:tcPr>
            <w:tcW w:w="595" w:type="pct"/>
            <w:vAlign w:val="bottom"/>
          </w:tcPr>
          <w:p w14:paraId="37E87CDF"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526</w:t>
            </w:r>
          </w:p>
        </w:tc>
        <w:tc>
          <w:tcPr>
            <w:tcW w:w="595" w:type="pct"/>
            <w:vAlign w:val="bottom"/>
          </w:tcPr>
          <w:p w14:paraId="6D0B4443"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520</w:t>
            </w:r>
          </w:p>
        </w:tc>
        <w:tc>
          <w:tcPr>
            <w:tcW w:w="595" w:type="pct"/>
            <w:vAlign w:val="bottom"/>
          </w:tcPr>
          <w:p w14:paraId="6446AE0E"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548</w:t>
            </w:r>
          </w:p>
        </w:tc>
        <w:tc>
          <w:tcPr>
            <w:tcW w:w="595" w:type="pct"/>
            <w:vAlign w:val="bottom"/>
          </w:tcPr>
          <w:p w14:paraId="069048B3"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570</w:t>
            </w:r>
          </w:p>
        </w:tc>
      </w:tr>
      <w:tr w:rsidR="00AA7F73" w:rsidRPr="0027489D" w14:paraId="17C8B1FA" w14:textId="77777777" w:rsidTr="009C2BA5">
        <w:tc>
          <w:tcPr>
            <w:tcW w:w="1429" w:type="pct"/>
          </w:tcPr>
          <w:p w14:paraId="39AE0999"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64B30633" w14:textId="77777777" w:rsidR="00AA7F73" w:rsidRPr="00AA7F73" w:rsidRDefault="00AA7F73" w:rsidP="009C2BA5">
            <w:pPr>
              <w:spacing w:after="0" w:line="240" w:lineRule="auto"/>
              <w:jc w:val="right"/>
              <w:rPr>
                <w:rFonts w:eastAsiaTheme="minorHAnsi"/>
                <w:lang w:val="ro-RO" w:eastAsia="en-US"/>
              </w:rPr>
            </w:pPr>
            <w:r w:rsidRPr="00AA7F73">
              <w:rPr>
                <w:rFonts w:eastAsiaTheme="minorHAnsi"/>
                <w:lang w:val="ro-RO" w:eastAsia="en-US"/>
              </w:rPr>
              <w:t>259</w:t>
            </w:r>
          </w:p>
        </w:tc>
        <w:tc>
          <w:tcPr>
            <w:tcW w:w="595" w:type="pct"/>
            <w:vAlign w:val="bottom"/>
          </w:tcPr>
          <w:p w14:paraId="4301C7A4"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265</w:t>
            </w:r>
          </w:p>
        </w:tc>
        <w:tc>
          <w:tcPr>
            <w:tcW w:w="595" w:type="pct"/>
            <w:vAlign w:val="bottom"/>
          </w:tcPr>
          <w:p w14:paraId="3654B4BF"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258</w:t>
            </w:r>
          </w:p>
        </w:tc>
        <w:tc>
          <w:tcPr>
            <w:tcW w:w="595" w:type="pct"/>
            <w:vAlign w:val="bottom"/>
          </w:tcPr>
          <w:p w14:paraId="6AA6D8E1"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244</w:t>
            </w:r>
          </w:p>
        </w:tc>
        <w:tc>
          <w:tcPr>
            <w:tcW w:w="595" w:type="pct"/>
            <w:vAlign w:val="bottom"/>
          </w:tcPr>
          <w:p w14:paraId="1DDB133F"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254</w:t>
            </w:r>
          </w:p>
        </w:tc>
        <w:tc>
          <w:tcPr>
            <w:tcW w:w="595" w:type="pct"/>
            <w:vAlign w:val="bottom"/>
          </w:tcPr>
          <w:p w14:paraId="787E13C0"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253</w:t>
            </w:r>
          </w:p>
        </w:tc>
      </w:tr>
      <w:tr w:rsidR="00AA7F73" w:rsidRPr="0027489D" w14:paraId="5870E82D" w14:textId="77777777" w:rsidTr="009C2BA5">
        <w:tc>
          <w:tcPr>
            <w:tcW w:w="1429" w:type="pct"/>
          </w:tcPr>
          <w:p w14:paraId="096075CD"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5493F2DE" w14:textId="77777777" w:rsidR="00AA7F73" w:rsidRPr="00AA7F73" w:rsidRDefault="00AA7F73" w:rsidP="009C2BA5">
            <w:pPr>
              <w:spacing w:after="0" w:line="240" w:lineRule="auto"/>
              <w:jc w:val="right"/>
              <w:rPr>
                <w:rFonts w:eastAsiaTheme="minorHAnsi"/>
                <w:lang w:val="ro-RO" w:eastAsia="en-US"/>
              </w:rPr>
            </w:pPr>
            <w:r w:rsidRPr="00AA7F73">
              <w:rPr>
                <w:rFonts w:eastAsiaTheme="minorHAnsi"/>
                <w:lang w:val="ro-RO" w:eastAsia="en-US"/>
              </w:rPr>
              <w:t>536</w:t>
            </w:r>
          </w:p>
        </w:tc>
        <w:tc>
          <w:tcPr>
            <w:tcW w:w="595" w:type="pct"/>
            <w:vAlign w:val="bottom"/>
          </w:tcPr>
          <w:p w14:paraId="4AD90DBB"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550</w:t>
            </w:r>
          </w:p>
        </w:tc>
        <w:tc>
          <w:tcPr>
            <w:tcW w:w="595" w:type="pct"/>
            <w:vAlign w:val="bottom"/>
          </w:tcPr>
          <w:p w14:paraId="03F0AC08"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578</w:t>
            </w:r>
          </w:p>
        </w:tc>
        <w:tc>
          <w:tcPr>
            <w:tcW w:w="595" w:type="pct"/>
            <w:vAlign w:val="bottom"/>
          </w:tcPr>
          <w:p w14:paraId="4304745D"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609</w:t>
            </w:r>
          </w:p>
        </w:tc>
        <w:tc>
          <w:tcPr>
            <w:tcW w:w="595" w:type="pct"/>
            <w:vAlign w:val="bottom"/>
          </w:tcPr>
          <w:p w14:paraId="1CF0FC3D"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634</w:t>
            </w:r>
          </w:p>
        </w:tc>
        <w:tc>
          <w:tcPr>
            <w:tcW w:w="595" w:type="pct"/>
            <w:vAlign w:val="bottom"/>
          </w:tcPr>
          <w:p w14:paraId="64096B94"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681</w:t>
            </w:r>
          </w:p>
        </w:tc>
      </w:tr>
      <w:tr w:rsidR="00AA7F73" w:rsidRPr="0027489D" w14:paraId="3F335D5D" w14:textId="77777777" w:rsidTr="009C2BA5">
        <w:tc>
          <w:tcPr>
            <w:tcW w:w="1429" w:type="pct"/>
          </w:tcPr>
          <w:p w14:paraId="7E87F743"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4125BB47" w14:textId="77777777" w:rsidR="00AA7F73" w:rsidRPr="00AA7F73" w:rsidRDefault="00AA7F73" w:rsidP="009C2BA5">
            <w:pPr>
              <w:spacing w:after="0" w:line="240" w:lineRule="auto"/>
              <w:jc w:val="right"/>
              <w:rPr>
                <w:rFonts w:eastAsiaTheme="minorHAnsi"/>
                <w:lang w:val="ro-RO" w:eastAsia="en-US"/>
              </w:rPr>
            </w:pPr>
            <w:r w:rsidRPr="00AA7F73">
              <w:rPr>
                <w:rFonts w:eastAsiaTheme="minorHAnsi"/>
                <w:lang w:val="ro-RO" w:eastAsia="en-US"/>
              </w:rPr>
              <w:t>588</w:t>
            </w:r>
          </w:p>
        </w:tc>
        <w:tc>
          <w:tcPr>
            <w:tcW w:w="595" w:type="pct"/>
            <w:vAlign w:val="bottom"/>
          </w:tcPr>
          <w:p w14:paraId="5F8E6909"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610</w:t>
            </w:r>
          </w:p>
        </w:tc>
        <w:tc>
          <w:tcPr>
            <w:tcW w:w="595" w:type="pct"/>
            <w:vAlign w:val="bottom"/>
          </w:tcPr>
          <w:p w14:paraId="75605ABA"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596</w:t>
            </w:r>
          </w:p>
        </w:tc>
        <w:tc>
          <w:tcPr>
            <w:tcW w:w="595" w:type="pct"/>
            <w:vAlign w:val="bottom"/>
          </w:tcPr>
          <w:p w14:paraId="0C859752"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627</w:t>
            </w:r>
          </w:p>
        </w:tc>
        <w:tc>
          <w:tcPr>
            <w:tcW w:w="595" w:type="pct"/>
            <w:vAlign w:val="bottom"/>
          </w:tcPr>
          <w:p w14:paraId="7C0AE11A"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644</w:t>
            </w:r>
          </w:p>
        </w:tc>
        <w:tc>
          <w:tcPr>
            <w:tcW w:w="595" w:type="pct"/>
            <w:vAlign w:val="bottom"/>
          </w:tcPr>
          <w:p w14:paraId="486AAB1D" w14:textId="77777777" w:rsidR="00AA7F73" w:rsidRPr="00AA7F73" w:rsidRDefault="00AA7F73" w:rsidP="00AA7F73">
            <w:pPr>
              <w:spacing w:after="0" w:line="240" w:lineRule="auto"/>
              <w:jc w:val="right"/>
              <w:rPr>
                <w:rFonts w:eastAsiaTheme="minorHAnsi"/>
                <w:lang w:val="ro-RO" w:eastAsia="en-US"/>
              </w:rPr>
            </w:pPr>
            <w:r w:rsidRPr="00AA7F73">
              <w:rPr>
                <w:rFonts w:eastAsiaTheme="minorHAnsi"/>
                <w:lang w:val="ro-RO" w:eastAsia="en-US"/>
              </w:rPr>
              <w:t>682</w:t>
            </w:r>
          </w:p>
        </w:tc>
      </w:tr>
      <w:tr w:rsidR="00AA7F73" w:rsidRPr="0027489D" w14:paraId="1E6C7153" w14:textId="77777777" w:rsidTr="009C2BA5">
        <w:tc>
          <w:tcPr>
            <w:tcW w:w="1429" w:type="pct"/>
            <w:shd w:val="clear" w:color="auto" w:fill="F2F2F2" w:themeFill="background1" w:themeFillShade="F2"/>
          </w:tcPr>
          <w:p w14:paraId="30918CDB" w14:textId="77777777" w:rsidR="00AA7F73" w:rsidRPr="00007649" w:rsidRDefault="00AA7F73"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5AD57FC1" w14:textId="77777777" w:rsidR="00AA7F73" w:rsidRPr="00AA7F73" w:rsidRDefault="00AA7F73" w:rsidP="009C2BA5">
            <w:pPr>
              <w:spacing w:after="0" w:line="240" w:lineRule="auto"/>
              <w:jc w:val="right"/>
              <w:rPr>
                <w:rFonts w:eastAsiaTheme="minorHAnsi"/>
                <w:b/>
                <w:lang w:val="ro-RO" w:eastAsia="en-US"/>
              </w:rPr>
            </w:pPr>
            <w:r w:rsidRPr="00AA7F73">
              <w:rPr>
                <w:rFonts w:eastAsiaTheme="minorHAnsi"/>
                <w:b/>
                <w:lang w:val="ro-RO" w:eastAsia="en-US"/>
              </w:rPr>
              <w:t>2.856</w:t>
            </w:r>
          </w:p>
        </w:tc>
        <w:tc>
          <w:tcPr>
            <w:tcW w:w="595" w:type="pct"/>
            <w:shd w:val="clear" w:color="auto" w:fill="F2F2F2" w:themeFill="background1" w:themeFillShade="F2"/>
            <w:vAlign w:val="bottom"/>
          </w:tcPr>
          <w:p w14:paraId="4B92F2EB"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2991</w:t>
            </w:r>
          </w:p>
        </w:tc>
        <w:tc>
          <w:tcPr>
            <w:tcW w:w="595" w:type="pct"/>
            <w:shd w:val="clear" w:color="auto" w:fill="F2F2F2" w:themeFill="background1" w:themeFillShade="F2"/>
            <w:vAlign w:val="bottom"/>
          </w:tcPr>
          <w:p w14:paraId="5F7DF91C"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2997</w:t>
            </w:r>
          </w:p>
        </w:tc>
        <w:tc>
          <w:tcPr>
            <w:tcW w:w="595" w:type="pct"/>
            <w:shd w:val="clear" w:color="auto" w:fill="F2F2F2" w:themeFill="background1" w:themeFillShade="F2"/>
            <w:vAlign w:val="bottom"/>
          </w:tcPr>
          <w:p w14:paraId="7ECA9BE8"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3045</w:t>
            </w:r>
          </w:p>
        </w:tc>
        <w:tc>
          <w:tcPr>
            <w:tcW w:w="595" w:type="pct"/>
            <w:shd w:val="clear" w:color="auto" w:fill="F2F2F2" w:themeFill="background1" w:themeFillShade="F2"/>
            <w:vAlign w:val="bottom"/>
          </w:tcPr>
          <w:p w14:paraId="3DCC1356"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3154</w:t>
            </w:r>
          </w:p>
        </w:tc>
        <w:tc>
          <w:tcPr>
            <w:tcW w:w="595" w:type="pct"/>
            <w:shd w:val="clear" w:color="auto" w:fill="F2F2F2" w:themeFill="background1" w:themeFillShade="F2"/>
            <w:vAlign w:val="bottom"/>
          </w:tcPr>
          <w:p w14:paraId="590E8E0D" w14:textId="77777777" w:rsidR="00AA7F73" w:rsidRPr="00AA7F73" w:rsidRDefault="00AA7F73" w:rsidP="00AA7F73">
            <w:pPr>
              <w:spacing w:after="0" w:line="240" w:lineRule="auto"/>
              <w:jc w:val="right"/>
              <w:rPr>
                <w:rFonts w:eastAsiaTheme="minorHAnsi"/>
                <w:b/>
                <w:lang w:val="ro-RO" w:eastAsia="en-US"/>
              </w:rPr>
            </w:pPr>
            <w:r w:rsidRPr="00AA7F73">
              <w:rPr>
                <w:rFonts w:eastAsiaTheme="minorHAnsi"/>
                <w:b/>
                <w:lang w:val="ro-RO" w:eastAsia="en-US"/>
              </w:rPr>
              <w:t>3264</w:t>
            </w:r>
          </w:p>
        </w:tc>
      </w:tr>
    </w:tbl>
    <w:p w14:paraId="41444682" w14:textId="77777777" w:rsidR="00EB0260"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7351BC65" w14:textId="77777777" w:rsidR="007A4E05" w:rsidRPr="00993E32" w:rsidRDefault="007A4E05" w:rsidP="00EB0260">
      <w:pPr>
        <w:rPr>
          <w:sz w:val="20"/>
          <w:szCs w:val="20"/>
          <w:lang w:val="ro-RO"/>
        </w:rPr>
      </w:pPr>
    </w:p>
    <w:p w14:paraId="21B5605C" w14:textId="77777777" w:rsidR="00C7113E" w:rsidRPr="00242309" w:rsidRDefault="00AA7F73" w:rsidP="00887506">
      <w:pPr>
        <w:jc w:val="center"/>
        <w:rPr>
          <w:b/>
          <w:lang w:val="ro-RO"/>
        </w:rPr>
      </w:pPr>
      <w:r w:rsidRPr="00AA7F73">
        <w:rPr>
          <w:b/>
          <w:noProof/>
          <w:lang w:eastAsia="en-US"/>
        </w:rPr>
        <w:drawing>
          <wp:inline distT="0" distB="0" distL="0" distR="0" wp14:anchorId="02409483" wp14:editId="028E2595">
            <wp:extent cx="5940006" cy="3571336"/>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63E7207" w14:textId="77777777" w:rsidR="007A4E05" w:rsidRDefault="007A4E05" w:rsidP="00EB0260">
      <w:pPr>
        <w:pStyle w:val="Subtitle"/>
        <w:rPr>
          <w:rFonts w:asciiTheme="minorHAnsi" w:hAnsiTheme="minorHAnsi"/>
          <w:color w:val="0070C0"/>
          <w:lang w:val="ro-RO"/>
        </w:rPr>
      </w:pPr>
    </w:p>
    <w:p w14:paraId="64A950C1" w14:textId="77777777" w:rsidR="007A4E05" w:rsidRDefault="007A4E05" w:rsidP="00EB0260">
      <w:pPr>
        <w:pStyle w:val="Subtitle"/>
        <w:rPr>
          <w:rFonts w:asciiTheme="minorHAnsi" w:hAnsiTheme="minorHAnsi"/>
          <w:color w:val="0070C0"/>
          <w:lang w:val="ro-RO"/>
        </w:rPr>
      </w:pPr>
    </w:p>
    <w:p w14:paraId="4E8BF0A0" w14:textId="77777777" w:rsidR="007A4E05" w:rsidRDefault="007A4E05" w:rsidP="00EB0260">
      <w:pPr>
        <w:pStyle w:val="Subtitle"/>
        <w:rPr>
          <w:rFonts w:asciiTheme="minorHAnsi" w:hAnsiTheme="minorHAnsi"/>
          <w:color w:val="0070C0"/>
          <w:lang w:val="ro-RO"/>
        </w:rPr>
      </w:pPr>
    </w:p>
    <w:p w14:paraId="2922338F" w14:textId="77777777" w:rsidR="00887506" w:rsidRDefault="00887506" w:rsidP="00EB0260">
      <w:pPr>
        <w:pStyle w:val="Subtitle"/>
        <w:rPr>
          <w:rFonts w:asciiTheme="minorHAnsi" w:hAnsiTheme="minorHAnsi"/>
          <w:color w:val="0070C0"/>
          <w:lang w:val="ro-RO"/>
        </w:rPr>
      </w:pPr>
    </w:p>
    <w:p w14:paraId="699B1545" w14:textId="2020ADB6" w:rsidR="00EB0260" w:rsidRPr="00887506" w:rsidRDefault="00EB0260" w:rsidP="00887506">
      <w:pPr>
        <w:pStyle w:val="Subtitle"/>
        <w:rPr>
          <w:rFonts w:asciiTheme="minorHAnsi" w:hAnsiTheme="minorHAnsi"/>
          <w:color w:val="auto"/>
          <w:lang w:val="ro-RO"/>
        </w:rPr>
      </w:pPr>
      <w:r w:rsidRPr="00887506">
        <w:rPr>
          <w:rFonts w:asciiTheme="minorHAnsi" w:hAnsiTheme="minorHAnsi"/>
          <w:color w:val="auto"/>
          <w:lang w:val="ro-RO"/>
        </w:rPr>
        <w:lastRenderedPageBreak/>
        <w:t>5. Numărul unităților locale active</w:t>
      </w:r>
    </w:p>
    <w:p w14:paraId="7D8BEE86"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10C2B103" w14:textId="77777777" w:rsidTr="00887506">
        <w:trPr>
          <w:jc w:val="center"/>
        </w:trPr>
        <w:tc>
          <w:tcPr>
            <w:tcW w:w="1515" w:type="pct"/>
          </w:tcPr>
          <w:p w14:paraId="7C4A918C"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53BEA64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53FD42AA"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35F343E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5081E8F0"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22D2131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7033DD6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2656A4" w14:paraId="6D001611" w14:textId="77777777" w:rsidTr="00887506">
        <w:trPr>
          <w:jc w:val="center"/>
        </w:trPr>
        <w:tc>
          <w:tcPr>
            <w:tcW w:w="1515" w:type="pct"/>
          </w:tcPr>
          <w:p w14:paraId="180D70DF"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56AFD801"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1.101</w:t>
            </w:r>
          </w:p>
        </w:tc>
        <w:tc>
          <w:tcPr>
            <w:tcW w:w="581" w:type="pct"/>
            <w:vAlign w:val="center"/>
          </w:tcPr>
          <w:p w14:paraId="32FE72A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1.146</w:t>
            </w:r>
          </w:p>
        </w:tc>
        <w:tc>
          <w:tcPr>
            <w:tcW w:w="581" w:type="pct"/>
            <w:vAlign w:val="center"/>
          </w:tcPr>
          <w:p w14:paraId="66817E21"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1.011</w:t>
            </w:r>
          </w:p>
        </w:tc>
        <w:tc>
          <w:tcPr>
            <w:tcW w:w="581" w:type="pct"/>
            <w:vAlign w:val="center"/>
          </w:tcPr>
          <w:p w14:paraId="10D0B5CC"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909</w:t>
            </w:r>
          </w:p>
        </w:tc>
        <w:tc>
          <w:tcPr>
            <w:tcW w:w="581" w:type="pct"/>
            <w:vAlign w:val="center"/>
          </w:tcPr>
          <w:p w14:paraId="31DB059D"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989</w:t>
            </w:r>
          </w:p>
        </w:tc>
        <w:tc>
          <w:tcPr>
            <w:tcW w:w="579" w:type="pct"/>
            <w:vAlign w:val="center"/>
          </w:tcPr>
          <w:p w14:paraId="3A731BD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996</w:t>
            </w:r>
          </w:p>
        </w:tc>
      </w:tr>
      <w:tr w:rsidR="002656A4" w14:paraId="57429B6F" w14:textId="77777777" w:rsidTr="00887506">
        <w:trPr>
          <w:jc w:val="center"/>
        </w:trPr>
        <w:tc>
          <w:tcPr>
            <w:tcW w:w="1515" w:type="pct"/>
          </w:tcPr>
          <w:p w14:paraId="375B79E5"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4B601970"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610</w:t>
            </w:r>
          </w:p>
        </w:tc>
        <w:tc>
          <w:tcPr>
            <w:tcW w:w="581" w:type="pct"/>
            <w:vAlign w:val="center"/>
          </w:tcPr>
          <w:p w14:paraId="40BCAFF6"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635</w:t>
            </w:r>
          </w:p>
        </w:tc>
        <w:tc>
          <w:tcPr>
            <w:tcW w:w="581" w:type="pct"/>
            <w:vAlign w:val="center"/>
          </w:tcPr>
          <w:p w14:paraId="21B734C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530</w:t>
            </w:r>
          </w:p>
        </w:tc>
        <w:tc>
          <w:tcPr>
            <w:tcW w:w="581" w:type="pct"/>
            <w:vAlign w:val="center"/>
          </w:tcPr>
          <w:p w14:paraId="0C7089EB"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478</w:t>
            </w:r>
          </w:p>
        </w:tc>
        <w:tc>
          <w:tcPr>
            <w:tcW w:w="581" w:type="pct"/>
            <w:vAlign w:val="center"/>
          </w:tcPr>
          <w:p w14:paraId="5467A4C2"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475</w:t>
            </w:r>
          </w:p>
        </w:tc>
        <w:tc>
          <w:tcPr>
            <w:tcW w:w="579" w:type="pct"/>
            <w:vAlign w:val="center"/>
          </w:tcPr>
          <w:p w14:paraId="27287CA5"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506</w:t>
            </w:r>
          </w:p>
        </w:tc>
      </w:tr>
      <w:tr w:rsidR="002656A4" w14:paraId="453DF0EE" w14:textId="77777777" w:rsidTr="00887506">
        <w:trPr>
          <w:jc w:val="center"/>
        </w:trPr>
        <w:tc>
          <w:tcPr>
            <w:tcW w:w="1515" w:type="pct"/>
          </w:tcPr>
          <w:p w14:paraId="3151D4D5"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2B5EAB40"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324</w:t>
            </w:r>
          </w:p>
        </w:tc>
        <w:tc>
          <w:tcPr>
            <w:tcW w:w="581" w:type="pct"/>
            <w:vAlign w:val="center"/>
          </w:tcPr>
          <w:p w14:paraId="69DC6EBE"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323</w:t>
            </w:r>
          </w:p>
        </w:tc>
        <w:tc>
          <w:tcPr>
            <w:tcW w:w="581" w:type="pct"/>
            <w:vAlign w:val="center"/>
          </w:tcPr>
          <w:p w14:paraId="48916D94"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285</w:t>
            </w:r>
          </w:p>
        </w:tc>
        <w:tc>
          <w:tcPr>
            <w:tcW w:w="581" w:type="pct"/>
            <w:vAlign w:val="center"/>
          </w:tcPr>
          <w:p w14:paraId="0E25989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260</w:t>
            </w:r>
          </w:p>
        </w:tc>
        <w:tc>
          <w:tcPr>
            <w:tcW w:w="581" w:type="pct"/>
            <w:vAlign w:val="center"/>
          </w:tcPr>
          <w:p w14:paraId="535B99D1"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279</w:t>
            </w:r>
          </w:p>
        </w:tc>
        <w:tc>
          <w:tcPr>
            <w:tcW w:w="579" w:type="pct"/>
            <w:vAlign w:val="center"/>
          </w:tcPr>
          <w:p w14:paraId="7C28D345"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263</w:t>
            </w:r>
          </w:p>
        </w:tc>
      </w:tr>
      <w:tr w:rsidR="002656A4" w14:paraId="6406CABA" w14:textId="77777777" w:rsidTr="00887506">
        <w:trPr>
          <w:jc w:val="center"/>
        </w:trPr>
        <w:tc>
          <w:tcPr>
            <w:tcW w:w="1515" w:type="pct"/>
          </w:tcPr>
          <w:p w14:paraId="7450C5D5"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59C26162"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630</w:t>
            </w:r>
          </w:p>
        </w:tc>
        <w:tc>
          <w:tcPr>
            <w:tcW w:w="581" w:type="pct"/>
            <w:vAlign w:val="center"/>
          </w:tcPr>
          <w:p w14:paraId="111EC0C0"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697</w:t>
            </w:r>
          </w:p>
        </w:tc>
        <w:tc>
          <w:tcPr>
            <w:tcW w:w="581" w:type="pct"/>
            <w:vAlign w:val="center"/>
          </w:tcPr>
          <w:p w14:paraId="63D5388D"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601</w:t>
            </w:r>
          </w:p>
        </w:tc>
        <w:tc>
          <w:tcPr>
            <w:tcW w:w="581" w:type="pct"/>
            <w:vAlign w:val="center"/>
          </w:tcPr>
          <w:p w14:paraId="05E758E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529</w:t>
            </w:r>
          </w:p>
        </w:tc>
        <w:tc>
          <w:tcPr>
            <w:tcW w:w="581" w:type="pct"/>
            <w:vAlign w:val="center"/>
          </w:tcPr>
          <w:p w14:paraId="174A9466"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548</w:t>
            </w:r>
          </w:p>
        </w:tc>
        <w:tc>
          <w:tcPr>
            <w:tcW w:w="579" w:type="pct"/>
            <w:vAlign w:val="center"/>
          </w:tcPr>
          <w:p w14:paraId="232BD7E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544</w:t>
            </w:r>
          </w:p>
        </w:tc>
      </w:tr>
      <w:tr w:rsidR="002656A4" w14:paraId="7C854B68" w14:textId="77777777" w:rsidTr="00887506">
        <w:trPr>
          <w:jc w:val="center"/>
        </w:trPr>
        <w:tc>
          <w:tcPr>
            <w:tcW w:w="1515" w:type="pct"/>
          </w:tcPr>
          <w:p w14:paraId="739C2D8A"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498BFD85"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870</w:t>
            </w:r>
          </w:p>
        </w:tc>
        <w:tc>
          <w:tcPr>
            <w:tcW w:w="581" w:type="pct"/>
            <w:vAlign w:val="center"/>
          </w:tcPr>
          <w:p w14:paraId="1A89B0DC"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866</w:t>
            </w:r>
          </w:p>
        </w:tc>
        <w:tc>
          <w:tcPr>
            <w:tcW w:w="581" w:type="pct"/>
            <w:vAlign w:val="center"/>
          </w:tcPr>
          <w:p w14:paraId="2F529DB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709</w:t>
            </w:r>
          </w:p>
        </w:tc>
        <w:tc>
          <w:tcPr>
            <w:tcW w:w="581" w:type="pct"/>
            <w:vAlign w:val="center"/>
          </w:tcPr>
          <w:p w14:paraId="0F7985B9"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617</w:t>
            </w:r>
          </w:p>
        </w:tc>
        <w:tc>
          <w:tcPr>
            <w:tcW w:w="581" w:type="pct"/>
            <w:vAlign w:val="center"/>
          </w:tcPr>
          <w:p w14:paraId="440BB092"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622</w:t>
            </w:r>
          </w:p>
        </w:tc>
        <w:tc>
          <w:tcPr>
            <w:tcW w:w="579" w:type="pct"/>
            <w:vAlign w:val="center"/>
          </w:tcPr>
          <w:p w14:paraId="0F81AAE2"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600</w:t>
            </w:r>
          </w:p>
        </w:tc>
      </w:tr>
      <w:tr w:rsidR="002656A4" w14:paraId="52641CB1" w14:textId="77777777" w:rsidTr="00887506">
        <w:trPr>
          <w:jc w:val="center"/>
        </w:trPr>
        <w:tc>
          <w:tcPr>
            <w:tcW w:w="1515" w:type="pct"/>
            <w:shd w:val="clear" w:color="auto" w:fill="F2F2F2" w:themeFill="background1" w:themeFillShade="F2"/>
          </w:tcPr>
          <w:p w14:paraId="20AAD489"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54A85A12"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3.535</w:t>
            </w:r>
          </w:p>
        </w:tc>
        <w:tc>
          <w:tcPr>
            <w:tcW w:w="581" w:type="pct"/>
            <w:shd w:val="clear" w:color="auto" w:fill="F2F2F2" w:themeFill="background1" w:themeFillShade="F2"/>
            <w:vAlign w:val="center"/>
          </w:tcPr>
          <w:p w14:paraId="59943742"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3.667</w:t>
            </w:r>
          </w:p>
        </w:tc>
        <w:tc>
          <w:tcPr>
            <w:tcW w:w="581" w:type="pct"/>
            <w:shd w:val="clear" w:color="auto" w:fill="F2F2F2" w:themeFill="background1" w:themeFillShade="F2"/>
            <w:vAlign w:val="center"/>
          </w:tcPr>
          <w:p w14:paraId="2618CD33"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3.136</w:t>
            </w:r>
          </w:p>
        </w:tc>
        <w:tc>
          <w:tcPr>
            <w:tcW w:w="581" w:type="pct"/>
            <w:shd w:val="clear" w:color="auto" w:fill="F2F2F2" w:themeFill="background1" w:themeFillShade="F2"/>
            <w:vAlign w:val="center"/>
          </w:tcPr>
          <w:p w14:paraId="2084D86C"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2.793</w:t>
            </w:r>
          </w:p>
        </w:tc>
        <w:tc>
          <w:tcPr>
            <w:tcW w:w="581" w:type="pct"/>
            <w:shd w:val="clear" w:color="auto" w:fill="F2F2F2" w:themeFill="background1" w:themeFillShade="F2"/>
            <w:vAlign w:val="center"/>
          </w:tcPr>
          <w:p w14:paraId="236F783C"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2.913</w:t>
            </w:r>
          </w:p>
        </w:tc>
        <w:tc>
          <w:tcPr>
            <w:tcW w:w="579" w:type="pct"/>
            <w:shd w:val="clear" w:color="auto" w:fill="F2F2F2" w:themeFill="background1" w:themeFillShade="F2"/>
            <w:vAlign w:val="center"/>
          </w:tcPr>
          <w:p w14:paraId="066456D7"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2.909</w:t>
            </w:r>
          </w:p>
        </w:tc>
      </w:tr>
      <w:tr w:rsidR="00EB0260" w:rsidRPr="00114CFA" w14:paraId="63813DE7" w14:textId="77777777" w:rsidTr="00887506">
        <w:trPr>
          <w:jc w:val="center"/>
        </w:trPr>
        <w:tc>
          <w:tcPr>
            <w:tcW w:w="1515" w:type="pct"/>
          </w:tcPr>
          <w:p w14:paraId="65ADA10B"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51080EA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3D2790A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31E480E0"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2630EC0A"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3DDC0D3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3DF462D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2656A4" w14:paraId="5377F8B2" w14:textId="77777777" w:rsidTr="00887506">
        <w:trPr>
          <w:jc w:val="center"/>
        </w:trPr>
        <w:tc>
          <w:tcPr>
            <w:tcW w:w="1515" w:type="pct"/>
          </w:tcPr>
          <w:p w14:paraId="7030B8A8"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1828FAE5" w14:textId="77777777" w:rsidR="002656A4" w:rsidRPr="0027489D" w:rsidRDefault="002656A4" w:rsidP="00F93ABB">
            <w:pPr>
              <w:spacing w:after="0" w:line="240" w:lineRule="auto"/>
              <w:jc w:val="right"/>
              <w:rPr>
                <w:rFonts w:eastAsiaTheme="minorHAnsi"/>
                <w:lang w:val="ro-RO" w:eastAsia="en-US"/>
              </w:rPr>
            </w:pPr>
            <w:r w:rsidRPr="0027489D">
              <w:rPr>
                <w:rFonts w:eastAsiaTheme="minorHAnsi"/>
                <w:lang w:val="ro-RO" w:eastAsia="en-US"/>
              </w:rPr>
              <w:t>124</w:t>
            </w:r>
          </w:p>
        </w:tc>
        <w:tc>
          <w:tcPr>
            <w:tcW w:w="581" w:type="pct"/>
            <w:vAlign w:val="bottom"/>
          </w:tcPr>
          <w:p w14:paraId="772DF263"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1065</w:t>
            </w:r>
          </w:p>
        </w:tc>
        <w:tc>
          <w:tcPr>
            <w:tcW w:w="581" w:type="pct"/>
            <w:vAlign w:val="bottom"/>
          </w:tcPr>
          <w:p w14:paraId="38B8BFF1"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1051</w:t>
            </w:r>
          </w:p>
        </w:tc>
        <w:tc>
          <w:tcPr>
            <w:tcW w:w="581" w:type="pct"/>
            <w:vAlign w:val="bottom"/>
          </w:tcPr>
          <w:p w14:paraId="22A863AF"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1060</w:t>
            </w:r>
          </w:p>
        </w:tc>
        <w:tc>
          <w:tcPr>
            <w:tcW w:w="581" w:type="pct"/>
            <w:vAlign w:val="bottom"/>
          </w:tcPr>
          <w:p w14:paraId="3104EFF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1089</w:t>
            </w:r>
          </w:p>
        </w:tc>
        <w:tc>
          <w:tcPr>
            <w:tcW w:w="579" w:type="pct"/>
            <w:vAlign w:val="bottom"/>
          </w:tcPr>
          <w:p w14:paraId="2576A3D5"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1094</w:t>
            </w:r>
          </w:p>
        </w:tc>
      </w:tr>
      <w:tr w:rsidR="002656A4" w14:paraId="2E5A4A84" w14:textId="77777777" w:rsidTr="00887506">
        <w:trPr>
          <w:jc w:val="center"/>
        </w:trPr>
        <w:tc>
          <w:tcPr>
            <w:tcW w:w="1515" w:type="pct"/>
          </w:tcPr>
          <w:p w14:paraId="3C8CA818"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7B197BFA" w14:textId="77777777" w:rsidR="002656A4" w:rsidRPr="0027489D" w:rsidRDefault="002656A4" w:rsidP="00F93ABB">
            <w:pPr>
              <w:spacing w:after="0" w:line="240" w:lineRule="auto"/>
              <w:jc w:val="right"/>
              <w:rPr>
                <w:rFonts w:eastAsiaTheme="minorHAnsi"/>
                <w:lang w:val="ro-RO" w:eastAsia="en-US"/>
              </w:rPr>
            </w:pPr>
            <w:r w:rsidRPr="0027489D">
              <w:rPr>
                <w:rFonts w:eastAsiaTheme="minorHAnsi"/>
                <w:lang w:val="ro-RO" w:eastAsia="en-US"/>
              </w:rPr>
              <w:t>99</w:t>
            </w:r>
          </w:p>
        </w:tc>
        <w:tc>
          <w:tcPr>
            <w:tcW w:w="581" w:type="pct"/>
            <w:vAlign w:val="bottom"/>
          </w:tcPr>
          <w:p w14:paraId="1BB62F2B"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533</w:t>
            </w:r>
          </w:p>
        </w:tc>
        <w:tc>
          <w:tcPr>
            <w:tcW w:w="581" w:type="pct"/>
            <w:vAlign w:val="bottom"/>
          </w:tcPr>
          <w:p w14:paraId="373C3626"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535</w:t>
            </w:r>
          </w:p>
        </w:tc>
        <w:tc>
          <w:tcPr>
            <w:tcW w:w="581" w:type="pct"/>
            <w:vAlign w:val="bottom"/>
          </w:tcPr>
          <w:p w14:paraId="1BF62C1E"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531</w:t>
            </w:r>
          </w:p>
        </w:tc>
        <w:tc>
          <w:tcPr>
            <w:tcW w:w="581" w:type="pct"/>
            <w:vAlign w:val="bottom"/>
          </w:tcPr>
          <w:p w14:paraId="4E074C58"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561</w:t>
            </w:r>
          </w:p>
        </w:tc>
        <w:tc>
          <w:tcPr>
            <w:tcW w:w="579" w:type="pct"/>
            <w:vAlign w:val="bottom"/>
          </w:tcPr>
          <w:p w14:paraId="0908B6D2"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582</w:t>
            </w:r>
          </w:p>
        </w:tc>
      </w:tr>
      <w:tr w:rsidR="002656A4" w14:paraId="17D582AC" w14:textId="77777777" w:rsidTr="00887506">
        <w:trPr>
          <w:jc w:val="center"/>
        </w:trPr>
        <w:tc>
          <w:tcPr>
            <w:tcW w:w="1515" w:type="pct"/>
          </w:tcPr>
          <w:p w14:paraId="58E97495"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0F2A4EAD" w14:textId="77777777" w:rsidR="002656A4" w:rsidRPr="0027489D" w:rsidRDefault="002656A4" w:rsidP="00F93ABB">
            <w:pPr>
              <w:spacing w:after="0" w:line="240" w:lineRule="auto"/>
              <w:jc w:val="right"/>
              <w:rPr>
                <w:rFonts w:eastAsiaTheme="minorHAnsi"/>
                <w:lang w:val="ro-RO" w:eastAsia="en-US"/>
              </w:rPr>
            </w:pPr>
            <w:r w:rsidRPr="0027489D">
              <w:rPr>
                <w:rFonts w:eastAsiaTheme="minorHAnsi"/>
                <w:lang w:val="ro-RO" w:eastAsia="en-US"/>
              </w:rPr>
              <w:t>32</w:t>
            </w:r>
          </w:p>
        </w:tc>
        <w:tc>
          <w:tcPr>
            <w:tcW w:w="581" w:type="pct"/>
            <w:vAlign w:val="bottom"/>
          </w:tcPr>
          <w:p w14:paraId="6518EE74"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270</w:t>
            </w:r>
          </w:p>
        </w:tc>
        <w:tc>
          <w:tcPr>
            <w:tcW w:w="581" w:type="pct"/>
            <w:vAlign w:val="bottom"/>
          </w:tcPr>
          <w:p w14:paraId="0880CD68"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263</w:t>
            </w:r>
          </w:p>
        </w:tc>
        <w:tc>
          <w:tcPr>
            <w:tcW w:w="581" w:type="pct"/>
            <w:vAlign w:val="bottom"/>
          </w:tcPr>
          <w:p w14:paraId="5054CC86"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252</w:t>
            </w:r>
          </w:p>
        </w:tc>
        <w:tc>
          <w:tcPr>
            <w:tcW w:w="581" w:type="pct"/>
            <w:vAlign w:val="bottom"/>
          </w:tcPr>
          <w:p w14:paraId="6036FDEE"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261</w:t>
            </w:r>
          </w:p>
        </w:tc>
        <w:tc>
          <w:tcPr>
            <w:tcW w:w="579" w:type="pct"/>
            <w:vAlign w:val="bottom"/>
          </w:tcPr>
          <w:p w14:paraId="38B877B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260</w:t>
            </w:r>
          </w:p>
        </w:tc>
      </w:tr>
      <w:tr w:rsidR="002656A4" w14:paraId="6127FE06" w14:textId="77777777" w:rsidTr="00887506">
        <w:trPr>
          <w:jc w:val="center"/>
        </w:trPr>
        <w:tc>
          <w:tcPr>
            <w:tcW w:w="1515" w:type="pct"/>
          </w:tcPr>
          <w:p w14:paraId="7502B621"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0412124B" w14:textId="77777777" w:rsidR="002656A4" w:rsidRPr="0027489D" w:rsidRDefault="002656A4" w:rsidP="00F93ABB">
            <w:pPr>
              <w:spacing w:after="0" w:line="240" w:lineRule="auto"/>
              <w:jc w:val="right"/>
              <w:rPr>
                <w:rFonts w:eastAsiaTheme="minorHAnsi"/>
                <w:lang w:val="ro-RO" w:eastAsia="en-US"/>
              </w:rPr>
            </w:pPr>
            <w:r w:rsidRPr="0027489D">
              <w:rPr>
                <w:rFonts w:eastAsiaTheme="minorHAnsi"/>
                <w:lang w:val="ro-RO" w:eastAsia="en-US"/>
              </w:rPr>
              <w:t>64</w:t>
            </w:r>
          </w:p>
        </w:tc>
        <w:tc>
          <w:tcPr>
            <w:tcW w:w="581" w:type="pct"/>
            <w:vAlign w:val="bottom"/>
          </w:tcPr>
          <w:p w14:paraId="445475ED"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557</w:t>
            </w:r>
          </w:p>
        </w:tc>
        <w:tc>
          <w:tcPr>
            <w:tcW w:w="581" w:type="pct"/>
            <w:vAlign w:val="bottom"/>
          </w:tcPr>
          <w:p w14:paraId="773CE52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582</w:t>
            </w:r>
          </w:p>
        </w:tc>
        <w:tc>
          <w:tcPr>
            <w:tcW w:w="581" w:type="pct"/>
            <w:vAlign w:val="bottom"/>
          </w:tcPr>
          <w:p w14:paraId="7630041F"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615</w:t>
            </w:r>
          </w:p>
        </w:tc>
        <w:tc>
          <w:tcPr>
            <w:tcW w:w="581" w:type="pct"/>
            <w:vAlign w:val="bottom"/>
          </w:tcPr>
          <w:p w14:paraId="2B1B1C50"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640</w:t>
            </w:r>
          </w:p>
        </w:tc>
        <w:tc>
          <w:tcPr>
            <w:tcW w:w="579" w:type="pct"/>
            <w:vAlign w:val="bottom"/>
          </w:tcPr>
          <w:p w14:paraId="4A19F710"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686</w:t>
            </w:r>
          </w:p>
        </w:tc>
      </w:tr>
      <w:tr w:rsidR="002656A4" w14:paraId="6C822CA6" w14:textId="77777777" w:rsidTr="00887506">
        <w:trPr>
          <w:jc w:val="center"/>
        </w:trPr>
        <w:tc>
          <w:tcPr>
            <w:tcW w:w="1515" w:type="pct"/>
          </w:tcPr>
          <w:p w14:paraId="56490485"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4A3F4213" w14:textId="77777777" w:rsidR="002656A4" w:rsidRPr="0027489D" w:rsidRDefault="002656A4" w:rsidP="00F93ABB">
            <w:pPr>
              <w:spacing w:after="0" w:line="240" w:lineRule="auto"/>
              <w:jc w:val="right"/>
              <w:rPr>
                <w:rFonts w:eastAsiaTheme="minorHAnsi"/>
                <w:lang w:val="ro-RO" w:eastAsia="en-US"/>
              </w:rPr>
            </w:pPr>
            <w:r w:rsidRPr="0027489D">
              <w:rPr>
                <w:rFonts w:eastAsiaTheme="minorHAnsi"/>
                <w:lang w:val="ro-RO" w:eastAsia="en-US"/>
              </w:rPr>
              <w:t>44</w:t>
            </w:r>
          </w:p>
        </w:tc>
        <w:tc>
          <w:tcPr>
            <w:tcW w:w="581" w:type="pct"/>
            <w:vAlign w:val="bottom"/>
          </w:tcPr>
          <w:p w14:paraId="77D6B1FC"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620</w:t>
            </w:r>
          </w:p>
        </w:tc>
        <w:tc>
          <w:tcPr>
            <w:tcW w:w="581" w:type="pct"/>
            <w:vAlign w:val="bottom"/>
          </w:tcPr>
          <w:p w14:paraId="0276FDA6"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608</w:t>
            </w:r>
          </w:p>
        </w:tc>
        <w:tc>
          <w:tcPr>
            <w:tcW w:w="581" w:type="pct"/>
            <w:vAlign w:val="bottom"/>
          </w:tcPr>
          <w:p w14:paraId="29ED6867"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644</w:t>
            </w:r>
          </w:p>
        </w:tc>
        <w:tc>
          <w:tcPr>
            <w:tcW w:w="581" w:type="pct"/>
            <w:vAlign w:val="bottom"/>
          </w:tcPr>
          <w:p w14:paraId="13CAF983"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661</w:t>
            </w:r>
          </w:p>
        </w:tc>
        <w:tc>
          <w:tcPr>
            <w:tcW w:w="579" w:type="pct"/>
            <w:vAlign w:val="bottom"/>
          </w:tcPr>
          <w:p w14:paraId="6CD2C2A5" w14:textId="77777777" w:rsidR="002656A4" w:rsidRPr="002656A4" w:rsidRDefault="002656A4" w:rsidP="002656A4">
            <w:pPr>
              <w:spacing w:after="0" w:line="240" w:lineRule="auto"/>
              <w:jc w:val="right"/>
              <w:rPr>
                <w:rFonts w:eastAsiaTheme="minorHAnsi"/>
                <w:lang w:val="ro-RO" w:eastAsia="en-US"/>
              </w:rPr>
            </w:pPr>
            <w:r w:rsidRPr="002656A4">
              <w:rPr>
                <w:rFonts w:eastAsiaTheme="minorHAnsi"/>
                <w:lang w:val="ro-RO" w:eastAsia="en-US"/>
              </w:rPr>
              <w:t>699</w:t>
            </w:r>
          </w:p>
        </w:tc>
      </w:tr>
      <w:tr w:rsidR="002656A4" w14:paraId="65A470FD" w14:textId="77777777" w:rsidTr="00887506">
        <w:trPr>
          <w:jc w:val="center"/>
        </w:trPr>
        <w:tc>
          <w:tcPr>
            <w:tcW w:w="1515" w:type="pct"/>
            <w:shd w:val="clear" w:color="auto" w:fill="F2F2F2" w:themeFill="background1" w:themeFillShade="F2"/>
          </w:tcPr>
          <w:p w14:paraId="58F7CE1F" w14:textId="77777777" w:rsidR="002656A4" w:rsidRPr="007A4E05" w:rsidRDefault="002656A4"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35AB51CE" w14:textId="77777777" w:rsidR="002656A4" w:rsidRPr="0027489D" w:rsidRDefault="002656A4" w:rsidP="00F93ABB">
            <w:pPr>
              <w:spacing w:after="0" w:line="240" w:lineRule="auto"/>
              <w:jc w:val="right"/>
              <w:rPr>
                <w:rFonts w:eastAsiaTheme="minorHAnsi"/>
                <w:b/>
                <w:lang w:val="ro-RO" w:eastAsia="en-US"/>
              </w:rPr>
            </w:pPr>
            <w:r w:rsidRPr="0027489D">
              <w:rPr>
                <w:rFonts w:eastAsiaTheme="minorHAnsi"/>
                <w:b/>
                <w:lang w:val="ro-RO" w:eastAsia="en-US"/>
              </w:rPr>
              <w:t>363</w:t>
            </w:r>
          </w:p>
        </w:tc>
        <w:tc>
          <w:tcPr>
            <w:tcW w:w="581" w:type="pct"/>
            <w:shd w:val="clear" w:color="auto" w:fill="F2F2F2" w:themeFill="background1" w:themeFillShade="F2"/>
            <w:vAlign w:val="bottom"/>
          </w:tcPr>
          <w:p w14:paraId="086E1DD0"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3045</w:t>
            </w:r>
          </w:p>
        </w:tc>
        <w:tc>
          <w:tcPr>
            <w:tcW w:w="581" w:type="pct"/>
            <w:shd w:val="clear" w:color="auto" w:fill="F2F2F2" w:themeFill="background1" w:themeFillShade="F2"/>
            <w:vAlign w:val="bottom"/>
          </w:tcPr>
          <w:p w14:paraId="037A5D1A"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3039</w:t>
            </w:r>
          </w:p>
        </w:tc>
        <w:tc>
          <w:tcPr>
            <w:tcW w:w="581" w:type="pct"/>
            <w:shd w:val="clear" w:color="auto" w:fill="F2F2F2" w:themeFill="background1" w:themeFillShade="F2"/>
            <w:vAlign w:val="bottom"/>
          </w:tcPr>
          <w:p w14:paraId="08526C31"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3102</w:t>
            </w:r>
          </w:p>
        </w:tc>
        <w:tc>
          <w:tcPr>
            <w:tcW w:w="581" w:type="pct"/>
            <w:shd w:val="clear" w:color="auto" w:fill="F2F2F2" w:themeFill="background1" w:themeFillShade="F2"/>
            <w:vAlign w:val="bottom"/>
          </w:tcPr>
          <w:p w14:paraId="5D0D3AB0"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3212</w:t>
            </w:r>
          </w:p>
        </w:tc>
        <w:tc>
          <w:tcPr>
            <w:tcW w:w="579" w:type="pct"/>
            <w:shd w:val="clear" w:color="auto" w:fill="F2F2F2" w:themeFill="background1" w:themeFillShade="F2"/>
            <w:vAlign w:val="bottom"/>
          </w:tcPr>
          <w:p w14:paraId="5F915631" w14:textId="77777777" w:rsidR="002656A4" w:rsidRPr="002656A4" w:rsidRDefault="002656A4" w:rsidP="002656A4">
            <w:pPr>
              <w:spacing w:after="0" w:line="240" w:lineRule="auto"/>
              <w:jc w:val="right"/>
              <w:rPr>
                <w:rFonts w:eastAsiaTheme="minorHAnsi"/>
                <w:b/>
                <w:lang w:val="ro-RO" w:eastAsia="en-US"/>
              </w:rPr>
            </w:pPr>
            <w:r w:rsidRPr="002656A4">
              <w:rPr>
                <w:rFonts w:eastAsiaTheme="minorHAnsi"/>
                <w:b/>
                <w:lang w:val="ro-RO" w:eastAsia="en-US"/>
              </w:rPr>
              <w:t>3321</w:t>
            </w:r>
          </w:p>
        </w:tc>
      </w:tr>
    </w:tbl>
    <w:p w14:paraId="4AABBAAC" w14:textId="54886CBF" w:rsidR="00DF4761"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10C0C407" w14:textId="77777777" w:rsidR="00887506" w:rsidRPr="00993E32" w:rsidRDefault="00887506" w:rsidP="00C7113E">
      <w:pPr>
        <w:rPr>
          <w:sz w:val="20"/>
          <w:szCs w:val="20"/>
          <w:lang w:val="ro-RO"/>
        </w:rPr>
      </w:pPr>
    </w:p>
    <w:p w14:paraId="39252D87" w14:textId="77777777" w:rsidR="00AD6225" w:rsidRDefault="002656A4" w:rsidP="00887506">
      <w:pPr>
        <w:jc w:val="center"/>
        <w:rPr>
          <w:b/>
          <w:lang w:val="ro-RO"/>
        </w:rPr>
      </w:pPr>
      <w:r w:rsidRPr="002656A4">
        <w:rPr>
          <w:b/>
          <w:noProof/>
          <w:lang w:eastAsia="en-US"/>
        </w:rPr>
        <w:drawing>
          <wp:inline distT="0" distB="0" distL="0" distR="0" wp14:anchorId="22447D41" wp14:editId="3885F2F6">
            <wp:extent cx="5940006" cy="3579962"/>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2507419" w14:textId="77777777" w:rsidR="00DF4761" w:rsidRDefault="00DF4761" w:rsidP="00AD6225">
      <w:pPr>
        <w:pStyle w:val="Subtitle"/>
        <w:rPr>
          <w:rFonts w:asciiTheme="minorHAnsi" w:hAnsiTheme="minorHAnsi"/>
          <w:color w:val="0070C0"/>
          <w:lang w:val="ro-RO"/>
        </w:rPr>
      </w:pPr>
    </w:p>
    <w:p w14:paraId="4382DE0A" w14:textId="77777777" w:rsidR="00DF4761" w:rsidRDefault="00DF4761" w:rsidP="00AD6225">
      <w:pPr>
        <w:pStyle w:val="Subtitle"/>
        <w:rPr>
          <w:rFonts w:asciiTheme="minorHAnsi" w:hAnsiTheme="minorHAnsi"/>
          <w:color w:val="0070C0"/>
          <w:lang w:val="ro-RO"/>
        </w:rPr>
      </w:pPr>
    </w:p>
    <w:p w14:paraId="0E8D023F" w14:textId="77777777" w:rsidR="005D732C" w:rsidRPr="005D732C" w:rsidRDefault="005D732C" w:rsidP="005D732C">
      <w:pPr>
        <w:rPr>
          <w:lang w:val="ro-RO" w:eastAsia="ja-JP"/>
        </w:rPr>
      </w:pPr>
    </w:p>
    <w:p w14:paraId="2E88CAC1" w14:textId="77777777" w:rsidR="00887506" w:rsidRDefault="00887506" w:rsidP="00AD6225">
      <w:pPr>
        <w:pStyle w:val="Subtitle"/>
        <w:rPr>
          <w:rFonts w:asciiTheme="minorHAnsi" w:hAnsiTheme="minorHAnsi"/>
          <w:color w:val="0070C0"/>
          <w:lang w:val="ro-RO"/>
        </w:rPr>
      </w:pPr>
    </w:p>
    <w:p w14:paraId="529BF1D8" w14:textId="4E2CFA3D" w:rsidR="00AD6225" w:rsidRPr="00887506" w:rsidRDefault="00AD6225" w:rsidP="00AD6225">
      <w:pPr>
        <w:pStyle w:val="Subtitle"/>
        <w:rPr>
          <w:rFonts w:asciiTheme="minorHAnsi" w:hAnsiTheme="minorHAnsi"/>
          <w:color w:val="auto"/>
          <w:lang w:val="ro-RO"/>
        </w:rPr>
      </w:pPr>
      <w:r w:rsidRPr="00887506">
        <w:rPr>
          <w:rFonts w:asciiTheme="minorHAnsi" w:hAnsiTheme="minorHAnsi"/>
          <w:color w:val="auto"/>
          <w:lang w:val="ro-RO"/>
        </w:rPr>
        <w:lastRenderedPageBreak/>
        <w:t>6. Cifra de afaceri a unităților</w:t>
      </w:r>
      <w:r w:rsidR="00FC3BA3" w:rsidRPr="00887506">
        <w:rPr>
          <w:rFonts w:asciiTheme="minorHAnsi" w:hAnsiTheme="minorHAnsi"/>
          <w:color w:val="auto"/>
          <w:lang w:val="ro-RO"/>
        </w:rPr>
        <w:t xml:space="preserve"> locale active </w:t>
      </w:r>
    </w:p>
    <w:p w14:paraId="4399C5D5"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043BCBB2" w14:textId="77777777" w:rsidTr="00887506">
        <w:trPr>
          <w:jc w:val="center"/>
        </w:trPr>
        <w:tc>
          <w:tcPr>
            <w:tcW w:w="1515" w:type="pct"/>
          </w:tcPr>
          <w:p w14:paraId="7D475876"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3519B023"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3586FF9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170710C8"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051B777E"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09C3BE0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355E785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9C2BA5" w14:paraId="6CE2F897" w14:textId="77777777" w:rsidTr="00887506">
        <w:trPr>
          <w:jc w:val="center"/>
        </w:trPr>
        <w:tc>
          <w:tcPr>
            <w:tcW w:w="1515" w:type="pct"/>
          </w:tcPr>
          <w:p w14:paraId="05022B95"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F4EA44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1.433</w:t>
            </w:r>
          </w:p>
        </w:tc>
        <w:tc>
          <w:tcPr>
            <w:tcW w:w="581" w:type="pct"/>
            <w:vAlign w:val="center"/>
          </w:tcPr>
          <w:p w14:paraId="47013DF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1.397</w:t>
            </w:r>
          </w:p>
        </w:tc>
        <w:tc>
          <w:tcPr>
            <w:tcW w:w="581" w:type="pct"/>
            <w:vAlign w:val="center"/>
          </w:tcPr>
          <w:p w14:paraId="15B3F8F7"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1.313</w:t>
            </w:r>
          </w:p>
        </w:tc>
        <w:tc>
          <w:tcPr>
            <w:tcW w:w="581" w:type="pct"/>
            <w:vAlign w:val="center"/>
          </w:tcPr>
          <w:p w14:paraId="3462DE5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1.361</w:t>
            </w:r>
          </w:p>
        </w:tc>
        <w:tc>
          <w:tcPr>
            <w:tcW w:w="581" w:type="pct"/>
            <w:vAlign w:val="center"/>
          </w:tcPr>
          <w:p w14:paraId="4FF89BC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1.289</w:t>
            </w:r>
          </w:p>
        </w:tc>
        <w:tc>
          <w:tcPr>
            <w:tcW w:w="579" w:type="pct"/>
            <w:vAlign w:val="center"/>
          </w:tcPr>
          <w:p w14:paraId="0F7DEC6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1.250</w:t>
            </w:r>
          </w:p>
        </w:tc>
      </w:tr>
      <w:tr w:rsidR="009C2BA5" w14:paraId="2CF6AF20" w14:textId="77777777" w:rsidTr="00887506">
        <w:trPr>
          <w:jc w:val="center"/>
        </w:trPr>
        <w:tc>
          <w:tcPr>
            <w:tcW w:w="1515" w:type="pct"/>
          </w:tcPr>
          <w:p w14:paraId="5A67BC81"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58B7803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665</w:t>
            </w:r>
          </w:p>
        </w:tc>
        <w:tc>
          <w:tcPr>
            <w:tcW w:w="581" w:type="pct"/>
            <w:vAlign w:val="center"/>
          </w:tcPr>
          <w:p w14:paraId="12BFD37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538</w:t>
            </w:r>
          </w:p>
        </w:tc>
        <w:tc>
          <w:tcPr>
            <w:tcW w:w="581" w:type="pct"/>
            <w:vAlign w:val="center"/>
          </w:tcPr>
          <w:p w14:paraId="6421641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552</w:t>
            </w:r>
          </w:p>
        </w:tc>
        <w:tc>
          <w:tcPr>
            <w:tcW w:w="581" w:type="pct"/>
            <w:vAlign w:val="center"/>
          </w:tcPr>
          <w:p w14:paraId="700A701E"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604</w:t>
            </w:r>
          </w:p>
        </w:tc>
        <w:tc>
          <w:tcPr>
            <w:tcW w:w="581" w:type="pct"/>
            <w:vAlign w:val="center"/>
          </w:tcPr>
          <w:p w14:paraId="5B7C28F5"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549</w:t>
            </w:r>
          </w:p>
        </w:tc>
        <w:tc>
          <w:tcPr>
            <w:tcW w:w="579" w:type="pct"/>
            <w:vAlign w:val="center"/>
          </w:tcPr>
          <w:p w14:paraId="453C14C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455</w:t>
            </w:r>
          </w:p>
        </w:tc>
      </w:tr>
      <w:tr w:rsidR="009C2BA5" w14:paraId="66219478" w14:textId="77777777" w:rsidTr="00887506">
        <w:trPr>
          <w:jc w:val="center"/>
        </w:trPr>
        <w:tc>
          <w:tcPr>
            <w:tcW w:w="1515" w:type="pct"/>
          </w:tcPr>
          <w:p w14:paraId="0EA93060"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0BB18CD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651</w:t>
            </w:r>
          </w:p>
        </w:tc>
        <w:tc>
          <w:tcPr>
            <w:tcW w:w="581" w:type="pct"/>
            <w:vAlign w:val="center"/>
          </w:tcPr>
          <w:p w14:paraId="3576111E"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692</w:t>
            </w:r>
          </w:p>
        </w:tc>
        <w:tc>
          <w:tcPr>
            <w:tcW w:w="581" w:type="pct"/>
            <w:vAlign w:val="center"/>
          </w:tcPr>
          <w:p w14:paraId="0D7B7807"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825</w:t>
            </w:r>
          </w:p>
        </w:tc>
        <w:tc>
          <w:tcPr>
            <w:tcW w:w="581" w:type="pct"/>
            <w:vAlign w:val="center"/>
          </w:tcPr>
          <w:p w14:paraId="54B86CF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683</w:t>
            </w:r>
          </w:p>
        </w:tc>
        <w:tc>
          <w:tcPr>
            <w:tcW w:w="581" w:type="pct"/>
            <w:vAlign w:val="center"/>
          </w:tcPr>
          <w:p w14:paraId="423A6547"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640</w:t>
            </w:r>
          </w:p>
        </w:tc>
        <w:tc>
          <w:tcPr>
            <w:tcW w:w="579" w:type="pct"/>
            <w:vAlign w:val="center"/>
          </w:tcPr>
          <w:p w14:paraId="554C2B2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287</w:t>
            </w:r>
          </w:p>
        </w:tc>
      </w:tr>
      <w:tr w:rsidR="009C2BA5" w14:paraId="31996347" w14:textId="77777777" w:rsidTr="00887506">
        <w:trPr>
          <w:jc w:val="center"/>
        </w:trPr>
        <w:tc>
          <w:tcPr>
            <w:tcW w:w="1515" w:type="pct"/>
          </w:tcPr>
          <w:p w14:paraId="3149BD1A"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74E84B6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934</w:t>
            </w:r>
          </w:p>
        </w:tc>
        <w:tc>
          <w:tcPr>
            <w:tcW w:w="581" w:type="pct"/>
            <w:vAlign w:val="center"/>
          </w:tcPr>
          <w:p w14:paraId="0EA2DBF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695</w:t>
            </w:r>
          </w:p>
        </w:tc>
        <w:tc>
          <w:tcPr>
            <w:tcW w:w="581" w:type="pct"/>
            <w:vAlign w:val="center"/>
          </w:tcPr>
          <w:p w14:paraId="18DE135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687</w:t>
            </w:r>
          </w:p>
        </w:tc>
        <w:tc>
          <w:tcPr>
            <w:tcW w:w="581" w:type="pct"/>
            <w:vAlign w:val="center"/>
          </w:tcPr>
          <w:p w14:paraId="1A998ED6"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683</w:t>
            </w:r>
          </w:p>
        </w:tc>
        <w:tc>
          <w:tcPr>
            <w:tcW w:w="581" w:type="pct"/>
            <w:vAlign w:val="center"/>
          </w:tcPr>
          <w:p w14:paraId="10095620"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727</w:t>
            </w:r>
          </w:p>
        </w:tc>
        <w:tc>
          <w:tcPr>
            <w:tcW w:w="579" w:type="pct"/>
            <w:vAlign w:val="center"/>
          </w:tcPr>
          <w:p w14:paraId="5139CDC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541</w:t>
            </w:r>
          </w:p>
        </w:tc>
      </w:tr>
      <w:tr w:rsidR="009C2BA5" w14:paraId="26EDE721" w14:textId="77777777" w:rsidTr="00887506">
        <w:trPr>
          <w:jc w:val="center"/>
        </w:trPr>
        <w:tc>
          <w:tcPr>
            <w:tcW w:w="1515" w:type="pct"/>
          </w:tcPr>
          <w:p w14:paraId="648275E7"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BF21A52"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1.179</w:t>
            </w:r>
          </w:p>
        </w:tc>
        <w:tc>
          <w:tcPr>
            <w:tcW w:w="581" w:type="pct"/>
            <w:vAlign w:val="center"/>
          </w:tcPr>
          <w:p w14:paraId="11E8C237"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1.039</w:t>
            </w:r>
          </w:p>
        </w:tc>
        <w:tc>
          <w:tcPr>
            <w:tcW w:w="581" w:type="pct"/>
            <w:vAlign w:val="center"/>
          </w:tcPr>
          <w:p w14:paraId="296F665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959</w:t>
            </w:r>
          </w:p>
        </w:tc>
        <w:tc>
          <w:tcPr>
            <w:tcW w:w="581" w:type="pct"/>
            <w:vAlign w:val="center"/>
          </w:tcPr>
          <w:p w14:paraId="31B6C1F9"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996</w:t>
            </w:r>
          </w:p>
        </w:tc>
        <w:tc>
          <w:tcPr>
            <w:tcW w:w="581" w:type="pct"/>
            <w:vAlign w:val="center"/>
          </w:tcPr>
          <w:p w14:paraId="4B3C2C2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787</w:t>
            </w:r>
          </w:p>
        </w:tc>
        <w:tc>
          <w:tcPr>
            <w:tcW w:w="579" w:type="pct"/>
            <w:vAlign w:val="center"/>
          </w:tcPr>
          <w:p w14:paraId="5E776F1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712</w:t>
            </w:r>
          </w:p>
        </w:tc>
      </w:tr>
      <w:tr w:rsidR="009C2BA5" w14:paraId="2A8DD0C9" w14:textId="77777777" w:rsidTr="00887506">
        <w:trPr>
          <w:jc w:val="center"/>
        </w:trPr>
        <w:tc>
          <w:tcPr>
            <w:tcW w:w="1515" w:type="pct"/>
            <w:shd w:val="clear" w:color="auto" w:fill="F2F2F2" w:themeFill="background1" w:themeFillShade="F2"/>
          </w:tcPr>
          <w:p w14:paraId="0FC896B0"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D498C2C"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4.862</w:t>
            </w:r>
          </w:p>
        </w:tc>
        <w:tc>
          <w:tcPr>
            <w:tcW w:w="581" w:type="pct"/>
            <w:shd w:val="clear" w:color="auto" w:fill="F2F2F2" w:themeFill="background1" w:themeFillShade="F2"/>
            <w:vAlign w:val="center"/>
          </w:tcPr>
          <w:p w14:paraId="29932A3C"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4.361</w:t>
            </w:r>
          </w:p>
        </w:tc>
        <w:tc>
          <w:tcPr>
            <w:tcW w:w="581" w:type="pct"/>
            <w:shd w:val="clear" w:color="auto" w:fill="F2F2F2" w:themeFill="background1" w:themeFillShade="F2"/>
            <w:vAlign w:val="center"/>
          </w:tcPr>
          <w:p w14:paraId="0DC806C2"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4.336</w:t>
            </w:r>
          </w:p>
        </w:tc>
        <w:tc>
          <w:tcPr>
            <w:tcW w:w="581" w:type="pct"/>
            <w:shd w:val="clear" w:color="auto" w:fill="F2F2F2" w:themeFill="background1" w:themeFillShade="F2"/>
            <w:vAlign w:val="center"/>
          </w:tcPr>
          <w:p w14:paraId="4DB7F47A"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4.327</w:t>
            </w:r>
          </w:p>
        </w:tc>
        <w:tc>
          <w:tcPr>
            <w:tcW w:w="581" w:type="pct"/>
            <w:shd w:val="clear" w:color="auto" w:fill="F2F2F2" w:themeFill="background1" w:themeFillShade="F2"/>
            <w:vAlign w:val="center"/>
          </w:tcPr>
          <w:p w14:paraId="252AC869"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3.992</w:t>
            </w:r>
          </w:p>
        </w:tc>
        <w:tc>
          <w:tcPr>
            <w:tcW w:w="579" w:type="pct"/>
            <w:shd w:val="clear" w:color="auto" w:fill="F2F2F2" w:themeFill="background1" w:themeFillShade="F2"/>
            <w:vAlign w:val="center"/>
          </w:tcPr>
          <w:p w14:paraId="755720AF"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3.245</w:t>
            </w:r>
          </w:p>
        </w:tc>
      </w:tr>
      <w:tr w:rsidR="004042D8" w:rsidRPr="00114CFA" w14:paraId="0FB397C3" w14:textId="77777777" w:rsidTr="00887506">
        <w:trPr>
          <w:jc w:val="center"/>
        </w:trPr>
        <w:tc>
          <w:tcPr>
            <w:tcW w:w="1515" w:type="pct"/>
          </w:tcPr>
          <w:p w14:paraId="1D8F8890"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2676B21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329BC60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1D09871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119030D6"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63AE2D0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2C03251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9C2BA5" w14:paraId="1CCAE6F4" w14:textId="77777777" w:rsidTr="00887506">
        <w:trPr>
          <w:jc w:val="center"/>
        </w:trPr>
        <w:tc>
          <w:tcPr>
            <w:tcW w:w="1515" w:type="pct"/>
          </w:tcPr>
          <w:p w14:paraId="77D1DF97"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497B9632"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1.250</w:t>
            </w:r>
          </w:p>
        </w:tc>
        <w:tc>
          <w:tcPr>
            <w:tcW w:w="581" w:type="pct"/>
            <w:vAlign w:val="bottom"/>
          </w:tcPr>
          <w:p w14:paraId="253DDD33"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1251</w:t>
            </w:r>
          </w:p>
        </w:tc>
        <w:tc>
          <w:tcPr>
            <w:tcW w:w="581" w:type="pct"/>
            <w:vAlign w:val="bottom"/>
          </w:tcPr>
          <w:p w14:paraId="515BA99E"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1519</w:t>
            </w:r>
          </w:p>
        </w:tc>
        <w:tc>
          <w:tcPr>
            <w:tcW w:w="581" w:type="pct"/>
            <w:vAlign w:val="bottom"/>
          </w:tcPr>
          <w:p w14:paraId="4487062A"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1357</w:t>
            </w:r>
          </w:p>
        </w:tc>
        <w:tc>
          <w:tcPr>
            <w:tcW w:w="581" w:type="pct"/>
            <w:vAlign w:val="bottom"/>
          </w:tcPr>
          <w:p w14:paraId="0B044517"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1309</w:t>
            </w:r>
          </w:p>
        </w:tc>
        <w:tc>
          <w:tcPr>
            <w:tcW w:w="579" w:type="pct"/>
            <w:vAlign w:val="bottom"/>
          </w:tcPr>
          <w:p w14:paraId="3DDB2FF0"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1481</w:t>
            </w:r>
          </w:p>
        </w:tc>
      </w:tr>
      <w:tr w:rsidR="009C2BA5" w14:paraId="7DE680D4" w14:textId="77777777" w:rsidTr="00887506">
        <w:trPr>
          <w:jc w:val="center"/>
        </w:trPr>
        <w:tc>
          <w:tcPr>
            <w:tcW w:w="1515" w:type="pct"/>
          </w:tcPr>
          <w:p w14:paraId="2F0ACD2C"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4C6DE31B"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455</w:t>
            </w:r>
          </w:p>
        </w:tc>
        <w:tc>
          <w:tcPr>
            <w:tcW w:w="581" w:type="pct"/>
            <w:vAlign w:val="bottom"/>
          </w:tcPr>
          <w:p w14:paraId="2EAE5FA5"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488</w:t>
            </w:r>
          </w:p>
        </w:tc>
        <w:tc>
          <w:tcPr>
            <w:tcW w:w="581" w:type="pct"/>
            <w:vAlign w:val="bottom"/>
          </w:tcPr>
          <w:p w14:paraId="729818C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494</w:t>
            </w:r>
          </w:p>
        </w:tc>
        <w:tc>
          <w:tcPr>
            <w:tcW w:w="581" w:type="pct"/>
            <w:vAlign w:val="bottom"/>
          </w:tcPr>
          <w:p w14:paraId="4FFC64D6"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404</w:t>
            </w:r>
          </w:p>
        </w:tc>
        <w:tc>
          <w:tcPr>
            <w:tcW w:w="581" w:type="pct"/>
            <w:vAlign w:val="bottom"/>
          </w:tcPr>
          <w:p w14:paraId="20B5430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474</w:t>
            </w:r>
          </w:p>
        </w:tc>
        <w:tc>
          <w:tcPr>
            <w:tcW w:w="579" w:type="pct"/>
            <w:vAlign w:val="bottom"/>
          </w:tcPr>
          <w:p w14:paraId="64D942DA"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574</w:t>
            </w:r>
          </w:p>
        </w:tc>
      </w:tr>
      <w:tr w:rsidR="009C2BA5" w14:paraId="17304C8C" w14:textId="77777777" w:rsidTr="00887506">
        <w:trPr>
          <w:jc w:val="center"/>
        </w:trPr>
        <w:tc>
          <w:tcPr>
            <w:tcW w:w="1515" w:type="pct"/>
          </w:tcPr>
          <w:p w14:paraId="0EE94AD7"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26E8DD7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287</w:t>
            </w:r>
          </w:p>
        </w:tc>
        <w:tc>
          <w:tcPr>
            <w:tcW w:w="581" w:type="pct"/>
            <w:vAlign w:val="bottom"/>
          </w:tcPr>
          <w:p w14:paraId="4E850362"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353</w:t>
            </w:r>
          </w:p>
        </w:tc>
        <w:tc>
          <w:tcPr>
            <w:tcW w:w="581" w:type="pct"/>
            <w:vAlign w:val="bottom"/>
          </w:tcPr>
          <w:p w14:paraId="5FDFA8AE"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542</w:t>
            </w:r>
          </w:p>
        </w:tc>
        <w:tc>
          <w:tcPr>
            <w:tcW w:w="581" w:type="pct"/>
            <w:vAlign w:val="bottom"/>
          </w:tcPr>
          <w:p w14:paraId="22571280"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339</w:t>
            </w:r>
          </w:p>
        </w:tc>
        <w:tc>
          <w:tcPr>
            <w:tcW w:w="581" w:type="pct"/>
            <w:vAlign w:val="bottom"/>
          </w:tcPr>
          <w:p w14:paraId="016D7293"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302</w:t>
            </w:r>
          </w:p>
        </w:tc>
        <w:tc>
          <w:tcPr>
            <w:tcW w:w="579" w:type="pct"/>
            <w:vAlign w:val="bottom"/>
          </w:tcPr>
          <w:p w14:paraId="5ED11C1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387</w:t>
            </w:r>
          </w:p>
        </w:tc>
      </w:tr>
      <w:tr w:rsidR="009C2BA5" w14:paraId="7877D426" w14:textId="77777777" w:rsidTr="00887506">
        <w:trPr>
          <w:jc w:val="center"/>
        </w:trPr>
        <w:tc>
          <w:tcPr>
            <w:tcW w:w="1515" w:type="pct"/>
          </w:tcPr>
          <w:p w14:paraId="32F544CB"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065CE07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541</w:t>
            </w:r>
          </w:p>
        </w:tc>
        <w:tc>
          <w:tcPr>
            <w:tcW w:w="581" w:type="pct"/>
            <w:vAlign w:val="bottom"/>
          </w:tcPr>
          <w:p w14:paraId="341CCC7D"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585</w:t>
            </w:r>
          </w:p>
        </w:tc>
        <w:tc>
          <w:tcPr>
            <w:tcW w:w="581" w:type="pct"/>
            <w:vAlign w:val="bottom"/>
          </w:tcPr>
          <w:p w14:paraId="4FDDB046"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765</w:t>
            </w:r>
          </w:p>
        </w:tc>
        <w:tc>
          <w:tcPr>
            <w:tcW w:w="581" w:type="pct"/>
            <w:vAlign w:val="bottom"/>
          </w:tcPr>
          <w:p w14:paraId="06C0579B"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654</w:t>
            </w:r>
          </w:p>
        </w:tc>
        <w:tc>
          <w:tcPr>
            <w:tcW w:w="581" w:type="pct"/>
            <w:vAlign w:val="bottom"/>
          </w:tcPr>
          <w:p w14:paraId="1BED978C"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712</w:t>
            </w:r>
          </w:p>
        </w:tc>
        <w:tc>
          <w:tcPr>
            <w:tcW w:w="579" w:type="pct"/>
            <w:vAlign w:val="bottom"/>
          </w:tcPr>
          <w:p w14:paraId="04DB9F38"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931</w:t>
            </w:r>
          </w:p>
        </w:tc>
      </w:tr>
      <w:tr w:rsidR="009C2BA5" w14:paraId="55D76EA4" w14:textId="77777777" w:rsidTr="00887506">
        <w:trPr>
          <w:jc w:val="center"/>
        </w:trPr>
        <w:tc>
          <w:tcPr>
            <w:tcW w:w="1515" w:type="pct"/>
          </w:tcPr>
          <w:p w14:paraId="2812A779"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6EAF958F"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712</w:t>
            </w:r>
          </w:p>
        </w:tc>
        <w:tc>
          <w:tcPr>
            <w:tcW w:w="581" w:type="pct"/>
            <w:vAlign w:val="bottom"/>
          </w:tcPr>
          <w:p w14:paraId="61098F86"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699</w:t>
            </w:r>
          </w:p>
        </w:tc>
        <w:tc>
          <w:tcPr>
            <w:tcW w:w="581" w:type="pct"/>
            <w:vAlign w:val="bottom"/>
          </w:tcPr>
          <w:p w14:paraId="46D3FC31"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979</w:t>
            </w:r>
          </w:p>
        </w:tc>
        <w:tc>
          <w:tcPr>
            <w:tcW w:w="581" w:type="pct"/>
            <w:vAlign w:val="bottom"/>
          </w:tcPr>
          <w:p w14:paraId="4D7ECEF3"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792</w:t>
            </w:r>
          </w:p>
        </w:tc>
        <w:tc>
          <w:tcPr>
            <w:tcW w:w="581" w:type="pct"/>
            <w:vAlign w:val="bottom"/>
          </w:tcPr>
          <w:p w14:paraId="14D61061"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758</w:t>
            </w:r>
          </w:p>
        </w:tc>
        <w:tc>
          <w:tcPr>
            <w:tcW w:w="579" w:type="pct"/>
            <w:vAlign w:val="bottom"/>
          </w:tcPr>
          <w:p w14:paraId="733F1361" w14:textId="77777777" w:rsidR="009C2BA5" w:rsidRPr="009C2BA5" w:rsidRDefault="009C2BA5" w:rsidP="009C2BA5">
            <w:pPr>
              <w:spacing w:after="0" w:line="240" w:lineRule="auto"/>
              <w:jc w:val="right"/>
              <w:rPr>
                <w:rFonts w:eastAsiaTheme="minorHAnsi"/>
                <w:lang w:val="ro-RO" w:eastAsia="en-US"/>
              </w:rPr>
            </w:pPr>
            <w:r w:rsidRPr="009C2BA5">
              <w:rPr>
                <w:rFonts w:eastAsiaTheme="minorHAnsi"/>
                <w:lang w:val="ro-RO" w:eastAsia="en-US"/>
              </w:rPr>
              <w:t>811</w:t>
            </w:r>
          </w:p>
        </w:tc>
      </w:tr>
      <w:tr w:rsidR="009C2BA5" w14:paraId="7A0AF543" w14:textId="77777777" w:rsidTr="00887506">
        <w:trPr>
          <w:jc w:val="center"/>
        </w:trPr>
        <w:tc>
          <w:tcPr>
            <w:tcW w:w="1515" w:type="pct"/>
            <w:shd w:val="clear" w:color="auto" w:fill="F2F2F2" w:themeFill="background1" w:themeFillShade="F2"/>
          </w:tcPr>
          <w:p w14:paraId="44BC73E7" w14:textId="77777777" w:rsidR="009C2BA5" w:rsidRPr="00DF4761" w:rsidRDefault="009C2BA5"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0CB73518"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3.245</w:t>
            </w:r>
          </w:p>
        </w:tc>
        <w:tc>
          <w:tcPr>
            <w:tcW w:w="581" w:type="pct"/>
            <w:shd w:val="clear" w:color="auto" w:fill="F2F2F2" w:themeFill="background1" w:themeFillShade="F2"/>
            <w:vAlign w:val="bottom"/>
          </w:tcPr>
          <w:p w14:paraId="6B7C9AD4"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3376</w:t>
            </w:r>
          </w:p>
        </w:tc>
        <w:tc>
          <w:tcPr>
            <w:tcW w:w="581" w:type="pct"/>
            <w:shd w:val="clear" w:color="auto" w:fill="F2F2F2" w:themeFill="background1" w:themeFillShade="F2"/>
            <w:vAlign w:val="bottom"/>
          </w:tcPr>
          <w:p w14:paraId="264CB14D"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4299</w:t>
            </w:r>
          </w:p>
        </w:tc>
        <w:tc>
          <w:tcPr>
            <w:tcW w:w="581" w:type="pct"/>
            <w:shd w:val="clear" w:color="auto" w:fill="F2F2F2" w:themeFill="background1" w:themeFillShade="F2"/>
            <w:vAlign w:val="bottom"/>
          </w:tcPr>
          <w:p w14:paraId="673A9B3B"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3547</w:t>
            </w:r>
          </w:p>
        </w:tc>
        <w:tc>
          <w:tcPr>
            <w:tcW w:w="581" w:type="pct"/>
            <w:shd w:val="clear" w:color="auto" w:fill="F2F2F2" w:themeFill="background1" w:themeFillShade="F2"/>
            <w:vAlign w:val="bottom"/>
          </w:tcPr>
          <w:p w14:paraId="4E62127B"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3554</w:t>
            </w:r>
          </w:p>
        </w:tc>
        <w:tc>
          <w:tcPr>
            <w:tcW w:w="579" w:type="pct"/>
            <w:shd w:val="clear" w:color="auto" w:fill="F2F2F2" w:themeFill="background1" w:themeFillShade="F2"/>
            <w:vAlign w:val="bottom"/>
          </w:tcPr>
          <w:p w14:paraId="236BCFAD" w14:textId="77777777" w:rsidR="009C2BA5" w:rsidRPr="009C2BA5" w:rsidRDefault="009C2BA5" w:rsidP="009C2BA5">
            <w:pPr>
              <w:spacing w:after="0" w:line="240" w:lineRule="auto"/>
              <w:jc w:val="right"/>
              <w:rPr>
                <w:rFonts w:eastAsiaTheme="minorHAnsi"/>
                <w:b/>
                <w:lang w:val="ro-RO" w:eastAsia="en-US"/>
              </w:rPr>
            </w:pPr>
            <w:r w:rsidRPr="009C2BA5">
              <w:rPr>
                <w:rFonts w:eastAsiaTheme="minorHAnsi"/>
                <w:b/>
                <w:lang w:val="ro-RO" w:eastAsia="en-US"/>
              </w:rPr>
              <w:t>4184</w:t>
            </w:r>
          </w:p>
        </w:tc>
      </w:tr>
    </w:tbl>
    <w:p w14:paraId="11700E3E" w14:textId="77777777" w:rsidR="009F3D94"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12DF2097" w14:textId="77777777" w:rsidR="00575F06" w:rsidRDefault="00575F06" w:rsidP="009F3D94">
      <w:pPr>
        <w:rPr>
          <w:sz w:val="20"/>
          <w:szCs w:val="20"/>
          <w:lang w:val="ro-RO"/>
        </w:rPr>
      </w:pPr>
    </w:p>
    <w:p w14:paraId="14F1FFF3" w14:textId="77777777" w:rsidR="00DA4145" w:rsidRPr="00993E32" w:rsidRDefault="009C2BA5" w:rsidP="00887506">
      <w:pPr>
        <w:jc w:val="center"/>
        <w:rPr>
          <w:sz w:val="20"/>
          <w:szCs w:val="20"/>
          <w:lang w:val="ro-RO"/>
        </w:rPr>
      </w:pPr>
      <w:r w:rsidRPr="009C2BA5">
        <w:rPr>
          <w:noProof/>
          <w:sz w:val="20"/>
          <w:szCs w:val="20"/>
          <w:lang w:eastAsia="en-US"/>
        </w:rPr>
        <w:drawing>
          <wp:inline distT="0" distB="0" distL="0" distR="0" wp14:anchorId="05C69D17" wp14:editId="2F85270A">
            <wp:extent cx="5940006" cy="3528204"/>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2F4BE82" w14:textId="77777777" w:rsidR="00AD6225" w:rsidRDefault="00AD6225" w:rsidP="00993E32">
      <w:pPr>
        <w:rPr>
          <w:b/>
          <w:lang w:val="ro-RO"/>
        </w:rPr>
      </w:pPr>
    </w:p>
    <w:p w14:paraId="223D41AB" w14:textId="77777777" w:rsidR="00DA4145" w:rsidRDefault="00DA4145" w:rsidP="00DA4145">
      <w:pPr>
        <w:rPr>
          <w:lang w:val="ro-RO" w:eastAsia="ja-JP"/>
        </w:rPr>
      </w:pPr>
    </w:p>
    <w:p w14:paraId="230CF8B1" w14:textId="77777777" w:rsidR="009C2BA5" w:rsidRDefault="009C2BA5" w:rsidP="00FC3BA3">
      <w:pPr>
        <w:pStyle w:val="Subtitle"/>
        <w:rPr>
          <w:rFonts w:asciiTheme="minorHAnsi" w:eastAsiaTheme="minorEastAsia" w:hAnsiTheme="minorHAnsi" w:cstheme="minorBidi"/>
          <w:i w:val="0"/>
          <w:iCs w:val="0"/>
          <w:color w:val="auto"/>
          <w:spacing w:val="0"/>
          <w:sz w:val="22"/>
          <w:szCs w:val="22"/>
          <w:lang w:val="ro-RO"/>
        </w:rPr>
      </w:pPr>
    </w:p>
    <w:p w14:paraId="698EE886" w14:textId="77777777" w:rsidR="00887506" w:rsidRDefault="00887506" w:rsidP="00FC3BA3">
      <w:pPr>
        <w:pStyle w:val="Subtitle"/>
        <w:rPr>
          <w:rFonts w:asciiTheme="minorHAnsi" w:hAnsiTheme="minorHAnsi"/>
          <w:color w:val="0070C0"/>
          <w:lang w:val="ro-RO"/>
        </w:rPr>
      </w:pPr>
    </w:p>
    <w:p w14:paraId="59BB3ADE" w14:textId="77777777" w:rsidR="00887506" w:rsidRDefault="00887506" w:rsidP="00FC3BA3">
      <w:pPr>
        <w:pStyle w:val="Subtitle"/>
        <w:rPr>
          <w:rFonts w:asciiTheme="minorHAnsi" w:hAnsiTheme="minorHAnsi"/>
          <w:color w:val="0070C0"/>
          <w:lang w:val="ro-RO"/>
        </w:rPr>
      </w:pPr>
    </w:p>
    <w:p w14:paraId="43AD6149" w14:textId="2A7B5D68" w:rsidR="00FC3BA3" w:rsidRPr="00887506" w:rsidRDefault="00FC3BA3" w:rsidP="00FC3BA3">
      <w:pPr>
        <w:pStyle w:val="Subtitle"/>
        <w:rPr>
          <w:rFonts w:asciiTheme="minorHAnsi" w:hAnsiTheme="minorHAnsi"/>
          <w:color w:val="auto"/>
          <w:lang w:val="ro-RO"/>
        </w:rPr>
      </w:pPr>
      <w:r w:rsidRPr="00887506">
        <w:rPr>
          <w:rFonts w:asciiTheme="minorHAnsi" w:hAnsiTheme="minorHAnsi"/>
          <w:color w:val="auto"/>
          <w:lang w:val="ro-RO"/>
        </w:rPr>
        <w:lastRenderedPageBreak/>
        <w:t>7. Investiții brute în unitățile locale</w:t>
      </w:r>
    </w:p>
    <w:p w14:paraId="6D7A1631"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7468AF4F" w14:textId="77777777" w:rsidTr="00887506">
        <w:trPr>
          <w:jc w:val="center"/>
        </w:trPr>
        <w:tc>
          <w:tcPr>
            <w:tcW w:w="1515" w:type="pct"/>
          </w:tcPr>
          <w:p w14:paraId="7FB24C7C"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762D267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3D29489F"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73D3C7D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1EA55E6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4923D90E"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7F4AD209"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5E3B5A" w14:paraId="01BEEF4F" w14:textId="77777777" w:rsidTr="00887506">
        <w:trPr>
          <w:jc w:val="center"/>
        </w:trPr>
        <w:tc>
          <w:tcPr>
            <w:tcW w:w="1515" w:type="pct"/>
          </w:tcPr>
          <w:p w14:paraId="6F1A5645"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606C768C"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360</w:t>
            </w:r>
          </w:p>
        </w:tc>
        <w:tc>
          <w:tcPr>
            <w:tcW w:w="581" w:type="pct"/>
            <w:vAlign w:val="center"/>
          </w:tcPr>
          <w:p w14:paraId="3C0CBED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396</w:t>
            </w:r>
          </w:p>
        </w:tc>
        <w:tc>
          <w:tcPr>
            <w:tcW w:w="581" w:type="pct"/>
            <w:vAlign w:val="center"/>
          </w:tcPr>
          <w:p w14:paraId="5001F9BF"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91</w:t>
            </w:r>
          </w:p>
        </w:tc>
        <w:tc>
          <w:tcPr>
            <w:tcW w:w="581" w:type="pct"/>
            <w:vAlign w:val="center"/>
          </w:tcPr>
          <w:p w14:paraId="76D704B4"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171</w:t>
            </w:r>
          </w:p>
        </w:tc>
        <w:tc>
          <w:tcPr>
            <w:tcW w:w="581" w:type="pct"/>
            <w:vAlign w:val="center"/>
          </w:tcPr>
          <w:p w14:paraId="31DC51F2"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194</w:t>
            </w:r>
          </w:p>
        </w:tc>
        <w:tc>
          <w:tcPr>
            <w:tcW w:w="579" w:type="pct"/>
            <w:vAlign w:val="center"/>
          </w:tcPr>
          <w:p w14:paraId="6C4081C2"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73</w:t>
            </w:r>
          </w:p>
        </w:tc>
      </w:tr>
      <w:tr w:rsidR="005E3B5A" w14:paraId="75C969FC" w14:textId="77777777" w:rsidTr="00887506">
        <w:trPr>
          <w:jc w:val="center"/>
        </w:trPr>
        <w:tc>
          <w:tcPr>
            <w:tcW w:w="1515" w:type="pct"/>
          </w:tcPr>
          <w:p w14:paraId="14EF58AF"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3D29E0C8"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70</w:t>
            </w:r>
          </w:p>
        </w:tc>
        <w:tc>
          <w:tcPr>
            <w:tcW w:w="581" w:type="pct"/>
            <w:vAlign w:val="center"/>
          </w:tcPr>
          <w:p w14:paraId="0AA133C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31</w:t>
            </w:r>
          </w:p>
        </w:tc>
        <w:tc>
          <w:tcPr>
            <w:tcW w:w="581" w:type="pct"/>
            <w:vAlign w:val="center"/>
          </w:tcPr>
          <w:p w14:paraId="654BE19C"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30</w:t>
            </w:r>
          </w:p>
        </w:tc>
        <w:tc>
          <w:tcPr>
            <w:tcW w:w="581" w:type="pct"/>
            <w:vAlign w:val="center"/>
          </w:tcPr>
          <w:p w14:paraId="2B1AFDBB"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27</w:t>
            </w:r>
          </w:p>
        </w:tc>
        <w:tc>
          <w:tcPr>
            <w:tcW w:w="581" w:type="pct"/>
            <w:vAlign w:val="center"/>
          </w:tcPr>
          <w:p w14:paraId="4584C387"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31</w:t>
            </w:r>
          </w:p>
        </w:tc>
        <w:tc>
          <w:tcPr>
            <w:tcW w:w="579" w:type="pct"/>
            <w:vAlign w:val="center"/>
          </w:tcPr>
          <w:p w14:paraId="114DEEA8"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21</w:t>
            </w:r>
          </w:p>
        </w:tc>
      </w:tr>
      <w:tr w:rsidR="005E3B5A" w14:paraId="685CBFED" w14:textId="77777777" w:rsidTr="00887506">
        <w:trPr>
          <w:jc w:val="center"/>
        </w:trPr>
        <w:tc>
          <w:tcPr>
            <w:tcW w:w="1515" w:type="pct"/>
          </w:tcPr>
          <w:p w14:paraId="4AF3E946"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0A48FEAC"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76</w:t>
            </w:r>
          </w:p>
        </w:tc>
        <w:tc>
          <w:tcPr>
            <w:tcW w:w="581" w:type="pct"/>
            <w:vAlign w:val="center"/>
          </w:tcPr>
          <w:p w14:paraId="2D5EB09A"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59</w:t>
            </w:r>
          </w:p>
        </w:tc>
        <w:tc>
          <w:tcPr>
            <w:tcW w:w="581" w:type="pct"/>
            <w:vAlign w:val="center"/>
          </w:tcPr>
          <w:p w14:paraId="24A9CC8E"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77</w:t>
            </w:r>
          </w:p>
        </w:tc>
        <w:tc>
          <w:tcPr>
            <w:tcW w:w="581" w:type="pct"/>
            <w:vAlign w:val="center"/>
          </w:tcPr>
          <w:p w14:paraId="21191770"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78</w:t>
            </w:r>
          </w:p>
        </w:tc>
        <w:tc>
          <w:tcPr>
            <w:tcW w:w="581" w:type="pct"/>
            <w:vAlign w:val="center"/>
          </w:tcPr>
          <w:p w14:paraId="5AA4F1D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152</w:t>
            </w:r>
          </w:p>
        </w:tc>
        <w:tc>
          <w:tcPr>
            <w:tcW w:w="579" w:type="pct"/>
            <w:vAlign w:val="center"/>
          </w:tcPr>
          <w:p w14:paraId="04DE89E5"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21</w:t>
            </w:r>
          </w:p>
        </w:tc>
      </w:tr>
      <w:tr w:rsidR="005E3B5A" w14:paraId="50207F74" w14:textId="77777777" w:rsidTr="00887506">
        <w:trPr>
          <w:jc w:val="center"/>
        </w:trPr>
        <w:tc>
          <w:tcPr>
            <w:tcW w:w="1515" w:type="pct"/>
          </w:tcPr>
          <w:p w14:paraId="493BC79B"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5655D5A"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140</w:t>
            </w:r>
          </w:p>
        </w:tc>
        <w:tc>
          <w:tcPr>
            <w:tcW w:w="581" w:type="pct"/>
            <w:vAlign w:val="center"/>
          </w:tcPr>
          <w:p w14:paraId="6CBB0994"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51</w:t>
            </w:r>
          </w:p>
        </w:tc>
        <w:tc>
          <w:tcPr>
            <w:tcW w:w="581" w:type="pct"/>
            <w:vAlign w:val="center"/>
          </w:tcPr>
          <w:p w14:paraId="5E6B6255"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57</w:t>
            </w:r>
          </w:p>
        </w:tc>
        <w:tc>
          <w:tcPr>
            <w:tcW w:w="581" w:type="pct"/>
            <w:vAlign w:val="center"/>
          </w:tcPr>
          <w:p w14:paraId="58A8428D"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50</w:t>
            </w:r>
          </w:p>
        </w:tc>
        <w:tc>
          <w:tcPr>
            <w:tcW w:w="581" w:type="pct"/>
            <w:vAlign w:val="center"/>
          </w:tcPr>
          <w:p w14:paraId="4A0DF5BC"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57</w:t>
            </w:r>
          </w:p>
        </w:tc>
        <w:tc>
          <w:tcPr>
            <w:tcW w:w="579" w:type="pct"/>
            <w:vAlign w:val="center"/>
          </w:tcPr>
          <w:p w14:paraId="14991753"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58</w:t>
            </w:r>
          </w:p>
        </w:tc>
      </w:tr>
      <w:tr w:rsidR="005E3B5A" w14:paraId="4E491F74" w14:textId="77777777" w:rsidTr="00887506">
        <w:trPr>
          <w:jc w:val="center"/>
        </w:trPr>
        <w:tc>
          <w:tcPr>
            <w:tcW w:w="1515" w:type="pct"/>
          </w:tcPr>
          <w:p w14:paraId="09C656BE"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18FA631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102</w:t>
            </w:r>
          </w:p>
        </w:tc>
        <w:tc>
          <w:tcPr>
            <w:tcW w:w="581" w:type="pct"/>
            <w:vAlign w:val="center"/>
          </w:tcPr>
          <w:p w14:paraId="58B7EEF9"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57</w:t>
            </w:r>
          </w:p>
        </w:tc>
        <w:tc>
          <w:tcPr>
            <w:tcW w:w="581" w:type="pct"/>
            <w:vAlign w:val="center"/>
          </w:tcPr>
          <w:p w14:paraId="2357B833"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44</w:t>
            </w:r>
          </w:p>
        </w:tc>
        <w:tc>
          <w:tcPr>
            <w:tcW w:w="581" w:type="pct"/>
            <w:vAlign w:val="center"/>
          </w:tcPr>
          <w:p w14:paraId="77424C0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52</w:t>
            </w:r>
          </w:p>
        </w:tc>
        <w:tc>
          <w:tcPr>
            <w:tcW w:w="581" w:type="pct"/>
            <w:vAlign w:val="center"/>
          </w:tcPr>
          <w:p w14:paraId="456B77AB"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53</w:t>
            </w:r>
          </w:p>
        </w:tc>
        <w:tc>
          <w:tcPr>
            <w:tcW w:w="579" w:type="pct"/>
            <w:vAlign w:val="center"/>
          </w:tcPr>
          <w:p w14:paraId="46DAADC4"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33</w:t>
            </w:r>
          </w:p>
        </w:tc>
      </w:tr>
      <w:tr w:rsidR="005E3B5A" w14:paraId="75001327" w14:textId="77777777" w:rsidTr="00887506">
        <w:trPr>
          <w:jc w:val="center"/>
        </w:trPr>
        <w:tc>
          <w:tcPr>
            <w:tcW w:w="1515" w:type="pct"/>
            <w:shd w:val="clear" w:color="auto" w:fill="F2F2F2" w:themeFill="background1" w:themeFillShade="F2"/>
          </w:tcPr>
          <w:p w14:paraId="66488A84"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07F6E0F1"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748</w:t>
            </w:r>
          </w:p>
        </w:tc>
        <w:tc>
          <w:tcPr>
            <w:tcW w:w="581" w:type="pct"/>
            <w:shd w:val="clear" w:color="auto" w:fill="F2F2F2" w:themeFill="background1" w:themeFillShade="F2"/>
            <w:vAlign w:val="center"/>
          </w:tcPr>
          <w:p w14:paraId="2520421D"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594</w:t>
            </w:r>
          </w:p>
        </w:tc>
        <w:tc>
          <w:tcPr>
            <w:tcW w:w="581" w:type="pct"/>
            <w:shd w:val="clear" w:color="auto" w:fill="F2F2F2" w:themeFill="background1" w:themeFillShade="F2"/>
            <w:vAlign w:val="center"/>
          </w:tcPr>
          <w:p w14:paraId="61950DBA"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299</w:t>
            </w:r>
          </w:p>
        </w:tc>
        <w:tc>
          <w:tcPr>
            <w:tcW w:w="581" w:type="pct"/>
            <w:shd w:val="clear" w:color="auto" w:fill="F2F2F2" w:themeFill="background1" w:themeFillShade="F2"/>
            <w:vAlign w:val="center"/>
          </w:tcPr>
          <w:p w14:paraId="2E3C8571"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378</w:t>
            </w:r>
          </w:p>
        </w:tc>
        <w:tc>
          <w:tcPr>
            <w:tcW w:w="581" w:type="pct"/>
            <w:shd w:val="clear" w:color="auto" w:fill="F2F2F2" w:themeFill="background1" w:themeFillShade="F2"/>
            <w:vAlign w:val="center"/>
          </w:tcPr>
          <w:p w14:paraId="62D816F7"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487</w:t>
            </w:r>
          </w:p>
        </w:tc>
        <w:tc>
          <w:tcPr>
            <w:tcW w:w="579" w:type="pct"/>
            <w:shd w:val="clear" w:color="auto" w:fill="F2F2F2" w:themeFill="background1" w:themeFillShade="F2"/>
            <w:vAlign w:val="center"/>
          </w:tcPr>
          <w:p w14:paraId="16F5F68C"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206</w:t>
            </w:r>
          </w:p>
        </w:tc>
      </w:tr>
      <w:tr w:rsidR="00DA4145" w:rsidRPr="00114CFA" w14:paraId="657B8644" w14:textId="77777777" w:rsidTr="00887506">
        <w:trPr>
          <w:jc w:val="center"/>
        </w:trPr>
        <w:tc>
          <w:tcPr>
            <w:tcW w:w="1515" w:type="pct"/>
          </w:tcPr>
          <w:p w14:paraId="1EEBA526"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512B5E86"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07D60B9B"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3987F36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2F90A15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5A89421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5EB8755E"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5E3B5A" w14:paraId="5A063A1F" w14:textId="77777777" w:rsidTr="00887506">
        <w:trPr>
          <w:jc w:val="center"/>
        </w:trPr>
        <w:tc>
          <w:tcPr>
            <w:tcW w:w="1515" w:type="pct"/>
          </w:tcPr>
          <w:p w14:paraId="4EDAC6DA"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A0B8578" w14:textId="77777777" w:rsidR="005E3B5A" w:rsidRPr="005E3B5A" w:rsidRDefault="005E3B5A" w:rsidP="00D3225B">
            <w:pPr>
              <w:spacing w:after="0" w:line="240" w:lineRule="auto"/>
              <w:jc w:val="right"/>
              <w:rPr>
                <w:rFonts w:eastAsiaTheme="minorHAnsi"/>
                <w:lang w:val="ro-RO" w:eastAsia="en-US"/>
              </w:rPr>
            </w:pPr>
            <w:r w:rsidRPr="005E3B5A">
              <w:rPr>
                <w:rFonts w:eastAsiaTheme="minorHAnsi"/>
                <w:lang w:val="ro-RO" w:eastAsia="en-US"/>
              </w:rPr>
              <w:t>73</w:t>
            </w:r>
          </w:p>
        </w:tc>
        <w:tc>
          <w:tcPr>
            <w:tcW w:w="581" w:type="pct"/>
            <w:vAlign w:val="bottom"/>
          </w:tcPr>
          <w:p w14:paraId="670C1220"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75</w:t>
            </w:r>
          </w:p>
        </w:tc>
        <w:tc>
          <w:tcPr>
            <w:tcW w:w="581" w:type="pct"/>
            <w:vAlign w:val="bottom"/>
          </w:tcPr>
          <w:p w14:paraId="5520450B"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161</w:t>
            </w:r>
          </w:p>
        </w:tc>
        <w:tc>
          <w:tcPr>
            <w:tcW w:w="581" w:type="pct"/>
            <w:vAlign w:val="bottom"/>
          </w:tcPr>
          <w:p w14:paraId="520594A8"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117</w:t>
            </w:r>
          </w:p>
        </w:tc>
        <w:tc>
          <w:tcPr>
            <w:tcW w:w="581" w:type="pct"/>
            <w:vAlign w:val="bottom"/>
          </w:tcPr>
          <w:p w14:paraId="3B24CCD2"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323</w:t>
            </w:r>
          </w:p>
        </w:tc>
        <w:tc>
          <w:tcPr>
            <w:tcW w:w="579" w:type="pct"/>
            <w:vAlign w:val="bottom"/>
          </w:tcPr>
          <w:p w14:paraId="0DD25B53"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134</w:t>
            </w:r>
          </w:p>
        </w:tc>
      </w:tr>
      <w:tr w:rsidR="005E3B5A" w14:paraId="18BAA279" w14:textId="77777777" w:rsidTr="00887506">
        <w:trPr>
          <w:jc w:val="center"/>
        </w:trPr>
        <w:tc>
          <w:tcPr>
            <w:tcW w:w="1515" w:type="pct"/>
          </w:tcPr>
          <w:p w14:paraId="3BF08F3A"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16B3875A" w14:textId="77777777" w:rsidR="005E3B5A" w:rsidRPr="005E3B5A" w:rsidRDefault="005E3B5A" w:rsidP="00D3225B">
            <w:pPr>
              <w:spacing w:after="0" w:line="240" w:lineRule="auto"/>
              <w:jc w:val="right"/>
              <w:rPr>
                <w:rFonts w:eastAsiaTheme="minorHAnsi"/>
                <w:lang w:val="ro-RO" w:eastAsia="en-US"/>
              </w:rPr>
            </w:pPr>
            <w:r w:rsidRPr="005E3B5A">
              <w:rPr>
                <w:rFonts w:eastAsiaTheme="minorHAnsi"/>
                <w:lang w:val="ro-RO" w:eastAsia="en-US"/>
              </w:rPr>
              <w:t>21</w:t>
            </w:r>
          </w:p>
        </w:tc>
        <w:tc>
          <w:tcPr>
            <w:tcW w:w="581" w:type="pct"/>
            <w:vAlign w:val="bottom"/>
          </w:tcPr>
          <w:p w14:paraId="005C5507"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27</w:t>
            </w:r>
          </w:p>
        </w:tc>
        <w:tc>
          <w:tcPr>
            <w:tcW w:w="581" w:type="pct"/>
            <w:vAlign w:val="bottom"/>
          </w:tcPr>
          <w:p w14:paraId="71368C09"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39</w:t>
            </w:r>
          </w:p>
        </w:tc>
        <w:tc>
          <w:tcPr>
            <w:tcW w:w="581" w:type="pct"/>
            <w:vAlign w:val="bottom"/>
          </w:tcPr>
          <w:p w14:paraId="54A732B3"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46</w:t>
            </w:r>
          </w:p>
        </w:tc>
        <w:tc>
          <w:tcPr>
            <w:tcW w:w="581" w:type="pct"/>
            <w:vAlign w:val="bottom"/>
          </w:tcPr>
          <w:p w14:paraId="2D50E7CD"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39</w:t>
            </w:r>
          </w:p>
        </w:tc>
        <w:tc>
          <w:tcPr>
            <w:tcW w:w="579" w:type="pct"/>
            <w:vAlign w:val="bottom"/>
          </w:tcPr>
          <w:p w14:paraId="13D97718"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59</w:t>
            </w:r>
          </w:p>
        </w:tc>
      </w:tr>
      <w:tr w:rsidR="005E3B5A" w14:paraId="3C9C1F9B" w14:textId="77777777" w:rsidTr="00887506">
        <w:trPr>
          <w:jc w:val="center"/>
        </w:trPr>
        <w:tc>
          <w:tcPr>
            <w:tcW w:w="1515" w:type="pct"/>
          </w:tcPr>
          <w:p w14:paraId="4AF7ABC3"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1A852D56" w14:textId="77777777" w:rsidR="005E3B5A" w:rsidRPr="005E3B5A" w:rsidRDefault="005E3B5A" w:rsidP="00D3225B">
            <w:pPr>
              <w:spacing w:after="0" w:line="240" w:lineRule="auto"/>
              <w:jc w:val="right"/>
              <w:rPr>
                <w:rFonts w:eastAsiaTheme="minorHAnsi"/>
                <w:lang w:val="ro-RO" w:eastAsia="en-US"/>
              </w:rPr>
            </w:pPr>
            <w:r w:rsidRPr="005E3B5A">
              <w:rPr>
                <w:rFonts w:eastAsiaTheme="minorHAnsi"/>
                <w:lang w:val="ro-RO" w:eastAsia="en-US"/>
              </w:rPr>
              <w:t>21</w:t>
            </w:r>
          </w:p>
        </w:tc>
        <w:tc>
          <w:tcPr>
            <w:tcW w:w="581" w:type="pct"/>
            <w:vAlign w:val="bottom"/>
          </w:tcPr>
          <w:p w14:paraId="0228F963"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36</w:t>
            </w:r>
          </w:p>
        </w:tc>
        <w:tc>
          <w:tcPr>
            <w:tcW w:w="581" w:type="pct"/>
            <w:vAlign w:val="bottom"/>
          </w:tcPr>
          <w:p w14:paraId="78F406D4"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22</w:t>
            </w:r>
          </w:p>
        </w:tc>
        <w:tc>
          <w:tcPr>
            <w:tcW w:w="581" w:type="pct"/>
            <w:vAlign w:val="bottom"/>
          </w:tcPr>
          <w:p w14:paraId="44B6F83E"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28</w:t>
            </w:r>
          </w:p>
        </w:tc>
        <w:tc>
          <w:tcPr>
            <w:tcW w:w="581" w:type="pct"/>
            <w:vAlign w:val="bottom"/>
          </w:tcPr>
          <w:p w14:paraId="3A5E2B6E"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54</w:t>
            </w:r>
          </w:p>
        </w:tc>
        <w:tc>
          <w:tcPr>
            <w:tcW w:w="579" w:type="pct"/>
            <w:vAlign w:val="bottom"/>
          </w:tcPr>
          <w:p w14:paraId="49B4EAAF"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55</w:t>
            </w:r>
          </w:p>
        </w:tc>
      </w:tr>
      <w:tr w:rsidR="005E3B5A" w14:paraId="7779C097" w14:textId="77777777" w:rsidTr="00887506">
        <w:trPr>
          <w:jc w:val="center"/>
        </w:trPr>
        <w:tc>
          <w:tcPr>
            <w:tcW w:w="1515" w:type="pct"/>
          </w:tcPr>
          <w:p w14:paraId="4C754397"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49AEE03B" w14:textId="77777777" w:rsidR="005E3B5A" w:rsidRPr="005E3B5A" w:rsidRDefault="005E3B5A" w:rsidP="00D3225B">
            <w:pPr>
              <w:spacing w:after="0" w:line="240" w:lineRule="auto"/>
              <w:jc w:val="right"/>
              <w:rPr>
                <w:rFonts w:eastAsiaTheme="minorHAnsi"/>
                <w:lang w:val="ro-RO" w:eastAsia="en-US"/>
              </w:rPr>
            </w:pPr>
            <w:r w:rsidRPr="005E3B5A">
              <w:rPr>
                <w:rFonts w:eastAsiaTheme="minorHAnsi"/>
                <w:lang w:val="ro-RO" w:eastAsia="en-US"/>
              </w:rPr>
              <w:t>58</w:t>
            </w:r>
          </w:p>
        </w:tc>
        <w:tc>
          <w:tcPr>
            <w:tcW w:w="581" w:type="pct"/>
            <w:vAlign w:val="bottom"/>
          </w:tcPr>
          <w:p w14:paraId="54DD123F"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71</w:t>
            </w:r>
          </w:p>
        </w:tc>
        <w:tc>
          <w:tcPr>
            <w:tcW w:w="581" w:type="pct"/>
            <w:vAlign w:val="bottom"/>
          </w:tcPr>
          <w:p w14:paraId="4011DA6C"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64</w:t>
            </w:r>
          </w:p>
        </w:tc>
        <w:tc>
          <w:tcPr>
            <w:tcW w:w="581" w:type="pct"/>
            <w:vAlign w:val="bottom"/>
          </w:tcPr>
          <w:p w14:paraId="07F52B6B"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107</w:t>
            </w:r>
          </w:p>
        </w:tc>
        <w:tc>
          <w:tcPr>
            <w:tcW w:w="581" w:type="pct"/>
            <w:vAlign w:val="bottom"/>
          </w:tcPr>
          <w:p w14:paraId="638F549A"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54</w:t>
            </w:r>
          </w:p>
        </w:tc>
        <w:tc>
          <w:tcPr>
            <w:tcW w:w="579" w:type="pct"/>
            <w:vAlign w:val="bottom"/>
          </w:tcPr>
          <w:p w14:paraId="0CAD82A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82</w:t>
            </w:r>
          </w:p>
        </w:tc>
      </w:tr>
      <w:tr w:rsidR="005E3B5A" w14:paraId="50197319" w14:textId="77777777" w:rsidTr="00887506">
        <w:trPr>
          <w:jc w:val="center"/>
        </w:trPr>
        <w:tc>
          <w:tcPr>
            <w:tcW w:w="1515" w:type="pct"/>
          </w:tcPr>
          <w:p w14:paraId="14DE5A18"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3132FA4D" w14:textId="77777777" w:rsidR="005E3B5A" w:rsidRPr="005E3B5A" w:rsidRDefault="005E3B5A" w:rsidP="00D3225B">
            <w:pPr>
              <w:spacing w:after="0" w:line="240" w:lineRule="auto"/>
              <w:jc w:val="right"/>
              <w:rPr>
                <w:rFonts w:eastAsiaTheme="minorHAnsi"/>
                <w:lang w:val="ro-RO" w:eastAsia="en-US"/>
              </w:rPr>
            </w:pPr>
            <w:r w:rsidRPr="005E3B5A">
              <w:rPr>
                <w:rFonts w:eastAsiaTheme="minorHAnsi"/>
                <w:lang w:val="ro-RO" w:eastAsia="en-US"/>
              </w:rPr>
              <w:t>33</w:t>
            </w:r>
          </w:p>
        </w:tc>
        <w:tc>
          <w:tcPr>
            <w:tcW w:w="581" w:type="pct"/>
            <w:vAlign w:val="bottom"/>
          </w:tcPr>
          <w:p w14:paraId="0BB91C90"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49</w:t>
            </w:r>
          </w:p>
        </w:tc>
        <w:tc>
          <w:tcPr>
            <w:tcW w:w="581" w:type="pct"/>
            <w:vAlign w:val="bottom"/>
          </w:tcPr>
          <w:p w14:paraId="578989D1"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62</w:t>
            </w:r>
          </w:p>
        </w:tc>
        <w:tc>
          <w:tcPr>
            <w:tcW w:w="581" w:type="pct"/>
            <w:vAlign w:val="bottom"/>
          </w:tcPr>
          <w:p w14:paraId="5278F808"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51</w:t>
            </w:r>
          </w:p>
        </w:tc>
        <w:tc>
          <w:tcPr>
            <w:tcW w:w="581" w:type="pct"/>
            <w:vAlign w:val="bottom"/>
          </w:tcPr>
          <w:p w14:paraId="05D03456"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72</w:t>
            </w:r>
          </w:p>
        </w:tc>
        <w:tc>
          <w:tcPr>
            <w:tcW w:w="579" w:type="pct"/>
            <w:vAlign w:val="bottom"/>
          </w:tcPr>
          <w:p w14:paraId="1F746A29" w14:textId="77777777" w:rsidR="005E3B5A" w:rsidRPr="005E3B5A" w:rsidRDefault="005E3B5A" w:rsidP="005E3B5A">
            <w:pPr>
              <w:spacing w:after="0" w:line="240" w:lineRule="auto"/>
              <w:jc w:val="right"/>
              <w:rPr>
                <w:rFonts w:eastAsiaTheme="minorHAnsi"/>
                <w:lang w:val="ro-RO" w:eastAsia="en-US"/>
              </w:rPr>
            </w:pPr>
            <w:r w:rsidRPr="005E3B5A">
              <w:rPr>
                <w:rFonts w:eastAsiaTheme="minorHAnsi"/>
                <w:lang w:val="ro-RO" w:eastAsia="en-US"/>
              </w:rPr>
              <w:t>88</w:t>
            </w:r>
          </w:p>
        </w:tc>
      </w:tr>
      <w:tr w:rsidR="005E3B5A" w14:paraId="4E6A3E6F" w14:textId="77777777" w:rsidTr="00887506">
        <w:trPr>
          <w:jc w:val="center"/>
        </w:trPr>
        <w:tc>
          <w:tcPr>
            <w:tcW w:w="1515" w:type="pct"/>
            <w:shd w:val="clear" w:color="auto" w:fill="F2F2F2" w:themeFill="background1" w:themeFillShade="F2"/>
          </w:tcPr>
          <w:p w14:paraId="7B615581" w14:textId="77777777" w:rsidR="005E3B5A" w:rsidRPr="00DF4761" w:rsidRDefault="005E3B5A"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601A2462" w14:textId="77777777" w:rsidR="005E3B5A" w:rsidRPr="005E3B5A" w:rsidRDefault="005E3B5A" w:rsidP="00D3225B">
            <w:pPr>
              <w:spacing w:after="0" w:line="240" w:lineRule="auto"/>
              <w:jc w:val="right"/>
              <w:rPr>
                <w:rFonts w:eastAsiaTheme="minorHAnsi"/>
                <w:b/>
                <w:lang w:val="ro-RO" w:eastAsia="en-US"/>
              </w:rPr>
            </w:pPr>
            <w:r w:rsidRPr="005E3B5A">
              <w:rPr>
                <w:rFonts w:eastAsiaTheme="minorHAnsi"/>
                <w:b/>
                <w:lang w:val="ro-RO" w:eastAsia="en-US"/>
              </w:rPr>
              <w:t>206</w:t>
            </w:r>
          </w:p>
        </w:tc>
        <w:tc>
          <w:tcPr>
            <w:tcW w:w="581" w:type="pct"/>
            <w:shd w:val="clear" w:color="auto" w:fill="F2F2F2" w:themeFill="background1" w:themeFillShade="F2"/>
            <w:vAlign w:val="bottom"/>
          </w:tcPr>
          <w:p w14:paraId="65F29A71"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257</w:t>
            </w:r>
          </w:p>
        </w:tc>
        <w:tc>
          <w:tcPr>
            <w:tcW w:w="581" w:type="pct"/>
            <w:shd w:val="clear" w:color="auto" w:fill="F2F2F2" w:themeFill="background1" w:themeFillShade="F2"/>
            <w:vAlign w:val="bottom"/>
          </w:tcPr>
          <w:p w14:paraId="271BCEE6"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348</w:t>
            </w:r>
          </w:p>
        </w:tc>
        <w:tc>
          <w:tcPr>
            <w:tcW w:w="581" w:type="pct"/>
            <w:shd w:val="clear" w:color="auto" w:fill="F2F2F2" w:themeFill="background1" w:themeFillShade="F2"/>
            <w:vAlign w:val="bottom"/>
          </w:tcPr>
          <w:p w14:paraId="70DD0BF8"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348</w:t>
            </w:r>
          </w:p>
        </w:tc>
        <w:tc>
          <w:tcPr>
            <w:tcW w:w="581" w:type="pct"/>
            <w:shd w:val="clear" w:color="auto" w:fill="F2F2F2" w:themeFill="background1" w:themeFillShade="F2"/>
            <w:vAlign w:val="bottom"/>
          </w:tcPr>
          <w:p w14:paraId="6B210EB2"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543</w:t>
            </w:r>
          </w:p>
        </w:tc>
        <w:tc>
          <w:tcPr>
            <w:tcW w:w="579" w:type="pct"/>
            <w:shd w:val="clear" w:color="auto" w:fill="F2F2F2" w:themeFill="background1" w:themeFillShade="F2"/>
            <w:vAlign w:val="bottom"/>
          </w:tcPr>
          <w:p w14:paraId="6E3DA830" w14:textId="77777777" w:rsidR="005E3B5A" w:rsidRPr="005E3B5A" w:rsidRDefault="005E3B5A" w:rsidP="005E3B5A">
            <w:pPr>
              <w:spacing w:after="0" w:line="240" w:lineRule="auto"/>
              <w:jc w:val="right"/>
              <w:rPr>
                <w:rFonts w:eastAsiaTheme="minorHAnsi"/>
                <w:b/>
                <w:lang w:val="ro-RO" w:eastAsia="en-US"/>
              </w:rPr>
            </w:pPr>
            <w:r w:rsidRPr="005E3B5A">
              <w:rPr>
                <w:rFonts w:eastAsiaTheme="minorHAnsi"/>
                <w:b/>
                <w:lang w:val="ro-RO" w:eastAsia="en-US"/>
              </w:rPr>
              <w:t>417</w:t>
            </w:r>
          </w:p>
        </w:tc>
      </w:tr>
    </w:tbl>
    <w:p w14:paraId="5CEA120C" w14:textId="77777777" w:rsidR="00FC3BA3"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1AC33B84" w14:textId="77777777" w:rsidR="005D3A20" w:rsidRPr="00993E32" w:rsidRDefault="005D3A20" w:rsidP="00DA4145">
      <w:pPr>
        <w:spacing w:after="0" w:line="240" w:lineRule="auto"/>
        <w:rPr>
          <w:sz w:val="20"/>
          <w:szCs w:val="20"/>
          <w:lang w:val="ro-RO"/>
        </w:rPr>
      </w:pPr>
    </w:p>
    <w:p w14:paraId="4ECEF2AC" w14:textId="77777777" w:rsidR="002E258E" w:rsidRDefault="005E3B5A" w:rsidP="00887506">
      <w:pPr>
        <w:pStyle w:val="Subtitle"/>
        <w:jc w:val="center"/>
        <w:rPr>
          <w:rFonts w:asciiTheme="minorHAnsi" w:hAnsiTheme="minorHAnsi"/>
          <w:color w:val="FF0000"/>
          <w:lang w:val="ro-RO"/>
        </w:rPr>
      </w:pPr>
      <w:r w:rsidRPr="005E3B5A">
        <w:rPr>
          <w:rFonts w:asciiTheme="minorHAnsi" w:hAnsiTheme="minorHAnsi"/>
          <w:noProof/>
          <w:color w:val="FF0000"/>
          <w:lang w:eastAsia="en-US"/>
        </w:rPr>
        <w:drawing>
          <wp:inline distT="0" distB="0" distL="0" distR="0" wp14:anchorId="22378081" wp14:editId="46498E7C">
            <wp:extent cx="5936831" cy="399403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408167" w14:textId="77777777" w:rsidR="003F10EE" w:rsidRPr="003F10EE" w:rsidRDefault="003F10EE" w:rsidP="003F10EE">
      <w:pPr>
        <w:rPr>
          <w:lang w:val="ro-RO" w:eastAsia="ja-JP"/>
        </w:rPr>
      </w:pPr>
    </w:p>
    <w:p w14:paraId="69B15336" w14:textId="77777777" w:rsidR="007F52BE" w:rsidRDefault="007F52BE" w:rsidP="00886185">
      <w:pPr>
        <w:jc w:val="both"/>
        <w:rPr>
          <w:b/>
          <w:noProof/>
          <w:lang w:val="ro-RO" w:eastAsia="ro-RO"/>
        </w:rPr>
      </w:pPr>
    </w:p>
    <w:p w14:paraId="52D23621" w14:textId="77777777" w:rsidR="00D21BB1" w:rsidRPr="00887506" w:rsidRDefault="00D21BB1" w:rsidP="00D21BB1">
      <w:pPr>
        <w:pStyle w:val="Heading2"/>
        <w:rPr>
          <w:rFonts w:asciiTheme="minorHAnsi" w:hAnsiTheme="minorHAnsi"/>
          <w:color w:val="auto"/>
          <w:sz w:val="24"/>
          <w:szCs w:val="24"/>
          <w:lang w:val="ro-RO"/>
        </w:rPr>
      </w:pPr>
      <w:bookmarkStart w:id="4" w:name="_Toc426633841"/>
      <w:r w:rsidRPr="00887506">
        <w:rPr>
          <w:rFonts w:asciiTheme="minorHAnsi" w:hAnsiTheme="minorHAnsi"/>
          <w:color w:val="auto"/>
          <w:sz w:val="24"/>
          <w:szCs w:val="24"/>
          <w:lang w:val="ro-RO"/>
        </w:rPr>
        <w:lastRenderedPageBreak/>
        <w:t>II. Interpretarea datelor statistice</w:t>
      </w:r>
      <w:bookmarkEnd w:id="4"/>
      <w:r w:rsidRPr="00887506">
        <w:rPr>
          <w:rFonts w:asciiTheme="minorHAnsi" w:hAnsiTheme="minorHAnsi"/>
          <w:color w:val="auto"/>
          <w:sz w:val="24"/>
          <w:szCs w:val="24"/>
          <w:lang w:val="ro-RO"/>
        </w:rPr>
        <w:t xml:space="preserve"> </w:t>
      </w:r>
    </w:p>
    <w:p w14:paraId="65735EF6" w14:textId="77777777" w:rsidR="00D21BB1" w:rsidRPr="00887506" w:rsidRDefault="00D21BB1" w:rsidP="000E3113">
      <w:pPr>
        <w:pStyle w:val="Heading3"/>
        <w:rPr>
          <w:rFonts w:asciiTheme="minorHAnsi" w:hAnsiTheme="minorHAnsi"/>
          <w:i/>
          <w:color w:val="auto"/>
          <w:sz w:val="24"/>
          <w:szCs w:val="24"/>
          <w:lang w:val="ro-RO"/>
        </w:rPr>
      </w:pPr>
      <w:r w:rsidRPr="00887506">
        <w:rPr>
          <w:rFonts w:asciiTheme="minorHAnsi" w:hAnsiTheme="minorHAnsi"/>
          <w:color w:val="auto"/>
          <w:sz w:val="24"/>
          <w:szCs w:val="24"/>
          <w:lang w:val="ro-RO"/>
        </w:rPr>
        <w:t xml:space="preserve">II.1. Analiză comparativă populația ocupată/numărul mediu de salariați/câștigul nominal brut </w:t>
      </w:r>
      <w:r w:rsidRPr="00887506">
        <w:rPr>
          <w:rFonts w:asciiTheme="minorHAnsi" w:hAnsiTheme="minorHAnsi"/>
          <w:i/>
          <w:color w:val="auto"/>
          <w:sz w:val="24"/>
          <w:szCs w:val="24"/>
          <w:lang w:val="ro-RO"/>
        </w:rPr>
        <w:t>(indicele performanței - IP)</w:t>
      </w:r>
    </w:p>
    <w:p w14:paraId="160EEE71" w14:textId="77777777" w:rsidR="000E3113" w:rsidRPr="00887506" w:rsidRDefault="000E3113" w:rsidP="000E3113">
      <w:pPr>
        <w:rPr>
          <w:lang w:val="ro-RO" w:eastAsia="en-US"/>
        </w:rPr>
      </w:pPr>
    </w:p>
    <w:p w14:paraId="55DE2E2E" w14:textId="77777777" w:rsidR="00D21BB1" w:rsidRPr="00200FE2" w:rsidRDefault="00D21BB1" w:rsidP="00D21BB1">
      <w:pPr>
        <w:rPr>
          <w:b/>
          <w:i/>
          <w:lang w:val="ro-RO"/>
        </w:rPr>
      </w:pPr>
      <w:r w:rsidRPr="00200FE2">
        <w:rPr>
          <w:b/>
          <w:i/>
          <w:lang w:val="ro-RO"/>
        </w:rPr>
        <w:t xml:space="preserve">1. Populația ocupată civilă </w:t>
      </w:r>
    </w:p>
    <w:p w14:paraId="479E7F57" w14:textId="77777777" w:rsidR="00251E64" w:rsidRDefault="00251E64" w:rsidP="00251E64">
      <w:pPr>
        <w:jc w:val="both"/>
        <w:rPr>
          <w:lang w:val="ro-RO"/>
        </w:rPr>
      </w:pPr>
      <w:r>
        <w:rPr>
          <w:lang w:val="ro-RO"/>
        </w:rPr>
        <w:t xml:space="preserve">Analizând evoluția populației ocupate civile în sectorul </w:t>
      </w:r>
      <w:r w:rsidR="00C359E7">
        <w:rPr>
          <w:lang w:val="ro-RO"/>
        </w:rPr>
        <w:t>construcții</w:t>
      </w:r>
      <w:r>
        <w:rPr>
          <w:lang w:val="ro-RO"/>
        </w:rPr>
        <w:t>, la nivelul celor cinci județe ale regiunii, în perioada de 2008-201</w:t>
      </w:r>
      <w:r w:rsidR="00F93ABB">
        <w:rPr>
          <w:lang w:val="ro-RO"/>
        </w:rPr>
        <w:t>8</w:t>
      </w:r>
      <w:r w:rsidR="00C359E7">
        <w:rPr>
          <w:lang w:val="ro-RO"/>
        </w:rPr>
        <w:t xml:space="preserve">, se remarcă </w:t>
      </w:r>
      <w:r>
        <w:rPr>
          <w:lang w:val="ro-RO"/>
        </w:rPr>
        <w:t>fluctuații</w:t>
      </w:r>
      <w:r w:rsidR="00C359E7">
        <w:rPr>
          <w:lang w:val="ro-RO"/>
        </w:rPr>
        <w:t xml:space="preserve"> </w:t>
      </w:r>
      <w:r>
        <w:rPr>
          <w:lang w:val="ro-RO"/>
        </w:rPr>
        <w:t xml:space="preserve"> în</w:t>
      </w:r>
      <w:r w:rsidR="00C359E7">
        <w:rPr>
          <w:lang w:val="ro-RO"/>
        </w:rPr>
        <w:t xml:space="preserve"> toate județele, acestea înregistrând valori de sub 10%</w:t>
      </w:r>
      <w:r>
        <w:rPr>
          <w:lang w:val="ro-RO"/>
        </w:rPr>
        <w:t>.</w:t>
      </w:r>
    </w:p>
    <w:p w14:paraId="26880446" w14:textId="77777777" w:rsidR="00C359E7" w:rsidRDefault="00C359E7" w:rsidP="00251E64">
      <w:pPr>
        <w:jc w:val="both"/>
        <w:rPr>
          <w:lang w:val="ro-RO"/>
        </w:rPr>
      </w:pPr>
      <w:r>
        <w:rPr>
          <w:lang w:val="ro-RO"/>
        </w:rPr>
        <w:t>În cazul județelor Mehedinți</w:t>
      </w:r>
      <w:r w:rsidR="00251E64">
        <w:rPr>
          <w:lang w:val="ro-RO"/>
        </w:rPr>
        <w:t xml:space="preserve"> și </w:t>
      </w:r>
      <w:r w:rsidR="00F93ABB">
        <w:rPr>
          <w:lang w:val="ro-RO"/>
        </w:rPr>
        <w:t>Gorj</w:t>
      </w:r>
      <w:r w:rsidR="00251E64">
        <w:rPr>
          <w:lang w:val="ro-RO"/>
        </w:rPr>
        <w:t xml:space="preserve"> indicatorul a cunoscut o ușoară </w:t>
      </w:r>
      <w:r w:rsidR="00F93ABB">
        <w:rPr>
          <w:lang w:val="ro-RO"/>
        </w:rPr>
        <w:t>creștere</w:t>
      </w:r>
      <w:r w:rsidR="00251E64">
        <w:rPr>
          <w:lang w:val="ro-RO"/>
        </w:rPr>
        <w:t xml:space="preserve"> (</w:t>
      </w:r>
      <w:r>
        <w:rPr>
          <w:lang w:val="ro-RO"/>
        </w:rPr>
        <w:t>9,09</w:t>
      </w:r>
      <w:r w:rsidR="00251E64">
        <w:rPr>
          <w:lang w:val="ro-RO"/>
        </w:rPr>
        <w:t xml:space="preserve">%, respectiv </w:t>
      </w:r>
      <w:r>
        <w:rPr>
          <w:lang w:val="ro-RO"/>
        </w:rPr>
        <w:t>13,1</w:t>
      </w:r>
      <w:r w:rsidR="00251E64">
        <w:rPr>
          <w:lang w:val="ro-RO"/>
        </w:rPr>
        <w:t>%</w:t>
      </w:r>
      <w:r w:rsidR="00F93ABB">
        <w:rPr>
          <w:lang w:val="ro-RO"/>
        </w:rPr>
        <w:t xml:space="preserve"> raportat la valorile anului 2014 și </w:t>
      </w:r>
      <w:r>
        <w:rPr>
          <w:lang w:val="ro-RO"/>
        </w:rPr>
        <w:t>18,84</w:t>
      </w:r>
      <w:r w:rsidR="00F93ABB">
        <w:rPr>
          <w:lang w:val="ro-RO"/>
        </w:rPr>
        <w:t xml:space="preserve">% respectiv </w:t>
      </w:r>
      <w:r>
        <w:rPr>
          <w:lang w:val="ro-RO"/>
        </w:rPr>
        <w:t>15,64</w:t>
      </w:r>
      <w:r w:rsidR="00F93ABB">
        <w:rPr>
          <w:lang w:val="ro-RO"/>
        </w:rPr>
        <w:t>% raportat la valorile anului 2008</w:t>
      </w:r>
      <w:r w:rsidR="00251E64">
        <w:rPr>
          <w:lang w:val="ro-RO"/>
        </w:rPr>
        <w:t>)</w:t>
      </w:r>
      <w:r>
        <w:rPr>
          <w:lang w:val="ro-RO"/>
        </w:rPr>
        <w:t>. Raportat la valorile anului 2014, toate județele au înregistrat creșteri ale indicatorului.</w:t>
      </w:r>
      <w:r w:rsidR="00554951">
        <w:rPr>
          <w:lang w:val="ro-RO"/>
        </w:rPr>
        <w:t xml:space="preserve"> Județele Dolj (-7,14%), Olt(-6,67%) și Vâlcea (-8,76%) au înregistrat scăderi ale indicatorului, raportat la valorile anului 2008.</w:t>
      </w:r>
    </w:p>
    <w:p w14:paraId="4B18B8D6" w14:textId="77777777" w:rsidR="00F93ABB" w:rsidRDefault="00F93ABB" w:rsidP="00251E64">
      <w:pPr>
        <w:jc w:val="both"/>
        <w:rPr>
          <w:lang w:val="ro-RO"/>
        </w:rPr>
      </w:pPr>
      <w:r>
        <w:rPr>
          <w:lang w:val="ro-RO"/>
        </w:rPr>
        <w:t xml:space="preserve">În județul </w:t>
      </w:r>
      <w:r w:rsidR="00554951">
        <w:rPr>
          <w:lang w:val="ro-RO"/>
        </w:rPr>
        <w:t>Mehedinți</w:t>
      </w:r>
      <w:r>
        <w:rPr>
          <w:lang w:val="ro-RO"/>
        </w:rPr>
        <w:t xml:space="preserve">, la sfârșitul anului 2018, populația ocupată civilă în sectorul </w:t>
      </w:r>
      <w:r w:rsidR="00554951">
        <w:rPr>
          <w:lang w:val="ro-RO"/>
        </w:rPr>
        <w:t>construcții</w:t>
      </w:r>
      <w:r>
        <w:rPr>
          <w:lang w:val="ro-RO"/>
        </w:rPr>
        <w:t xml:space="preserve"> era de </w:t>
      </w:r>
      <w:r w:rsidR="00554951">
        <w:rPr>
          <w:lang w:val="ro-RO"/>
        </w:rPr>
        <w:t>9,6</w:t>
      </w:r>
      <w:r>
        <w:rPr>
          <w:lang w:val="ro-RO"/>
        </w:rPr>
        <w:t xml:space="preserve"> mii persoane</w:t>
      </w:r>
      <w:r w:rsidR="00554951">
        <w:rPr>
          <w:lang w:val="ro-RO"/>
        </w:rPr>
        <w:t>( minimul între județe) iar în județul Dolj, 16,9 mii persoane ( maximul între județe)</w:t>
      </w:r>
      <w:r>
        <w:rPr>
          <w:lang w:val="ro-RO"/>
        </w:rPr>
        <w:t>.</w:t>
      </w:r>
    </w:p>
    <w:p w14:paraId="0E77C78E" w14:textId="77777777" w:rsidR="00251E64" w:rsidRDefault="00251E64" w:rsidP="00251E64">
      <w:pPr>
        <w:jc w:val="both"/>
        <w:rPr>
          <w:lang w:val="ro-RO"/>
        </w:rPr>
      </w:pPr>
      <w:r>
        <w:rPr>
          <w:lang w:val="ro-RO"/>
        </w:rPr>
        <w:t xml:space="preserve">La nivel regional, evoluția indicatorului a fost una </w:t>
      </w:r>
      <w:r w:rsidR="00554951">
        <w:rPr>
          <w:lang w:val="ro-RO"/>
        </w:rPr>
        <w:t>crescătoare</w:t>
      </w:r>
      <w:r>
        <w:rPr>
          <w:lang w:val="ro-RO"/>
        </w:rPr>
        <w:t>, valoarea maximă fiind înregistrată în anul 20</w:t>
      </w:r>
      <w:r w:rsidR="00554951">
        <w:rPr>
          <w:lang w:val="ro-RO"/>
        </w:rPr>
        <w:t>18</w:t>
      </w:r>
      <w:r>
        <w:rPr>
          <w:lang w:val="ro-RO"/>
        </w:rPr>
        <w:t xml:space="preserve"> (</w:t>
      </w:r>
      <w:r w:rsidR="00554951">
        <w:rPr>
          <w:lang w:val="ro-RO"/>
        </w:rPr>
        <w:t>65,2</w:t>
      </w:r>
      <w:r>
        <w:rPr>
          <w:lang w:val="ro-RO"/>
        </w:rPr>
        <w:t xml:space="preserve"> mii persoane), iar cea minimă în 2012 (</w:t>
      </w:r>
      <w:r w:rsidR="00554951">
        <w:rPr>
          <w:lang w:val="ro-RO"/>
        </w:rPr>
        <w:t>56</w:t>
      </w:r>
      <w:r>
        <w:rPr>
          <w:lang w:val="ro-RO"/>
        </w:rPr>
        <w:t xml:space="preserve"> mii persoane).</w:t>
      </w:r>
    </w:p>
    <w:p w14:paraId="242F55F3" w14:textId="77777777" w:rsidR="00273D10" w:rsidRPr="00A019CA" w:rsidRDefault="00D5604E" w:rsidP="00A019CA">
      <w:r w:rsidRPr="00A019CA">
        <w:t>Pentru intervalul 2014-2018,</w:t>
      </w:r>
      <w:r w:rsidR="00542B0D" w:rsidRPr="00A019CA">
        <w:t xml:space="preserve"> evoluția indicatorului la nivel regional a fost </w:t>
      </w:r>
      <w:r w:rsidR="00554951" w:rsidRPr="00A019CA">
        <w:t>crescătoare</w:t>
      </w:r>
      <w:r w:rsidR="00E87760" w:rsidRPr="00A019CA">
        <w:t xml:space="preserve">, situație care s-a manifestat în toate județele. </w:t>
      </w:r>
      <w:r w:rsidRPr="00A019CA">
        <w:t xml:space="preserve"> </w:t>
      </w:r>
      <w:r w:rsidR="00E87760" w:rsidRPr="00A019CA">
        <w:t>În perioada 2014-2018, numărul persoanelor ocupate</w:t>
      </w:r>
      <w:r w:rsidR="00D726ED" w:rsidRPr="00A019CA">
        <w:t xml:space="preserve"> la nivel regional</w:t>
      </w:r>
      <w:r w:rsidR="00E87760" w:rsidRPr="00A019CA">
        <w:t xml:space="preserve"> în domeniul</w:t>
      </w:r>
      <w:r w:rsidR="00F24503" w:rsidRPr="00A019CA">
        <w:t xml:space="preserve"> </w:t>
      </w:r>
      <w:r w:rsidR="00D726ED" w:rsidRPr="00A019CA">
        <w:t>construcții</w:t>
      </w:r>
      <w:r w:rsidR="00E87760" w:rsidRPr="00A019CA">
        <w:t xml:space="preserve"> a </w:t>
      </w:r>
      <w:r w:rsidR="00F24503" w:rsidRPr="00A019CA">
        <w:t>crescut</w:t>
      </w:r>
      <w:r w:rsidR="00E87760" w:rsidRPr="00A019CA">
        <w:t xml:space="preserve"> cu </w:t>
      </w:r>
      <w:r w:rsidR="00D726ED" w:rsidRPr="00A019CA">
        <w:t>10,7</w:t>
      </w:r>
      <w:r w:rsidR="00E87760" w:rsidRPr="00A019CA">
        <w:t>% (</w:t>
      </w:r>
      <w:r w:rsidR="00D726ED" w:rsidRPr="00A019CA">
        <w:t>6,3</w:t>
      </w:r>
      <w:r w:rsidR="00E87760" w:rsidRPr="00A019CA">
        <w:t xml:space="preserve"> mii persoane).</w:t>
      </w:r>
    </w:p>
    <w:p w14:paraId="47010A11" w14:textId="77777777" w:rsidR="00F24503" w:rsidRDefault="00D5604E" w:rsidP="00A019CA">
      <w:pPr>
        <w:rPr>
          <w:lang w:val="ro-RO"/>
        </w:rPr>
      </w:pPr>
      <w:r w:rsidRPr="00A019CA">
        <w:t>Raportat la anul 2008, la nivel regional</w:t>
      </w:r>
      <w:r w:rsidR="00E87760" w:rsidRPr="00A019CA">
        <w:t xml:space="preserve">, </w:t>
      </w:r>
      <w:r w:rsidR="00D726ED" w:rsidRPr="00A019CA">
        <w:t>indicatorul a crescut cu 1,09% (0,7 mii persoane</w:t>
      </w:r>
      <w:r w:rsidR="00D726ED">
        <w:rPr>
          <w:lang w:val="ro-RO"/>
        </w:rPr>
        <w:t>).</w:t>
      </w:r>
    </w:p>
    <w:p w14:paraId="0DEC1043" w14:textId="77777777" w:rsidR="00273D10" w:rsidRPr="00924AA0" w:rsidRDefault="00D21BB1" w:rsidP="00273D10">
      <w:pPr>
        <w:rPr>
          <w:b/>
          <w:i/>
          <w:lang w:val="ro-RO"/>
        </w:rPr>
      </w:pPr>
      <w:r w:rsidRPr="00924AA0">
        <w:rPr>
          <w:b/>
          <w:i/>
          <w:lang w:val="ro-RO"/>
        </w:rPr>
        <w:t xml:space="preserve">2. Numărul mediu al salariaților </w:t>
      </w:r>
    </w:p>
    <w:p w14:paraId="343884E6" w14:textId="77777777" w:rsidR="00181D8B" w:rsidRDefault="00181D8B" w:rsidP="00181D8B">
      <w:pPr>
        <w:jc w:val="both"/>
        <w:rPr>
          <w:lang w:val="ro-RO"/>
        </w:rPr>
      </w:pPr>
      <w:r>
        <w:rPr>
          <w:lang w:val="ro-RO"/>
        </w:rPr>
        <w:t xml:space="preserve">Din perspectiva numărului mediu de salariați concentrați de sectorul </w:t>
      </w:r>
      <w:r w:rsidR="00D3225B">
        <w:rPr>
          <w:lang w:val="ro-RO"/>
        </w:rPr>
        <w:t>construcțiilor</w:t>
      </w:r>
      <w:r>
        <w:rPr>
          <w:lang w:val="ro-RO"/>
        </w:rPr>
        <w:t>, se obervă că județ</w:t>
      </w:r>
      <w:r w:rsidR="00D3225B">
        <w:rPr>
          <w:lang w:val="ro-RO"/>
        </w:rPr>
        <w:t>ul</w:t>
      </w:r>
      <w:r>
        <w:rPr>
          <w:lang w:val="ro-RO"/>
        </w:rPr>
        <w:t xml:space="preserve"> Mehedinți (-</w:t>
      </w:r>
      <w:r w:rsidR="00D3225B">
        <w:rPr>
          <w:lang w:val="ro-RO"/>
        </w:rPr>
        <w:t>2,62</w:t>
      </w:r>
      <w:r>
        <w:rPr>
          <w:lang w:val="ro-RO"/>
        </w:rPr>
        <w:t xml:space="preserve">%) înregistrează </w:t>
      </w:r>
      <w:r w:rsidR="00D3225B">
        <w:rPr>
          <w:lang w:val="ro-RO"/>
        </w:rPr>
        <w:t>o scădere</w:t>
      </w:r>
      <w:r>
        <w:rPr>
          <w:lang w:val="ro-RO"/>
        </w:rPr>
        <w:t xml:space="preserve"> în perioada 2014-2018, celelalte județe înregistrând valori pozitive ale indicatorului.</w:t>
      </w:r>
      <w:r w:rsidR="00D3225B">
        <w:rPr>
          <w:lang w:val="ro-RO"/>
        </w:rPr>
        <w:t xml:space="preserve"> În anul 2019, numărul mediu al salariaților în construcții a scăzut cu 1,55% în județul Olt și a crescut în celelalte județe.</w:t>
      </w:r>
    </w:p>
    <w:p w14:paraId="774F4BFC" w14:textId="77777777" w:rsidR="00D3225B" w:rsidRDefault="00181D8B" w:rsidP="00181D8B">
      <w:pPr>
        <w:jc w:val="both"/>
        <w:rPr>
          <w:lang w:val="ro-RO"/>
        </w:rPr>
      </w:pPr>
      <w:r>
        <w:rPr>
          <w:lang w:val="ro-RO"/>
        </w:rPr>
        <w:t>Pentru perioada 2014-2018, cea mai importantă creștere a indicatorului a fost înregistrată de județele Dolj (</w:t>
      </w:r>
      <w:r w:rsidR="00D3225B">
        <w:rPr>
          <w:lang w:val="ro-RO"/>
        </w:rPr>
        <w:t>15,62</w:t>
      </w:r>
      <w:r>
        <w:rPr>
          <w:lang w:val="ro-RO"/>
        </w:rPr>
        <w:t>%) și Olt (</w:t>
      </w:r>
      <w:r w:rsidR="00D3225B">
        <w:rPr>
          <w:lang w:val="ro-RO"/>
        </w:rPr>
        <w:t>14,52</w:t>
      </w:r>
      <w:r>
        <w:rPr>
          <w:lang w:val="ro-RO"/>
        </w:rPr>
        <w:t xml:space="preserve">%). </w:t>
      </w:r>
      <w:r w:rsidR="00D3225B">
        <w:rPr>
          <w:lang w:val="ro-RO"/>
        </w:rPr>
        <w:t>Județele Gorj (+6,74%) și Vâlcea (+6,82%) au înregistrat creșteri de sub 10% ale indicatorului. În ultimul an, 2019, cu excepția județului Mehedinți, toate județele au înregistrat creștere a numărului mediu al salariaților în sectorul construcțiilor.</w:t>
      </w:r>
    </w:p>
    <w:p w14:paraId="3822F9FC" w14:textId="77777777" w:rsidR="00F704C4" w:rsidRPr="00A019CA" w:rsidRDefault="002A453B" w:rsidP="00A019CA">
      <w:r w:rsidRPr="00A019CA">
        <w:t>L</w:t>
      </w:r>
      <w:r w:rsidR="00F704C4" w:rsidRPr="00A019CA">
        <w:t>a nivel regional</w:t>
      </w:r>
      <w:r w:rsidRPr="00A019CA">
        <w:t xml:space="preserve"> </w:t>
      </w:r>
      <w:r w:rsidR="00181D8B" w:rsidRPr="00A019CA">
        <w:t>numărul mediu al salariaților</w:t>
      </w:r>
      <w:r w:rsidR="00D3225B" w:rsidRPr="00A019CA">
        <w:t>în sectorul construcțiilor a crescut. Creșterea</w:t>
      </w:r>
      <w:r w:rsidR="00181D8B" w:rsidRPr="00A019CA">
        <w:t xml:space="preserve"> în intervalul de analiză</w:t>
      </w:r>
      <w:r w:rsidR="00924AA0" w:rsidRPr="00A019CA">
        <w:t xml:space="preserve"> a fost de sub 10%</w:t>
      </w:r>
      <w:r w:rsidR="00181D8B" w:rsidRPr="00A019CA">
        <w:t xml:space="preserve">, valoarea indicatorului în anul 2018 fiind cu </w:t>
      </w:r>
      <w:r w:rsidR="00924AA0" w:rsidRPr="00A019CA">
        <w:t>8,97</w:t>
      </w:r>
      <w:r w:rsidR="00181D8B" w:rsidRPr="00A019CA">
        <w:t>% mai mare decât cea înregistrată în anul 2014</w:t>
      </w:r>
      <w:r w:rsidR="00924AA0" w:rsidRPr="00A019CA">
        <w:t>. Raportat la valorile anului 2008, numărul mediu al salariaților în sectorul construcțiilor a scăzut cu 19,04%.</w:t>
      </w:r>
    </w:p>
    <w:p w14:paraId="30DD00B4" w14:textId="77777777" w:rsidR="00924AA0" w:rsidRDefault="00924AA0" w:rsidP="00A019CA">
      <w:pPr>
        <w:rPr>
          <w:lang w:val="ro-RO"/>
        </w:rPr>
      </w:pPr>
      <w:r w:rsidRPr="00A019CA">
        <w:t>În ultimul an, 2019, în regiune, numărul salariaților în</w:t>
      </w:r>
      <w:r>
        <w:rPr>
          <w:lang w:val="ro-RO"/>
        </w:rPr>
        <w:t xml:space="preserve"> construcțiia crescut cu 6,60%.</w:t>
      </w:r>
    </w:p>
    <w:p w14:paraId="4882CD6F" w14:textId="77777777" w:rsidR="00887506" w:rsidRDefault="00887506" w:rsidP="00D21BB1">
      <w:pPr>
        <w:jc w:val="both"/>
        <w:rPr>
          <w:b/>
          <w:i/>
          <w:lang w:val="ro-RO"/>
        </w:rPr>
      </w:pPr>
    </w:p>
    <w:p w14:paraId="2970D029" w14:textId="7ECE398D" w:rsidR="00D21BB1" w:rsidRPr="001A737C" w:rsidRDefault="00D21BB1" w:rsidP="00D21BB1">
      <w:pPr>
        <w:jc w:val="both"/>
        <w:rPr>
          <w:b/>
          <w:i/>
          <w:lang w:val="ro-RO"/>
        </w:rPr>
      </w:pPr>
      <w:r w:rsidRPr="001A737C">
        <w:rPr>
          <w:b/>
          <w:i/>
          <w:lang w:val="ro-RO"/>
        </w:rPr>
        <w:lastRenderedPageBreak/>
        <w:t xml:space="preserve">3. Câștigul salarial nominal brut lunar </w:t>
      </w:r>
    </w:p>
    <w:p w14:paraId="67EE7568" w14:textId="77777777" w:rsidR="004515E7" w:rsidRDefault="004515E7" w:rsidP="004515E7">
      <w:pPr>
        <w:jc w:val="both"/>
        <w:rPr>
          <w:lang w:val="ro-RO"/>
        </w:rPr>
      </w:pPr>
      <w:r>
        <w:rPr>
          <w:lang w:val="ro-RO"/>
        </w:rPr>
        <w:t xml:space="preserve">Câștigul salarial nominal brut lunar pentru angajații din sectorul </w:t>
      </w:r>
      <w:r w:rsidR="00C838C4">
        <w:rPr>
          <w:lang w:val="ro-RO"/>
        </w:rPr>
        <w:t>construcții</w:t>
      </w:r>
      <w:r>
        <w:rPr>
          <w:lang w:val="ro-RO"/>
        </w:rPr>
        <w:t xml:space="preserve">, a avut, în perioada de analiză, un trend ascendent, atât pentru perioada 2014-2018, cât și pentru intervalul 2008-2018 și s-a manifestat la nivelul tuturor județelor ce compun regiunea. </w:t>
      </w:r>
    </w:p>
    <w:p w14:paraId="421AFFAE" w14:textId="77777777" w:rsidR="004515E7" w:rsidRDefault="004515E7" w:rsidP="004515E7">
      <w:pPr>
        <w:jc w:val="both"/>
        <w:rPr>
          <w:lang w:val="ro-RO"/>
        </w:rPr>
      </w:pPr>
      <w:r>
        <w:rPr>
          <w:lang w:val="ro-RO"/>
        </w:rPr>
        <w:t>Raportat la valorile anului 2014, cea mai semnificativă creștere a indicatorului poate fi re</w:t>
      </w:r>
      <w:r w:rsidR="00C838C4">
        <w:rPr>
          <w:lang w:val="ro-RO"/>
        </w:rPr>
        <w:t>marcată la nivelul județului</w:t>
      </w:r>
      <w:r>
        <w:rPr>
          <w:lang w:val="ro-RO"/>
        </w:rPr>
        <w:t xml:space="preserve"> Gorj (+</w:t>
      </w:r>
      <w:r w:rsidR="00C838C4">
        <w:rPr>
          <w:lang w:val="ro-RO"/>
        </w:rPr>
        <w:t>104,55</w:t>
      </w:r>
      <w:r>
        <w:rPr>
          <w:lang w:val="ro-RO"/>
        </w:rPr>
        <w:t xml:space="preserve">%) celelalte județe înregistrând, la râdul lor, creșteri de peste </w:t>
      </w:r>
      <w:r w:rsidR="00C838C4">
        <w:rPr>
          <w:lang w:val="ro-RO"/>
        </w:rPr>
        <w:t>8</w:t>
      </w:r>
      <w:r>
        <w:rPr>
          <w:lang w:val="ro-RO"/>
        </w:rPr>
        <w:t xml:space="preserve">0%. </w:t>
      </w:r>
    </w:p>
    <w:p w14:paraId="20CF9B71"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sectorul </w:t>
      </w:r>
      <w:r>
        <w:rPr>
          <w:lang w:val="ro-RO"/>
        </w:rPr>
        <w:t>construcții</w:t>
      </w:r>
      <w:r w:rsidR="004515E7">
        <w:rPr>
          <w:lang w:val="ro-RO"/>
        </w:rPr>
        <w:t xml:space="preserve">, a crescut cu </w:t>
      </w:r>
      <w:r>
        <w:rPr>
          <w:lang w:val="ro-RO"/>
        </w:rPr>
        <w:t>91,24</w:t>
      </w:r>
      <w:r w:rsidR="004515E7">
        <w:rPr>
          <w:lang w:val="ro-RO"/>
        </w:rPr>
        <w:t>% fa</w:t>
      </w:r>
      <w:r w:rsidR="00E469B8">
        <w:rPr>
          <w:lang w:val="ro-RO"/>
        </w:rPr>
        <w:t>ț</w:t>
      </w:r>
      <w:r w:rsidR="004515E7">
        <w:rPr>
          <w:lang w:val="ro-RO"/>
        </w:rPr>
        <w:t xml:space="preserve">ă de valoarea anului 2014 și cu </w:t>
      </w:r>
      <w:r>
        <w:rPr>
          <w:lang w:val="ro-RO"/>
        </w:rPr>
        <w:t>111,19</w:t>
      </w:r>
      <w:r w:rsidR="004515E7">
        <w:rPr>
          <w:lang w:val="ro-RO"/>
        </w:rPr>
        <w:t>% față de valoarea anului 2008.</w:t>
      </w:r>
    </w:p>
    <w:p w14:paraId="578B00BC" w14:textId="77777777" w:rsidR="004515E7" w:rsidRDefault="00C838C4" w:rsidP="001A737C">
      <w:pPr>
        <w:jc w:val="both"/>
        <w:rPr>
          <w:lang w:val="ro-RO"/>
        </w:rPr>
      </w:pPr>
      <w:r>
        <w:rPr>
          <w:lang w:val="ro-RO"/>
        </w:rPr>
        <w:t>În ultimul an, 2019, indicatorul a crescut în toate județele regiunii</w:t>
      </w:r>
      <w:r w:rsidR="00274895">
        <w:rPr>
          <w:lang w:val="ro-RO"/>
        </w:rPr>
        <w:t>, creșterea la nivel regional fiind de 26,06%.</w:t>
      </w:r>
    </w:p>
    <w:p w14:paraId="0AA81F77" w14:textId="77777777" w:rsidR="001A737C" w:rsidRPr="001A737C" w:rsidRDefault="003A48BA" w:rsidP="001A737C">
      <w:pPr>
        <w:jc w:val="both"/>
        <w:rPr>
          <w:lang w:val="ro-RO"/>
        </w:rPr>
      </w:pPr>
      <w:r>
        <w:rPr>
          <w:lang w:val="ro-RO"/>
        </w:rPr>
        <w:t>La sfâ</w:t>
      </w:r>
      <w:r w:rsidR="001A737C">
        <w:rPr>
          <w:lang w:val="ro-RO"/>
        </w:rPr>
        <w:t>rșitul anului 2018</w:t>
      </w:r>
      <w:r>
        <w:rPr>
          <w:lang w:val="ro-RO"/>
        </w:rPr>
        <w:t xml:space="preserve"> cel mai mare salariu în domeniu</w:t>
      </w:r>
      <w:r w:rsidR="00274895">
        <w:rPr>
          <w:lang w:val="ro-RO"/>
        </w:rPr>
        <w:t xml:space="preserve"> construcții</w:t>
      </w:r>
      <w:r>
        <w:rPr>
          <w:lang w:val="ro-RO"/>
        </w:rPr>
        <w:t xml:space="preserve"> era</w:t>
      </w:r>
      <w:r w:rsidR="00E469B8">
        <w:rPr>
          <w:lang w:val="ro-RO"/>
        </w:rPr>
        <w:t xml:space="preserve"> în</w:t>
      </w:r>
      <w:r>
        <w:rPr>
          <w:lang w:val="ro-RO"/>
        </w:rPr>
        <w:t xml:space="preserve"> </w:t>
      </w:r>
      <w:r w:rsidR="00274895">
        <w:rPr>
          <w:lang w:val="ro-RO"/>
        </w:rPr>
        <w:t>Dolj</w:t>
      </w:r>
      <w:r>
        <w:rPr>
          <w:lang w:val="ro-RO"/>
        </w:rPr>
        <w:t xml:space="preserve"> (</w:t>
      </w:r>
      <w:r w:rsidR="00274895">
        <w:rPr>
          <w:lang w:val="ro-RO"/>
        </w:rPr>
        <w:t>3157</w:t>
      </w:r>
      <w:r>
        <w:rPr>
          <w:lang w:val="ro-RO"/>
        </w:rPr>
        <w:t xml:space="preserve"> lei) iar cel mai mic era </w:t>
      </w:r>
      <w:r w:rsidR="00E469B8">
        <w:rPr>
          <w:lang w:val="ro-RO"/>
        </w:rPr>
        <w:t xml:space="preserve">în Olt </w:t>
      </w:r>
      <w:r>
        <w:rPr>
          <w:lang w:val="ro-RO"/>
        </w:rPr>
        <w:t xml:space="preserve"> (</w:t>
      </w:r>
      <w:r w:rsidR="00E469B8">
        <w:rPr>
          <w:lang w:val="ro-RO"/>
        </w:rPr>
        <w:t>2</w:t>
      </w:r>
      <w:r w:rsidR="00274895">
        <w:rPr>
          <w:lang w:val="ro-RO"/>
        </w:rPr>
        <w:t>547 lei) iar la sfârșitul lui 2019 cel mai mare salariu în domeniu construcții era în Dolj (3825 lei) iar cel mai mic  în Mehedinți  (3171 lei).</w:t>
      </w:r>
    </w:p>
    <w:p w14:paraId="6ECBD2AC" w14:textId="77777777" w:rsidR="00274895" w:rsidRPr="00A019CA" w:rsidRDefault="00D21BB1" w:rsidP="00A019CA">
      <w:r w:rsidRPr="00A019CA">
        <w:t>La nivel regional</w:t>
      </w:r>
      <w:r w:rsidR="00E469B8" w:rsidRPr="00A019CA">
        <w:t xml:space="preserve"> câștigul salarial nominal brut lunar pentru angajații din sectorul </w:t>
      </w:r>
      <w:r w:rsidR="00274895" w:rsidRPr="00A019CA">
        <w:t>construcțiilor</w:t>
      </w:r>
      <w:r w:rsidR="00E469B8" w:rsidRPr="00A019CA">
        <w:t xml:space="preserve">, a crescut cu </w:t>
      </w:r>
      <w:r w:rsidR="00274895" w:rsidRPr="00A019CA">
        <w:t>91,24</w:t>
      </w:r>
      <w:r w:rsidR="00E469B8" w:rsidRPr="00A019CA">
        <w:t>% față de valoarea anului 2014 și cu 1</w:t>
      </w:r>
      <w:r w:rsidR="00274895" w:rsidRPr="00A019CA">
        <w:t>11,19</w:t>
      </w:r>
      <w:r w:rsidR="00E469B8" w:rsidRPr="00A019CA">
        <w:t>% față de valoarea anului 2008.</w:t>
      </w:r>
      <w:r w:rsidR="00274895" w:rsidRPr="00A019CA">
        <w:t xml:space="preserve"> Creșterea indicatorului s-a manifestat în toate județele regiunii.</w:t>
      </w:r>
    </w:p>
    <w:p w14:paraId="0BA88C2A" w14:textId="028742C0" w:rsidR="00887506" w:rsidRPr="00A019CA" w:rsidRDefault="00274895" w:rsidP="00887506">
      <w:pPr>
        <w:rPr>
          <w:lang w:val="ro-RO"/>
        </w:rPr>
      </w:pPr>
      <w:r w:rsidRPr="00A019CA">
        <w:t>În ultimul an, 2019, creșterea</w:t>
      </w:r>
      <w:r>
        <w:rPr>
          <w:lang w:val="ro-RO"/>
        </w:rPr>
        <w:t xml:space="preserve"> față de anul precedent a fost de </w:t>
      </w:r>
      <w:r w:rsidR="00896AAD">
        <w:rPr>
          <w:lang w:val="ro-RO"/>
        </w:rPr>
        <w:t>26,06%.</w:t>
      </w:r>
    </w:p>
    <w:p w14:paraId="4C38A0DD"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338017AD"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54191612"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6170A2A7"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391CD302"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21D7D49C"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0885FA92" w14:textId="77777777" w:rsidTr="00887506">
        <w:trPr>
          <w:jc w:val="center"/>
        </w:trPr>
        <w:tc>
          <w:tcPr>
            <w:tcW w:w="1242" w:type="dxa"/>
          </w:tcPr>
          <w:p w14:paraId="70043930" w14:textId="77777777" w:rsidR="00C20E50" w:rsidRPr="00FE23E2" w:rsidRDefault="00C20E50" w:rsidP="006F0E9A"/>
        </w:tc>
        <w:tc>
          <w:tcPr>
            <w:tcW w:w="3969" w:type="dxa"/>
          </w:tcPr>
          <w:p w14:paraId="6D12E271" w14:textId="77777777" w:rsidR="00C20E50" w:rsidRPr="00FE23E2" w:rsidRDefault="00C20E50" w:rsidP="00887506">
            <w:pPr>
              <w:jc w:val="center"/>
              <w:rPr>
                <w:b/>
              </w:rPr>
            </w:pPr>
            <w:r w:rsidRPr="00FE23E2">
              <w:rPr>
                <w:b/>
              </w:rPr>
              <w:t>Valoarea indicelui de performanță (IP)</w:t>
            </w:r>
          </w:p>
        </w:tc>
      </w:tr>
      <w:tr w:rsidR="00C20E50" w:rsidRPr="00FE23E2" w14:paraId="4C723405" w14:textId="77777777" w:rsidTr="00887506">
        <w:trPr>
          <w:jc w:val="center"/>
        </w:trPr>
        <w:tc>
          <w:tcPr>
            <w:tcW w:w="1242" w:type="dxa"/>
          </w:tcPr>
          <w:p w14:paraId="16EA6DB6" w14:textId="77777777" w:rsidR="00C20E50" w:rsidRPr="00FE23E2" w:rsidRDefault="00C20E50" w:rsidP="006F0E9A">
            <w:pPr>
              <w:rPr>
                <w:b/>
              </w:rPr>
            </w:pPr>
            <w:r w:rsidRPr="00FE23E2">
              <w:rPr>
                <w:b/>
              </w:rPr>
              <w:t>Dolj</w:t>
            </w:r>
          </w:p>
        </w:tc>
        <w:tc>
          <w:tcPr>
            <w:tcW w:w="3969" w:type="dxa"/>
          </w:tcPr>
          <w:p w14:paraId="3A7F9B36" w14:textId="77777777" w:rsidR="00C20E50" w:rsidRPr="00FE23E2" w:rsidRDefault="00716301" w:rsidP="00887506">
            <w:pPr>
              <w:jc w:val="center"/>
            </w:pPr>
            <w:r>
              <w:t>+1</w:t>
            </w:r>
          </w:p>
        </w:tc>
      </w:tr>
      <w:tr w:rsidR="00C20E50" w:rsidRPr="00FE23E2" w14:paraId="0FB6E43B" w14:textId="77777777" w:rsidTr="00887506">
        <w:trPr>
          <w:jc w:val="center"/>
        </w:trPr>
        <w:tc>
          <w:tcPr>
            <w:tcW w:w="1242" w:type="dxa"/>
          </w:tcPr>
          <w:p w14:paraId="54426FA5" w14:textId="77777777" w:rsidR="00C20E50" w:rsidRPr="00FE23E2" w:rsidRDefault="00C20E50" w:rsidP="006F0E9A">
            <w:pPr>
              <w:rPr>
                <w:b/>
              </w:rPr>
            </w:pPr>
            <w:r w:rsidRPr="00FE23E2">
              <w:rPr>
                <w:b/>
              </w:rPr>
              <w:t>Gorj</w:t>
            </w:r>
          </w:p>
        </w:tc>
        <w:tc>
          <w:tcPr>
            <w:tcW w:w="3969" w:type="dxa"/>
          </w:tcPr>
          <w:p w14:paraId="13C1DFE4" w14:textId="77777777" w:rsidR="00C20E50" w:rsidRPr="00FE23E2" w:rsidRDefault="00716301" w:rsidP="00887506">
            <w:pPr>
              <w:jc w:val="center"/>
            </w:pPr>
            <w:r>
              <w:t>+1</w:t>
            </w:r>
          </w:p>
        </w:tc>
      </w:tr>
      <w:tr w:rsidR="00C20E50" w:rsidRPr="00FE23E2" w14:paraId="60AECA08" w14:textId="77777777" w:rsidTr="00887506">
        <w:trPr>
          <w:jc w:val="center"/>
        </w:trPr>
        <w:tc>
          <w:tcPr>
            <w:tcW w:w="1242" w:type="dxa"/>
          </w:tcPr>
          <w:p w14:paraId="765E59F6" w14:textId="77777777" w:rsidR="00C20E50" w:rsidRPr="00FE23E2" w:rsidRDefault="00C20E50" w:rsidP="006F0E9A">
            <w:pPr>
              <w:rPr>
                <w:b/>
              </w:rPr>
            </w:pPr>
            <w:r w:rsidRPr="00FE23E2">
              <w:rPr>
                <w:b/>
              </w:rPr>
              <w:t>Mehedinți</w:t>
            </w:r>
          </w:p>
        </w:tc>
        <w:tc>
          <w:tcPr>
            <w:tcW w:w="3969" w:type="dxa"/>
          </w:tcPr>
          <w:p w14:paraId="1CAE2ADB" w14:textId="77777777" w:rsidR="00C20E50" w:rsidRPr="00FE23E2" w:rsidRDefault="00716301" w:rsidP="00887506">
            <w:pPr>
              <w:jc w:val="center"/>
            </w:pPr>
            <w:r>
              <w:t>+1</w:t>
            </w:r>
          </w:p>
        </w:tc>
      </w:tr>
      <w:tr w:rsidR="00C20E50" w:rsidRPr="00FE23E2" w14:paraId="416DAEE3" w14:textId="77777777" w:rsidTr="00887506">
        <w:trPr>
          <w:jc w:val="center"/>
        </w:trPr>
        <w:tc>
          <w:tcPr>
            <w:tcW w:w="1242" w:type="dxa"/>
          </w:tcPr>
          <w:p w14:paraId="2C8970C5" w14:textId="77777777" w:rsidR="00C20E50" w:rsidRPr="00FE23E2" w:rsidRDefault="00C20E50" w:rsidP="006F0E9A">
            <w:pPr>
              <w:rPr>
                <w:b/>
              </w:rPr>
            </w:pPr>
            <w:r w:rsidRPr="00FE23E2">
              <w:rPr>
                <w:b/>
              </w:rPr>
              <w:t>Olt</w:t>
            </w:r>
          </w:p>
        </w:tc>
        <w:tc>
          <w:tcPr>
            <w:tcW w:w="3969" w:type="dxa"/>
          </w:tcPr>
          <w:p w14:paraId="2FB80391" w14:textId="77777777" w:rsidR="00C20E50" w:rsidRPr="00FE23E2" w:rsidRDefault="00A42C99" w:rsidP="00887506">
            <w:pPr>
              <w:jc w:val="center"/>
            </w:pPr>
            <w:r>
              <w:t>+1</w:t>
            </w:r>
          </w:p>
        </w:tc>
      </w:tr>
      <w:tr w:rsidR="00C20E50" w:rsidRPr="00FE23E2" w14:paraId="6D86CE4D" w14:textId="77777777" w:rsidTr="00887506">
        <w:trPr>
          <w:jc w:val="center"/>
        </w:trPr>
        <w:tc>
          <w:tcPr>
            <w:tcW w:w="1242" w:type="dxa"/>
          </w:tcPr>
          <w:p w14:paraId="27DB12CF" w14:textId="77777777" w:rsidR="00C20E50" w:rsidRPr="00FE23E2" w:rsidRDefault="00C20E50" w:rsidP="006F0E9A">
            <w:pPr>
              <w:rPr>
                <w:b/>
              </w:rPr>
            </w:pPr>
            <w:r w:rsidRPr="00FE23E2">
              <w:rPr>
                <w:b/>
              </w:rPr>
              <w:t>Vâlcea</w:t>
            </w:r>
          </w:p>
        </w:tc>
        <w:tc>
          <w:tcPr>
            <w:tcW w:w="3969" w:type="dxa"/>
          </w:tcPr>
          <w:p w14:paraId="1A6D4899" w14:textId="77777777" w:rsidR="00C20E50" w:rsidRPr="00FE23E2" w:rsidRDefault="00716301" w:rsidP="00887506">
            <w:pPr>
              <w:jc w:val="center"/>
            </w:pPr>
            <w:r>
              <w:t>+</w:t>
            </w:r>
            <w:r w:rsidR="00C20E50" w:rsidRPr="00FE23E2">
              <w:t>1</w:t>
            </w:r>
          </w:p>
        </w:tc>
      </w:tr>
    </w:tbl>
    <w:p w14:paraId="66E862A3" w14:textId="77777777" w:rsidR="00887506" w:rsidRDefault="00887506" w:rsidP="008A1EF1">
      <w:pPr>
        <w:rPr>
          <w:b/>
          <w:lang w:val="ro-RO"/>
        </w:rPr>
      </w:pPr>
    </w:p>
    <w:p w14:paraId="5DB06951" w14:textId="77777777" w:rsidR="00A019CA" w:rsidRDefault="00A019CA" w:rsidP="000E3113">
      <w:pPr>
        <w:pStyle w:val="Heading3"/>
        <w:jc w:val="both"/>
        <w:rPr>
          <w:rFonts w:asciiTheme="minorHAnsi" w:hAnsiTheme="minorHAnsi"/>
          <w:color w:val="auto"/>
          <w:lang w:val="ro-RO"/>
        </w:rPr>
      </w:pPr>
    </w:p>
    <w:p w14:paraId="4E194CDB" w14:textId="77777777" w:rsidR="00A019CA" w:rsidRDefault="00A019CA" w:rsidP="000E3113">
      <w:pPr>
        <w:pStyle w:val="Heading3"/>
        <w:jc w:val="both"/>
        <w:rPr>
          <w:rFonts w:asciiTheme="minorHAnsi" w:hAnsiTheme="minorHAnsi"/>
          <w:color w:val="auto"/>
          <w:lang w:val="ro-RO"/>
        </w:rPr>
      </w:pPr>
    </w:p>
    <w:p w14:paraId="759D9F42" w14:textId="77777777" w:rsidR="00A019CA" w:rsidRDefault="00A019CA" w:rsidP="000E3113">
      <w:pPr>
        <w:pStyle w:val="Heading3"/>
        <w:jc w:val="both"/>
        <w:rPr>
          <w:rFonts w:asciiTheme="minorHAnsi" w:hAnsiTheme="minorHAnsi"/>
          <w:color w:val="auto"/>
          <w:lang w:val="ro-RO"/>
        </w:rPr>
      </w:pPr>
    </w:p>
    <w:p w14:paraId="324E71A6" w14:textId="066AB923" w:rsidR="00A019CA" w:rsidRDefault="00A019CA" w:rsidP="000E3113">
      <w:pPr>
        <w:pStyle w:val="Heading3"/>
        <w:jc w:val="both"/>
        <w:rPr>
          <w:rFonts w:asciiTheme="minorHAnsi" w:hAnsiTheme="minorHAnsi"/>
          <w:color w:val="auto"/>
          <w:lang w:val="ro-RO"/>
        </w:rPr>
      </w:pPr>
    </w:p>
    <w:p w14:paraId="474D204C" w14:textId="77777777" w:rsidR="00A019CA" w:rsidRPr="00A019CA" w:rsidRDefault="00A019CA" w:rsidP="00A019CA">
      <w:pPr>
        <w:rPr>
          <w:lang w:val="ro-RO" w:eastAsia="en-US"/>
        </w:rPr>
      </w:pPr>
    </w:p>
    <w:p w14:paraId="191DCF17" w14:textId="34FB934B" w:rsidR="000E3113" w:rsidRPr="00887506" w:rsidRDefault="000E3113" w:rsidP="000E3113">
      <w:pPr>
        <w:pStyle w:val="Heading3"/>
        <w:jc w:val="both"/>
        <w:rPr>
          <w:rFonts w:asciiTheme="minorHAnsi" w:hAnsiTheme="minorHAnsi"/>
          <w:color w:val="auto"/>
          <w:lang w:val="ro-RO"/>
        </w:rPr>
      </w:pPr>
      <w:r w:rsidRPr="00887506">
        <w:rPr>
          <w:rFonts w:asciiTheme="minorHAnsi" w:hAnsiTheme="minorHAnsi"/>
          <w:color w:val="auto"/>
          <w:lang w:val="ro-RO"/>
        </w:rPr>
        <w:lastRenderedPageBreak/>
        <w:t>II.2. Analiză comparativă numărul întreprinderilor active/numărul unităților locale active/ cifra de afaceri a unităților locale active (indicele vitalității afacerilor - IVA)</w:t>
      </w:r>
    </w:p>
    <w:p w14:paraId="279E60C7" w14:textId="77777777" w:rsidR="000E3113" w:rsidRPr="00887506" w:rsidRDefault="000E3113" w:rsidP="000E3113">
      <w:pPr>
        <w:rPr>
          <w:b/>
          <w:i/>
          <w:lang w:val="ro-RO"/>
        </w:rPr>
      </w:pPr>
    </w:p>
    <w:p w14:paraId="01F36759" w14:textId="77777777" w:rsidR="000E3113" w:rsidRPr="00625A43" w:rsidRDefault="000E3113" w:rsidP="000E3113">
      <w:pPr>
        <w:rPr>
          <w:b/>
          <w:i/>
          <w:lang w:val="ro-RO"/>
        </w:rPr>
      </w:pPr>
      <w:r w:rsidRPr="00625A43">
        <w:rPr>
          <w:b/>
          <w:i/>
          <w:lang w:val="ro-RO"/>
        </w:rPr>
        <w:t>4. Numărul întreprin</w:t>
      </w:r>
      <w:r w:rsidR="00FF55FD" w:rsidRPr="00625A43">
        <w:rPr>
          <w:b/>
          <w:i/>
          <w:lang w:val="ro-RO"/>
        </w:rPr>
        <w:t xml:space="preserve">derilor active </w:t>
      </w:r>
    </w:p>
    <w:p w14:paraId="71D06585" w14:textId="77777777" w:rsidR="002E11D1" w:rsidRDefault="002E11D1" w:rsidP="002E11D1">
      <w:pPr>
        <w:jc w:val="both"/>
        <w:rPr>
          <w:lang w:val="ro-RO"/>
        </w:rPr>
      </w:pPr>
      <w:r>
        <w:rPr>
          <w:lang w:val="ro-RO"/>
        </w:rPr>
        <w:t xml:space="preserve">Numărul întreprinderilor active în sectorul </w:t>
      </w:r>
      <w:r w:rsidR="00F84F46">
        <w:rPr>
          <w:lang w:val="ro-RO"/>
        </w:rPr>
        <w:t>construcțiilor</w:t>
      </w:r>
      <w:r>
        <w:rPr>
          <w:lang w:val="ro-RO"/>
        </w:rPr>
        <w:t xml:space="preserve">, a înregistrat o evoluție diferită la nivelul județelor din Regiunea Sud-Vest Oltenia. </w:t>
      </w:r>
    </w:p>
    <w:p w14:paraId="62D39541" w14:textId="77777777" w:rsidR="002E11D1" w:rsidRDefault="002E11D1" w:rsidP="002E11D1">
      <w:pPr>
        <w:jc w:val="both"/>
        <w:rPr>
          <w:lang w:val="ro-RO"/>
        </w:rPr>
      </w:pPr>
      <w:r>
        <w:rPr>
          <w:lang w:val="ro-RO"/>
        </w:rPr>
        <w:t>Raportat la perioada 2014-2018, indicatorul a crescut</w:t>
      </w:r>
      <w:r w:rsidR="00F84F46">
        <w:rPr>
          <w:lang w:val="ro-RO"/>
        </w:rPr>
        <w:t xml:space="preserve"> cu peste 10%</w:t>
      </w:r>
      <w:r>
        <w:rPr>
          <w:lang w:val="ro-RO"/>
        </w:rPr>
        <w:t xml:space="preserve"> în județ</w:t>
      </w:r>
      <w:r w:rsidR="00F84F46">
        <w:rPr>
          <w:lang w:val="ro-RO"/>
        </w:rPr>
        <w:t>ele</w:t>
      </w:r>
      <w:r>
        <w:rPr>
          <w:lang w:val="ro-RO"/>
        </w:rPr>
        <w:t xml:space="preserve"> </w:t>
      </w:r>
      <w:r w:rsidR="00F84F46">
        <w:rPr>
          <w:lang w:val="ro-RO"/>
        </w:rPr>
        <w:t>Gorj</w:t>
      </w:r>
      <w:r>
        <w:rPr>
          <w:lang w:val="ro-RO"/>
        </w:rPr>
        <w:t xml:space="preserve"> (+ </w:t>
      </w:r>
      <w:r w:rsidR="00F84F46">
        <w:rPr>
          <w:lang w:val="ro-RO"/>
        </w:rPr>
        <w:t>10,04</w:t>
      </w:r>
      <w:r>
        <w:rPr>
          <w:lang w:val="ro-RO"/>
        </w:rPr>
        <w:t>%)</w:t>
      </w:r>
      <w:r w:rsidR="00F84F46">
        <w:rPr>
          <w:lang w:val="ro-RO"/>
        </w:rPr>
        <w:t>, Olt</w:t>
      </w:r>
      <w:r>
        <w:rPr>
          <w:lang w:val="ro-RO"/>
        </w:rPr>
        <w:t xml:space="preserve"> (+ </w:t>
      </w:r>
      <w:r w:rsidR="00F84F46">
        <w:rPr>
          <w:lang w:val="ro-RO"/>
        </w:rPr>
        <w:t>23,82</w:t>
      </w:r>
      <w:r>
        <w:rPr>
          <w:lang w:val="ro-RO"/>
        </w:rPr>
        <w:t>%)</w:t>
      </w:r>
      <w:r w:rsidR="00F84F46">
        <w:rPr>
          <w:lang w:val="ro-RO"/>
        </w:rPr>
        <w:t xml:space="preserve"> și Vâlcea (+11,80%), cu cca. 3% în județul Dolj (+2,86%) și a scăzut în județul Mehedinți (-4,53%).</w:t>
      </w:r>
      <w:r>
        <w:rPr>
          <w:lang w:val="ro-RO"/>
        </w:rPr>
        <w:t xml:space="preserve"> Raportat la valorile anului 2008, </w:t>
      </w:r>
      <w:r w:rsidR="00F84F46">
        <w:rPr>
          <w:lang w:val="ro-RO"/>
        </w:rPr>
        <w:t xml:space="preserve">doar </w:t>
      </w:r>
      <w:r>
        <w:rPr>
          <w:lang w:val="ro-RO"/>
        </w:rPr>
        <w:t xml:space="preserve">județele </w:t>
      </w:r>
      <w:r w:rsidR="00F84F46">
        <w:rPr>
          <w:lang w:val="ro-RO"/>
        </w:rPr>
        <w:t xml:space="preserve">Dolj (+0,47%) </w:t>
      </w:r>
      <w:r>
        <w:rPr>
          <w:lang w:val="ro-RO"/>
        </w:rPr>
        <w:t xml:space="preserve">și </w:t>
      </w:r>
      <w:r w:rsidR="00F84F46">
        <w:rPr>
          <w:lang w:val="ro-RO"/>
        </w:rPr>
        <w:t>Olt (10,19%)</w:t>
      </w:r>
      <w:r>
        <w:rPr>
          <w:lang w:val="ro-RO"/>
        </w:rPr>
        <w:t xml:space="preserve"> au înregis</w:t>
      </w:r>
      <w:r w:rsidR="00F84F46">
        <w:rPr>
          <w:lang w:val="ro-RO"/>
        </w:rPr>
        <w:t>trat creșteri ale indicatorului. Față anul 2008, în 2018, în județele Mehedinți și Vâlcea, numărul întreprinderilor active în sectorul construcțiilor era mai mic cu cca.20% iar în județul Gorj cu 4,84%.</w:t>
      </w:r>
      <w:r w:rsidR="008C5553">
        <w:rPr>
          <w:lang w:val="ro-RO"/>
        </w:rPr>
        <w:t xml:space="preserve"> Scăderea manifestată față de valorile anului 2008 s-a bazat în principal pe evoluția numărului de întreprinderi active în perioada 2008-2013, care, a fost negativă la nivelul tuturor județelor din regiune.</w:t>
      </w:r>
    </w:p>
    <w:p w14:paraId="6A11CBC8" w14:textId="77777777" w:rsidR="002E11D1" w:rsidRPr="00032706" w:rsidRDefault="002E11D1" w:rsidP="002E11D1">
      <w:pPr>
        <w:jc w:val="both"/>
        <w:rPr>
          <w:lang w:val="ro-RO"/>
        </w:rPr>
      </w:pPr>
      <w:r>
        <w:rPr>
          <w:lang w:val="ro-RO"/>
        </w:rPr>
        <w:t xml:space="preserve">La nivel regional, numărul întreprinderilor care operează </w:t>
      </w:r>
      <w:r w:rsidR="00F84F46">
        <w:rPr>
          <w:lang w:val="ro-RO"/>
        </w:rPr>
        <w:t>în sectorul construcțiilor</w:t>
      </w:r>
      <w:r>
        <w:rPr>
          <w:lang w:val="ro-RO"/>
        </w:rPr>
        <w:t xml:space="preserve"> a crescut cu aproximativ </w:t>
      </w:r>
      <w:r w:rsidR="00F84F46">
        <w:rPr>
          <w:lang w:val="ro-RO"/>
        </w:rPr>
        <w:t>9,13%</w:t>
      </w:r>
      <w:r>
        <w:rPr>
          <w:lang w:val="ro-RO"/>
        </w:rPr>
        <w:t xml:space="preserve"> comparând valorile din anul 201</w:t>
      </w:r>
      <w:r w:rsidR="00F84F46">
        <w:rPr>
          <w:lang w:val="ro-RO"/>
        </w:rPr>
        <w:t>8</w:t>
      </w:r>
      <w:r>
        <w:rPr>
          <w:lang w:val="ro-RO"/>
        </w:rPr>
        <w:t xml:space="preserve"> și </w:t>
      </w:r>
      <w:r w:rsidR="00F84F46">
        <w:rPr>
          <w:lang w:val="ro-RO"/>
        </w:rPr>
        <w:t>2014</w:t>
      </w:r>
      <w:r>
        <w:rPr>
          <w:lang w:val="ro-RO"/>
        </w:rPr>
        <w:t>.</w:t>
      </w:r>
    </w:p>
    <w:p w14:paraId="47C3AA72" w14:textId="77777777" w:rsidR="000E3113" w:rsidRPr="00A019CA" w:rsidRDefault="000E3113" w:rsidP="00A019CA">
      <w:r w:rsidRPr="00A019CA">
        <w:t xml:space="preserve">La nivel regional, </w:t>
      </w:r>
      <w:r w:rsidR="004A1439" w:rsidRPr="00A019CA">
        <w:t xml:space="preserve">numărul întreprinderilor care operează </w:t>
      </w:r>
      <w:r w:rsidR="008C5553" w:rsidRPr="00A019CA">
        <w:t>în sectorul construcțiilor</w:t>
      </w:r>
      <w:r w:rsidR="00C76F6B" w:rsidRPr="00A019CA">
        <w:t xml:space="preserve">, </w:t>
      </w:r>
      <w:r w:rsidRPr="00A019CA">
        <w:t xml:space="preserve">a </w:t>
      </w:r>
      <w:r w:rsidR="004A1439" w:rsidRPr="00A019CA">
        <w:t>crescut</w:t>
      </w:r>
      <w:r w:rsidRPr="00A019CA">
        <w:t xml:space="preserve"> </w:t>
      </w:r>
      <w:r w:rsidR="00C76F6B" w:rsidRPr="00A019CA">
        <w:t>(</w:t>
      </w:r>
      <w:r w:rsidR="008C5553" w:rsidRPr="00A019CA">
        <w:t>9,13</w:t>
      </w:r>
      <w:r w:rsidR="00D26DD6" w:rsidRPr="00A019CA">
        <w:t>%</w:t>
      </w:r>
      <w:r w:rsidR="00C76F6B" w:rsidRPr="00A019CA">
        <w:t>)</w:t>
      </w:r>
      <w:r w:rsidR="00D26DD6" w:rsidRPr="00A019CA">
        <w:t xml:space="preserve"> în anul 2018</w:t>
      </w:r>
      <w:r w:rsidRPr="00A019CA">
        <w:t>, raportat la valoarea indicatorului din anul 20</w:t>
      </w:r>
      <w:r w:rsidR="00D26DD6" w:rsidRPr="00A019CA">
        <w:t xml:space="preserve">14 și </w:t>
      </w:r>
      <w:r w:rsidR="008C5553" w:rsidRPr="00A019CA">
        <w:t xml:space="preserve">a scăzut </w:t>
      </w:r>
      <w:r w:rsidR="00C76F6B" w:rsidRPr="00A019CA">
        <w:t>(</w:t>
      </w:r>
      <w:r w:rsidR="008C5553" w:rsidRPr="00A019CA">
        <w:t>-5,53</w:t>
      </w:r>
      <w:r w:rsidR="00C76F6B" w:rsidRPr="00A019CA">
        <w:t>%</w:t>
      </w:r>
      <w:r w:rsidR="00B964F9" w:rsidRPr="00A019CA">
        <w:t>)</w:t>
      </w:r>
      <w:r w:rsidR="00D26DD6" w:rsidRPr="00A019CA">
        <w:t xml:space="preserve"> raportat la valoarea indicatorului din anul 2008</w:t>
      </w:r>
      <w:r w:rsidRPr="00A019CA">
        <w:t>.</w:t>
      </w:r>
    </w:p>
    <w:p w14:paraId="386EBBBE" w14:textId="77777777" w:rsidR="00B964F9" w:rsidRPr="00A019CA" w:rsidRDefault="00B964F9" w:rsidP="00A019CA">
      <w:r w:rsidRPr="00A019CA">
        <w:t>Creștere raportată la ambele intervale înregistrează județele  Olt</w:t>
      </w:r>
      <w:r w:rsidR="004A1439" w:rsidRPr="00A019CA">
        <w:t xml:space="preserve"> și </w:t>
      </w:r>
      <w:r w:rsidR="008C5553" w:rsidRPr="00A019CA">
        <w:t>Dolj</w:t>
      </w:r>
      <w:r w:rsidRPr="00A019CA">
        <w:t>. Scădere raportată la ambele intervale înregistrează județul Mehedinți.</w:t>
      </w:r>
    </w:p>
    <w:p w14:paraId="0B254A2F" w14:textId="77777777" w:rsidR="009E16DA" w:rsidRPr="00A019CA" w:rsidRDefault="009E16DA" w:rsidP="00A019CA">
      <w:r w:rsidRPr="00A019CA">
        <w:t xml:space="preserve">În anul 2018 în </w:t>
      </w:r>
      <w:r w:rsidR="008C5553" w:rsidRPr="00A019CA">
        <w:t>sectorul construcții,</w:t>
      </w:r>
      <w:r w:rsidR="00514D25" w:rsidRPr="00A019CA">
        <w:t xml:space="preserve"> </w:t>
      </w:r>
      <w:r w:rsidR="00C76F6B" w:rsidRPr="00A019CA">
        <w:t xml:space="preserve">în regiune, se înregistrau cu </w:t>
      </w:r>
      <w:r w:rsidR="008C5553" w:rsidRPr="00A019CA">
        <w:t>273</w:t>
      </w:r>
      <w:r w:rsidR="00514D25" w:rsidRPr="00A019CA">
        <w:t xml:space="preserve"> </w:t>
      </w:r>
      <w:r w:rsidRPr="00A019CA">
        <w:t xml:space="preserve"> întreprinderi active mai </w:t>
      </w:r>
      <w:r w:rsidR="00514D25" w:rsidRPr="00A019CA">
        <w:t>mult</w:t>
      </w:r>
      <w:r w:rsidRPr="00A019CA">
        <w:t xml:space="preserve"> decât în anul 2014 și cu </w:t>
      </w:r>
      <w:r w:rsidR="008C5553" w:rsidRPr="00A019CA">
        <w:t>191</w:t>
      </w:r>
      <w:r w:rsidR="00C76F6B" w:rsidRPr="00A019CA">
        <w:t xml:space="preserve"> mai</w:t>
      </w:r>
      <w:r w:rsidR="008C5553" w:rsidRPr="00A019CA">
        <w:t xml:space="preserve"> puține</w:t>
      </w:r>
      <w:r w:rsidR="00C76F6B" w:rsidRPr="00A019CA">
        <w:t xml:space="preserve"> </w:t>
      </w:r>
      <w:r w:rsidRPr="00A019CA">
        <w:t xml:space="preserve"> decât în anul 2008.</w:t>
      </w:r>
    </w:p>
    <w:p w14:paraId="309B9E9A" w14:textId="77777777" w:rsidR="000055AB" w:rsidRPr="00BA25B3" w:rsidRDefault="000E3113" w:rsidP="00BA25B3">
      <w:pPr>
        <w:rPr>
          <w:b/>
          <w:i/>
          <w:lang w:val="ro-RO"/>
        </w:rPr>
      </w:pPr>
      <w:r w:rsidRPr="00200FE2">
        <w:rPr>
          <w:b/>
          <w:i/>
          <w:lang w:val="ro-RO"/>
        </w:rPr>
        <w:t>5. Numă</w:t>
      </w:r>
      <w:r w:rsidR="008C3193">
        <w:rPr>
          <w:b/>
          <w:i/>
          <w:lang w:val="ro-RO"/>
        </w:rPr>
        <w:t xml:space="preserve">rul unităților locale active </w:t>
      </w:r>
    </w:p>
    <w:p w14:paraId="5D205641" w14:textId="77777777" w:rsidR="00B06FED" w:rsidRDefault="000F5E3E" w:rsidP="000055AB">
      <w:pPr>
        <w:jc w:val="both"/>
        <w:rPr>
          <w:lang w:val="ro-RO"/>
        </w:rPr>
      </w:pPr>
      <w:r>
        <w:rPr>
          <w:lang w:val="ro-RO"/>
        </w:rPr>
        <w:t>În intervalul 2014-2018, n</w:t>
      </w:r>
      <w:r w:rsidR="000055AB">
        <w:rPr>
          <w:lang w:val="ro-RO"/>
        </w:rPr>
        <w:t xml:space="preserve">umărul unităților locale active în sectorul </w:t>
      </w:r>
      <w:r>
        <w:rPr>
          <w:lang w:val="ro-RO"/>
        </w:rPr>
        <w:t>construcții</w:t>
      </w:r>
      <w:r w:rsidR="000055AB">
        <w:rPr>
          <w:lang w:val="ro-RO"/>
        </w:rPr>
        <w:t xml:space="preserve">, </w:t>
      </w:r>
      <w:r>
        <w:rPr>
          <w:lang w:val="ro-RO"/>
        </w:rPr>
        <w:t xml:space="preserve">cu excepția județului Mehedinți (-3,70%), </w:t>
      </w:r>
      <w:r w:rsidR="000055AB">
        <w:rPr>
          <w:lang w:val="ro-RO"/>
        </w:rPr>
        <w:t xml:space="preserve">a crescut în </w:t>
      </w:r>
      <w:r>
        <w:rPr>
          <w:lang w:val="ro-RO"/>
        </w:rPr>
        <w:t>toate județele regiunii. Cea mai consistentă creștere s-a înregistrat în județ</w:t>
      </w:r>
      <w:r w:rsidR="009D641B">
        <w:rPr>
          <w:lang w:val="ro-RO"/>
        </w:rPr>
        <w:t>ele</w:t>
      </w:r>
      <w:r>
        <w:rPr>
          <w:lang w:val="ro-RO"/>
        </w:rPr>
        <w:t xml:space="preserve"> Olt (+23,26%)</w:t>
      </w:r>
      <w:r w:rsidR="009D641B">
        <w:rPr>
          <w:lang w:val="ro-RO"/>
        </w:rPr>
        <w:t xml:space="preserve"> și Vâlcea (+12,74%). Creșterea indicatorului în județele Dolj și Gorj a fost de sub 10%. La nivel regional numărul unităților locale active în construcții, a crescut în perioada 2014-2018, cu 9,06%.</w:t>
      </w:r>
    </w:p>
    <w:p w14:paraId="3C99F36D" w14:textId="77777777" w:rsidR="00B06FED" w:rsidRDefault="00B06FED" w:rsidP="000055AB">
      <w:pPr>
        <w:jc w:val="both"/>
        <w:rPr>
          <w:lang w:val="ro-RO"/>
        </w:rPr>
      </w:pPr>
      <w:r>
        <w:rPr>
          <w:lang w:val="ro-RO"/>
        </w:rPr>
        <w:t xml:space="preserve">Raportat la valorile anului 2008, cu excepția județului </w:t>
      </w:r>
      <w:r w:rsidR="009D641B">
        <w:rPr>
          <w:lang w:val="ro-RO"/>
        </w:rPr>
        <w:t>Olt</w:t>
      </w:r>
      <w:r>
        <w:rPr>
          <w:lang w:val="ro-RO"/>
        </w:rPr>
        <w:t xml:space="preserve"> (</w:t>
      </w:r>
      <w:r w:rsidR="009D641B">
        <w:rPr>
          <w:lang w:val="ro-RO"/>
        </w:rPr>
        <w:t>+8,89</w:t>
      </w:r>
      <w:r>
        <w:rPr>
          <w:lang w:val="ro-RO"/>
        </w:rPr>
        <w:t xml:space="preserve">%), numărul unităților locale active în sectorul </w:t>
      </w:r>
      <w:r w:rsidR="009D641B">
        <w:rPr>
          <w:lang w:val="ro-RO"/>
        </w:rPr>
        <w:t xml:space="preserve">construcții </w:t>
      </w:r>
      <w:r>
        <w:rPr>
          <w:lang w:val="ro-RO"/>
        </w:rPr>
        <w:t xml:space="preserve">a </w:t>
      </w:r>
      <w:r w:rsidR="009D641B">
        <w:rPr>
          <w:lang w:val="ro-RO"/>
        </w:rPr>
        <w:t>scăzut</w:t>
      </w:r>
      <w:r>
        <w:rPr>
          <w:lang w:val="ro-RO"/>
        </w:rPr>
        <w:t xml:space="preserve"> în toate județele regiunii.</w:t>
      </w:r>
    </w:p>
    <w:p w14:paraId="791C6114" w14:textId="77777777" w:rsidR="009E16DA" w:rsidRPr="00A019CA" w:rsidRDefault="000E3113" w:rsidP="00A019CA">
      <w:r w:rsidRPr="00A019CA">
        <w:t xml:space="preserve">La nivel regional, </w:t>
      </w:r>
      <w:r w:rsidR="0048360D" w:rsidRPr="00A019CA">
        <w:t>n</w:t>
      </w:r>
      <w:r w:rsidR="009E16DA" w:rsidRPr="00A019CA">
        <w:t xml:space="preserve">umărul unităților locale active în </w:t>
      </w:r>
      <w:r w:rsidR="0048360D" w:rsidRPr="00A019CA">
        <w:t xml:space="preserve">sectorul </w:t>
      </w:r>
      <w:r w:rsidR="009D641B" w:rsidRPr="00A019CA">
        <w:t>construcții</w:t>
      </w:r>
      <w:r w:rsidR="0048360D" w:rsidRPr="00A019CA">
        <w:t xml:space="preserve"> </w:t>
      </w:r>
      <w:r w:rsidR="009E16DA" w:rsidRPr="00A019CA">
        <w:t xml:space="preserve">a </w:t>
      </w:r>
      <w:r w:rsidR="00B06FED" w:rsidRPr="00A019CA">
        <w:t>crescut</w:t>
      </w:r>
      <w:r w:rsidR="0048360D" w:rsidRPr="00A019CA">
        <w:t xml:space="preserve"> (</w:t>
      </w:r>
      <w:r w:rsidR="00B06FED" w:rsidRPr="00A019CA">
        <w:t>+</w:t>
      </w:r>
      <w:r w:rsidR="009D641B" w:rsidRPr="00A019CA">
        <w:t>9</w:t>
      </w:r>
      <w:r w:rsidR="00B06FED" w:rsidRPr="00A019CA">
        <w:t>,06</w:t>
      </w:r>
      <w:r w:rsidR="0048360D" w:rsidRPr="00A019CA">
        <w:t>%)</w:t>
      </w:r>
      <w:r w:rsidR="009E16DA" w:rsidRPr="00A019CA">
        <w:t xml:space="preserve"> în anul 2018 raportat la valoarea indicatorului din anul 2014 și</w:t>
      </w:r>
      <w:r w:rsidR="009D641B" w:rsidRPr="00A019CA">
        <w:t xml:space="preserve"> a scăzut</w:t>
      </w:r>
      <w:r w:rsidR="009E16DA" w:rsidRPr="00A019CA">
        <w:t xml:space="preserve"> (</w:t>
      </w:r>
      <w:r w:rsidR="009D641B" w:rsidRPr="00A019CA">
        <w:t>-6,05</w:t>
      </w:r>
      <w:r w:rsidR="009E16DA" w:rsidRPr="00A019CA">
        <w:t>%) raportat la valoarea indicatorului din anul 2008.</w:t>
      </w:r>
    </w:p>
    <w:p w14:paraId="50C53D37" w14:textId="77777777" w:rsidR="000E3113" w:rsidRPr="00A019CA" w:rsidRDefault="009E16DA" w:rsidP="00A019CA">
      <w:r w:rsidRPr="00A019CA">
        <w:t>Creștere raportată la ambe</w:t>
      </w:r>
      <w:r w:rsidR="009D641B" w:rsidRPr="00A019CA">
        <w:t>le intervale înregistrează județul</w:t>
      </w:r>
      <w:r w:rsidRPr="00A019CA">
        <w:t xml:space="preserve"> Olt. Scădere raportată la ambele intervale înregistrează județul Mehedinți.</w:t>
      </w:r>
      <w:r w:rsidR="00B06FED" w:rsidRPr="00A019CA">
        <w:t xml:space="preserve"> </w:t>
      </w:r>
    </w:p>
    <w:p w14:paraId="39CA580C" w14:textId="77777777" w:rsidR="009E16DA" w:rsidRPr="008C3193" w:rsidRDefault="009E16DA" w:rsidP="00A019CA">
      <w:pPr>
        <w:rPr>
          <w:lang w:val="ro-RO"/>
        </w:rPr>
      </w:pPr>
      <w:r w:rsidRPr="00A019CA">
        <w:lastRenderedPageBreak/>
        <w:t xml:space="preserve">În anul 2018 în </w:t>
      </w:r>
      <w:r w:rsidR="00276D04" w:rsidRPr="00A019CA">
        <w:t xml:space="preserve">sectorul </w:t>
      </w:r>
      <w:r w:rsidR="009D641B" w:rsidRPr="00A019CA">
        <w:t>construcțiilor,</w:t>
      </w:r>
      <w:r w:rsidR="00B06FED" w:rsidRPr="00A019CA">
        <w:t xml:space="preserve"> </w:t>
      </w:r>
      <w:r w:rsidRPr="00A019CA">
        <w:t xml:space="preserve">în regiune, se înregistrau </w:t>
      </w:r>
      <w:r w:rsidR="009D641B" w:rsidRPr="00A019CA">
        <w:t xml:space="preserve">3321 unități locale active, </w:t>
      </w:r>
      <w:r w:rsidRPr="00A019CA">
        <w:t xml:space="preserve">cu </w:t>
      </w:r>
      <w:r w:rsidR="009D641B" w:rsidRPr="00A019CA">
        <w:t>276</w:t>
      </w:r>
      <w:r w:rsidRPr="00A019CA">
        <w:t xml:space="preserve"> mai </w:t>
      </w:r>
      <w:r w:rsidR="00B06FED" w:rsidRPr="00A019CA">
        <w:t>mult</w:t>
      </w:r>
      <w:r w:rsidRPr="00A019CA">
        <w:t xml:space="preserve"> decât în anul 2014 și cu </w:t>
      </w:r>
      <w:r w:rsidR="009D641B" w:rsidRPr="00A019CA">
        <w:t>214</w:t>
      </w:r>
      <w:r w:rsidR="00276D04" w:rsidRPr="00A019CA">
        <w:t xml:space="preserve"> mai</w:t>
      </w:r>
      <w:r w:rsidR="00B06FED">
        <w:rPr>
          <w:lang w:val="ro-RO"/>
        </w:rPr>
        <w:t xml:space="preserve"> </w:t>
      </w:r>
      <w:r w:rsidR="009D641B">
        <w:rPr>
          <w:lang w:val="ro-RO"/>
        </w:rPr>
        <w:t>puține</w:t>
      </w:r>
      <w:r>
        <w:rPr>
          <w:lang w:val="ro-RO"/>
        </w:rPr>
        <w:t xml:space="preserve"> decât în anul 2008.</w:t>
      </w:r>
    </w:p>
    <w:p w14:paraId="22A0A1DF" w14:textId="77777777" w:rsidR="000E3113" w:rsidRDefault="000E3113" w:rsidP="000E3113">
      <w:pPr>
        <w:rPr>
          <w:b/>
          <w:i/>
          <w:lang w:val="ro-RO"/>
        </w:rPr>
      </w:pPr>
      <w:r w:rsidRPr="00FF1EE1">
        <w:rPr>
          <w:b/>
          <w:i/>
          <w:lang w:val="ro-RO"/>
        </w:rPr>
        <w:t>6. Cifra de afaceri a unităților</w:t>
      </w:r>
      <w:r w:rsidR="00F90AB0" w:rsidRPr="00FF1EE1">
        <w:rPr>
          <w:b/>
          <w:i/>
          <w:lang w:val="ro-RO"/>
        </w:rPr>
        <w:t xml:space="preserve"> locale active </w:t>
      </w:r>
    </w:p>
    <w:p w14:paraId="076EB5DE" w14:textId="77777777" w:rsidR="00BA24FC" w:rsidRDefault="00BA24FC" w:rsidP="00BA24FC">
      <w:pPr>
        <w:jc w:val="both"/>
        <w:rPr>
          <w:lang w:val="ro-RO"/>
        </w:rPr>
      </w:pPr>
      <w:r w:rsidRPr="00697E8F">
        <w:rPr>
          <w:lang w:val="ro-RO"/>
        </w:rPr>
        <w:t xml:space="preserve">Realizând o analiză a evoluției cifrei de afaceri generată de unitățile locale active în sectorul  </w:t>
      </w:r>
      <w:r w:rsidR="00DD00BC">
        <w:rPr>
          <w:lang w:val="ro-RO"/>
        </w:rPr>
        <w:t>construcții</w:t>
      </w:r>
      <w:r w:rsidRPr="00697E8F">
        <w:rPr>
          <w:lang w:val="ro-RO"/>
        </w:rPr>
        <w:t>, se remarcă o dinamică fluctuantă la nivelul celor cinci județe ale regiunii, anul 20</w:t>
      </w:r>
      <w:r w:rsidR="00697E8F" w:rsidRPr="00697E8F">
        <w:rPr>
          <w:lang w:val="ro-RO"/>
        </w:rPr>
        <w:t>1</w:t>
      </w:r>
      <w:r w:rsidR="00DD00BC">
        <w:rPr>
          <w:lang w:val="ro-RO"/>
        </w:rPr>
        <w:t>3</w:t>
      </w:r>
      <w:r w:rsidRPr="00697E8F">
        <w:rPr>
          <w:lang w:val="ro-RO"/>
        </w:rPr>
        <w:t xml:space="preserve"> marcând cea mai  scă</w:t>
      </w:r>
      <w:r w:rsidR="00DD00BC">
        <w:rPr>
          <w:lang w:val="ro-RO"/>
        </w:rPr>
        <w:t>zută valoare</w:t>
      </w:r>
      <w:r w:rsidRPr="00697E8F">
        <w:rPr>
          <w:lang w:val="ro-RO"/>
        </w:rPr>
        <w:t xml:space="preserve"> a acestui indicator economic. În profil temporal,</w:t>
      </w:r>
      <w:r w:rsidR="00697E8F" w:rsidRPr="00697E8F">
        <w:rPr>
          <w:lang w:val="ro-RO"/>
        </w:rPr>
        <w:t xml:space="preserve"> evoluția cifrei de afaceri a unităților locale active</w:t>
      </w:r>
      <w:r w:rsidRPr="00697E8F">
        <w:rPr>
          <w:lang w:val="ro-RO"/>
        </w:rPr>
        <w:t xml:space="preserve"> </w:t>
      </w:r>
      <w:r w:rsidR="00697E8F" w:rsidRPr="00697E8F">
        <w:rPr>
          <w:lang w:val="ro-RO"/>
        </w:rPr>
        <w:t>a fost diferită la nivelul județelor regiunii Sud Vest Oltenia.</w:t>
      </w:r>
    </w:p>
    <w:p w14:paraId="3D43AE8F" w14:textId="77777777" w:rsidR="00697E8F" w:rsidRDefault="00697E8F" w:rsidP="00BA24FC">
      <w:pPr>
        <w:jc w:val="both"/>
        <w:rPr>
          <w:lang w:val="ro-RO"/>
        </w:rPr>
      </w:pPr>
      <w:r>
        <w:rPr>
          <w:lang w:val="ro-RO"/>
        </w:rPr>
        <w:t>Raportat la anul 2008, doar județul Do</w:t>
      </w:r>
      <w:r w:rsidR="00DD00BC">
        <w:rPr>
          <w:lang w:val="ro-RO"/>
        </w:rPr>
        <w:t>lj înregistrează o creștere (+3</w:t>
      </w:r>
      <w:r>
        <w:rPr>
          <w:lang w:val="ro-RO"/>
        </w:rPr>
        <w:t>,</w:t>
      </w:r>
      <w:r w:rsidR="00DD00BC">
        <w:rPr>
          <w:lang w:val="ro-RO"/>
        </w:rPr>
        <w:t>35</w:t>
      </w:r>
      <w:r>
        <w:rPr>
          <w:lang w:val="ro-RO"/>
        </w:rPr>
        <w:t>%) a cifre</w:t>
      </w:r>
      <w:r w:rsidR="00C80D7A">
        <w:rPr>
          <w:lang w:val="ro-RO"/>
        </w:rPr>
        <w:t>i de afaceri, restul județelor î</w:t>
      </w:r>
      <w:r>
        <w:rPr>
          <w:lang w:val="ro-RO"/>
        </w:rPr>
        <w:t>nregistrând scăderi</w:t>
      </w:r>
      <w:r w:rsidR="00C80D7A">
        <w:rPr>
          <w:lang w:val="ro-RO"/>
        </w:rPr>
        <w:t xml:space="preserve"> reflectate în scăderea cifrei de afaceri a unităților locale active în domeniu la nivel regional (-</w:t>
      </w:r>
      <w:r w:rsidR="00DD00BC">
        <w:rPr>
          <w:lang w:val="ro-RO"/>
        </w:rPr>
        <w:t>13,94</w:t>
      </w:r>
      <w:r w:rsidR="00C80D7A">
        <w:rPr>
          <w:lang w:val="ro-RO"/>
        </w:rPr>
        <w:t>%). Cea mai mare scădere față de situația din</w:t>
      </w:r>
      <w:r w:rsidR="00DD00BC">
        <w:rPr>
          <w:lang w:val="ro-RO"/>
        </w:rPr>
        <w:t xml:space="preserve"> 2008, se înregistrează în județ</w:t>
      </w:r>
      <w:r w:rsidR="00C80D7A">
        <w:rPr>
          <w:lang w:val="ro-RO"/>
        </w:rPr>
        <w:t>ul Mehedinți (-</w:t>
      </w:r>
      <w:r w:rsidR="00DD00BC">
        <w:rPr>
          <w:lang w:val="ro-RO"/>
        </w:rPr>
        <w:t>40,55</w:t>
      </w:r>
      <w:r w:rsidR="00C80D7A">
        <w:rPr>
          <w:lang w:val="ro-RO"/>
        </w:rPr>
        <w:t>%) iar cea mai mică în județul Olt (sub 1%).</w:t>
      </w:r>
    </w:p>
    <w:p w14:paraId="688C8488" w14:textId="77777777" w:rsidR="00C80D7A" w:rsidRPr="00697E8F" w:rsidRDefault="00C80D7A" w:rsidP="00BA24FC">
      <w:pPr>
        <w:jc w:val="both"/>
        <w:rPr>
          <w:lang w:val="ro-RO"/>
        </w:rPr>
      </w:pPr>
      <w:r>
        <w:rPr>
          <w:lang w:val="ro-RO"/>
        </w:rPr>
        <w:t>Raportat la anul 2014, cifra de afaceri a unităților locale active</w:t>
      </w:r>
      <w:r w:rsidRPr="00C80D7A">
        <w:rPr>
          <w:lang w:val="ro-RO"/>
        </w:rPr>
        <w:t xml:space="preserve"> </w:t>
      </w:r>
      <w:r w:rsidRPr="00697E8F">
        <w:rPr>
          <w:lang w:val="ro-RO"/>
        </w:rPr>
        <w:t xml:space="preserve">în sectorul  </w:t>
      </w:r>
      <w:r w:rsidR="001B7A9F">
        <w:rPr>
          <w:lang w:val="ro-RO"/>
        </w:rPr>
        <w:t>construcții</w:t>
      </w:r>
      <w:r>
        <w:rPr>
          <w:lang w:val="ro-RO"/>
        </w:rPr>
        <w:t xml:space="preserve">, la nivel regional, a </w:t>
      </w:r>
      <w:r w:rsidR="001B7A9F">
        <w:rPr>
          <w:lang w:val="ro-RO"/>
        </w:rPr>
        <w:t>crescut</w:t>
      </w:r>
      <w:r>
        <w:rPr>
          <w:lang w:val="ro-RO"/>
        </w:rPr>
        <w:t xml:space="preserve"> (</w:t>
      </w:r>
      <w:r w:rsidR="001B7A9F">
        <w:rPr>
          <w:lang w:val="ro-RO"/>
        </w:rPr>
        <w:t>+23,93</w:t>
      </w:r>
      <w:r>
        <w:rPr>
          <w:lang w:val="ro-RO"/>
        </w:rPr>
        <w:t>%)</w:t>
      </w:r>
      <w:r w:rsidR="001B7A9F">
        <w:rPr>
          <w:lang w:val="ro-RO"/>
        </w:rPr>
        <w:t xml:space="preserve"> pe fondul creșterilor în fiecare dintre județele regiunii</w:t>
      </w:r>
      <w:r>
        <w:rPr>
          <w:lang w:val="ro-RO"/>
        </w:rPr>
        <w:t xml:space="preserve">. </w:t>
      </w:r>
      <w:r w:rsidR="001B7A9F">
        <w:rPr>
          <w:lang w:val="ro-RO"/>
        </w:rPr>
        <w:t xml:space="preserve"> Cea mai pronunțată creștere s-a înregistrat în județul Olt (+59,15%) iar cea mai redusă în județul Mehedinți (+9,63%).</w:t>
      </w:r>
    </w:p>
    <w:p w14:paraId="71C5346A" w14:textId="77777777" w:rsidR="00260E56" w:rsidRDefault="00260E56" w:rsidP="00260E56">
      <w:pPr>
        <w:jc w:val="both"/>
        <w:rPr>
          <w:lang w:val="ro-RO"/>
        </w:rPr>
      </w:pPr>
      <w:r>
        <w:rPr>
          <w:lang w:val="ro-RO"/>
        </w:rPr>
        <w:t xml:space="preserve">Din punct de vedere al raportului cifrei de afaceri la numărul de unități locale active, </w:t>
      </w:r>
      <w:r w:rsidR="00505099">
        <w:rPr>
          <w:lang w:val="ro-RO"/>
        </w:rPr>
        <w:t>în anul 2014, cele mai bine plasate erau</w:t>
      </w:r>
      <w:r>
        <w:rPr>
          <w:lang w:val="ro-RO"/>
        </w:rPr>
        <w:t xml:space="preserve"> județele</w:t>
      </w:r>
      <w:r w:rsidR="007F6EE7">
        <w:rPr>
          <w:lang w:val="ro-RO"/>
        </w:rPr>
        <w:t xml:space="preserve"> Mehedinți</w:t>
      </w:r>
      <w:r w:rsidR="00321BF7">
        <w:rPr>
          <w:lang w:val="ro-RO"/>
        </w:rPr>
        <w:t>, Dolj</w:t>
      </w:r>
      <w:r w:rsidR="007F6EE7">
        <w:rPr>
          <w:lang w:val="ro-RO"/>
        </w:rPr>
        <w:t xml:space="preserve"> </w:t>
      </w:r>
      <w:r>
        <w:rPr>
          <w:lang w:val="ro-RO"/>
        </w:rPr>
        <w:t xml:space="preserve">și </w:t>
      </w:r>
      <w:r w:rsidR="007F6EE7">
        <w:rPr>
          <w:lang w:val="ro-RO"/>
        </w:rPr>
        <w:t>Vâlcea</w:t>
      </w:r>
      <w:r>
        <w:rPr>
          <w:lang w:val="ro-RO"/>
        </w:rPr>
        <w:t xml:space="preserve"> care, înregistrau o medie de </w:t>
      </w:r>
      <w:r w:rsidR="00321BF7">
        <w:rPr>
          <w:lang w:val="ro-RO"/>
        </w:rPr>
        <w:t xml:space="preserve">1,2 </w:t>
      </w:r>
      <w:r>
        <w:rPr>
          <w:lang w:val="ro-RO"/>
        </w:rPr>
        <w:t xml:space="preserve">milioane  lei cifră de afaceri la o unitate locală activă. Județul </w:t>
      </w:r>
      <w:r w:rsidR="00321BF7">
        <w:rPr>
          <w:lang w:val="ro-RO"/>
        </w:rPr>
        <w:t>Gorj</w:t>
      </w:r>
      <w:r>
        <w:rPr>
          <w:lang w:val="ro-RO"/>
        </w:rPr>
        <w:t xml:space="preserve"> înregistr</w:t>
      </w:r>
      <w:r w:rsidR="00505099">
        <w:rPr>
          <w:lang w:val="ro-RO"/>
        </w:rPr>
        <w:t>a</w:t>
      </w:r>
      <w:r>
        <w:rPr>
          <w:lang w:val="ro-RO"/>
        </w:rPr>
        <w:t xml:space="preserve"> cel mai redus raport în acest sens, de doar </w:t>
      </w:r>
      <w:r w:rsidR="00321BF7">
        <w:rPr>
          <w:lang w:val="ro-RO"/>
        </w:rPr>
        <w:t>0,9</w:t>
      </w:r>
      <w:r w:rsidR="007F6EE7">
        <w:rPr>
          <w:lang w:val="ro-RO"/>
        </w:rPr>
        <w:t xml:space="preserve"> milioane</w:t>
      </w:r>
      <w:r>
        <w:rPr>
          <w:lang w:val="ro-RO"/>
        </w:rPr>
        <w:t xml:space="preserve"> lei cifră de afaceri la o unitate locală activă.</w:t>
      </w:r>
    </w:p>
    <w:p w14:paraId="3578ACA3" w14:textId="77777777" w:rsidR="00505099" w:rsidRDefault="00505099" w:rsidP="00260E56">
      <w:pPr>
        <w:jc w:val="both"/>
        <w:rPr>
          <w:lang w:val="ro-RO"/>
        </w:rPr>
      </w:pPr>
      <w:r>
        <w:rPr>
          <w:lang w:val="ro-RO"/>
        </w:rPr>
        <w:t>La sfârșitul anului 2018, din punct de vedere</w:t>
      </w:r>
      <w:r w:rsidRPr="00505099">
        <w:rPr>
          <w:lang w:val="ro-RO"/>
        </w:rPr>
        <w:t xml:space="preserve"> </w:t>
      </w:r>
      <w:r>
        <w:rPr>
          <w:lang w:val="ro-RO"/>
        </w:rPr>
        <w:t xml:space="preserve">al raportului cifrei de afaceri la numărul de unități locale active, cel mai bine este plasat județul </w:t>
      </w:r>
      <w:r w:rsidR="00321BF7">
        <w:rPr>
          <w:lang w:val="ro-RO"/>
        </w:rPr>
        <w:t>Mehedinți</w:t>
      </w:r>
      <w:r>
        <w:rPr>
          <w:lang w:val="ro-RO"/>
        </w:rPr>
        <w:t xml:space="preserve"> care înregistrează o medie de </w:t>
      </w:r>
      <w:r w:rsidR="00321BF7">
        <w:rPr>
          <w:lang w:val="ro-RO"/>
        </w:rPr>
        <w:t>1,49</w:t>
      </w:r>
      <w:r>
        <w:rPr>
          <w:lang w:val="ro-RO"/>
        </w:rPr>
        <w:t xml:space="preserve"> milioane lei cifră de afaceri la o unitate locală activă. Județul </w:t>
      </w:r>
      <w:r w:rsidR="00321BF7">
        <w:rPr>
          <w:lang w:val="ro-RO"/>
        </w:rPr>
        <w:t>Gorj</w:t>
      </w:r>
      <w:r>
        <w:rPr>
          <w:lang w:val="ro-RO"/>
        </w:rPr>
        <w:t xml:space="preserve"> înregistrează doar </w:t>
      </w:r>
      <w:r w:rsidR="00321BF7">
        <w:rPr>
          <w:lang w:val="ro-RO"/>
        </w:rPr>
        <w:t>0,99</w:t>
      </w:r>
      <w:r>
        <w:rPr>
          <w:lang w:val="ro-RO"/>
        </w:rPr>
        <w:t xml:space="preserve"> milioane lei</w:t>
      </w:r>
      <w:r w:rsidRPr="00505099">
        <w:rPr>
          <w:lang w:val="ro-RO"/>
        </w:rPr>
        <w:t xml:space="preserve"> </w:t>
      </w:r>
      <w:r>
        <w:rPr>
          <w:lang w:val="ro-RO"/>
        </w:rPr>
        <w:t xml:space="preserve">cifră de afaceri la o unitate locală activă. </w:t>
      </w:r>
    </w:p>
    <w:p w14:paraId="7183B2DE" w14:textId="77777777" w:rsidR="00260E56" w:rsidRDefault="00260E56" w:rsidP="00260E56">
      <w:pPr>
        <w:jc w:val="both"/>
        <w:rPr>
          <w:lang w:val="ro-RO"/>
        </w:rPr>
      </w:pPr>
      <w:r>
        <w:rPr>
          <w:lang w:val="ro-RO"/>
        </w:rPr>
        <w:t>La nivel regional, cifra de afaceri a  unităților locale active a înregistrat o evoluție fluctuantă atingând valoarea minimă a indicatorului în anul 201</w:t>
      </w:r>
      <w:r w:rsidR="00F67F19">
        <w:rPr>
          <w:lang w:val="ro-RO"/>
        </w:rPr>
        <w:t xml:space="preserve">3 (3245 milioane lei) </w:t>
      </w:r>
      <w:r>
        <w:rPr>
          <w:lang w:val="ro-RO"/>
        </w:rPr>
        <w:t xml:space="preserve">, aceasta fiind </w:t>
      </w:r>
      <w:r w:rsidR="00F67F19">
        <w:rPr>
          <w:lang w:val="ro-RO"/>
        </w:rPr>
        <w:t>mult mai redusă decât valoarile</w:t>
      </w:r>
      <w:r>
        <w:rPr>
          <w:lang w:val="ro-RO"/>
        </w:rPr>
        <w:t xml:space="preserve"> din an</w:t>
      </w:r>
      <w:r w:rsidR="00F67F19">
        <w:rPr>
          <w:lang w:val="ro-RO"/>
        </w:rPr>
        <w:t>ii precedenți.</w:t>
      </w:r>
      <w:r>
        <w:rPr>
          <w:lang w:val="ro-RO"/>
        </w:rPr>
        <w:t xml:space="preserve"> </w:t>
      </w:r>
    </w:p>
    <w:p w14:paraId="6471DDB1" w14:textId="77777777" w:rsidR="0037348A" w:rsidRDefault="00F67F19" w:rsidP="0037348A">
      <w:pPr>
        <w:jc w:val="both"/>
        <w:rPr>
          <w:lang w:val="ro-RO"/>
        </w:rPr>
      </w:pPr>
      <w:r>
        <w:rPr>
          <w:lang w:val="ro-RO"/>
        </w:rPr>
        <w:t>C</w:t>
      </w:r>
      <w:r w:rsidR="0037348A" w:rsidRPr="00FD58E6">
        <w:rPr>
          <w:lang w:val="ro-RO"/>
        </w:rPr>
        <w:t xml:space="preserve">ifra de afaceri a unităților locale active </w:t>
      </w:r>
      <w:r w:rsidR="007F6EE7" w:rsidRPr="00697E8F">
        <w:rPr>
          <w:lang w:val="ro-RO"/>
        </w:rPr>
        <w:t xml:space="preserve">în sectorul  </w:t>
      </w:r>
      <w:r>
        <w:rPr>
          <w:lang w:val="ro-RO"/>
        </w:rPr>
        <w:t>construcții</w:t>
      </w:r>
      <w:r w:rsidR="00CD7461">
        <w:rPr>
          <w:lang w:val="ro-RO"/>
        </w:rPr>
        <w:t>,</w:t>
      </w:r>
      <w:r w:rsidR="007F6EE7" w:rsidRPr="00FD58E6">
        <w:rPr>
          <w:lang w:val="ro-RO"/>
        </w:rPr>
        <w:t xml:space="preserve"> </w:t>
      </w:r>
      <w:r w:rsidR="0037348A" w:rsidRPr="00FD58E6">
        <w:rPr>
          <w:lang w:val="ro-RO"/>
        </w:rPr>
        <w:t xml:space="preserve">a avut o tendință </w:t>
      </w:r>
      <w:r>
        <w:rPr>
          <w:lang w:val="ro-RO"/>
        </w:rPr>
        <w:t>crescătoare</w:t>
      </w:r>
      <w:r w:rsidR="0037348A" w:rsidRPr="00FD58E6">
        <w:rPr>
          <w:lang w:val="ro-RO"/>
        </w:rPr>
        <w:t xml:space="preserve"> în intervalul 20</w:t>
      </w:r>
      <w:r w:rsidR="004B0E02">
        <w:rPr>
          <w:lang w:val="ro-RO"/>
        </w:rPr>
        <w:t>14-2018.</w:t>
      </w:r>
      <w:r w:rsidR="0037348A">
        <w:rPr>
          <w:lang w:val="ro-RO"/>
        </w:rPr>
        <w:t xml:space="preserve"> </w:t>
      </w:r>
      <w:r w:rsidR="004B0E02">
        <w:rPr>
          <w:lang w:val="ro-RO"/>
        </w:rPr>
        <w:t>A</w:t>
      </w:r>
      <w:r w:rsidR="0037348A">
        <w:rPr>
          <w:lang w:val="ro-RO"/>
        </w:rPr>
        <w:t>nalizând valoarea indicatorului în anul 201</w:t>
      </w:r>
      <w:r w:rsidR="004B0E02">
        <w:rPr>
          <w:lang w:val="ro-RO"/>
        </w:rPr>
        <w:t>8</w:t>
      </w:r>
      <w:r w:rsidR="0037348A">
        <w:rPr>
          <w:lang w:val="ro-RO"/>
        </w:rPr>
        <w:t xml:space="preserve">, se observă că aceasta este cu </w:t>
      </w:r>
      <w:r>
        <w:rPr>
          <w:lang w:val="ro-RO"/>
        </w:rPr>
        <w:t>23,93</w:t>
      </w:r>
      <w:r w:rsidR="00CD7461">
        <w:rPr>
          <w:lang w:val="ro-RO"/>
        </w:rPr>
        <w:t>%</w:t>
      </w:r>
      <w:r w:rsidR="0037348A">
        <w:rPr>
          <w:lang w:val="ro-RO"/>
        </w:rPr>
        <w:t xml:space="preserve"> mai </w:t>
      </w:r>
      <w:r>
        <w:rPr>
          <w:lang w:val="ro-RO"/>
        </w:rPr>
        <w:t>mare</w:t>
      </w:r>
      <w:r w:rsidR="0037348A">
        <w:rPr>
          <w:lang w:val="ro-RO"/>
        </w:rPr>
        <w:t xml:space="preserve"> decât cea înregistrată la nivelul anului 20</w:t>
      </w:r>
      <w:r w:rsidR="004B0E02">
        <w:rPr>
          <w:lang w:val="ro-RO"/>
        </w:rPr>
        <w:t>14</w:t>
      </w:r>
      <w:r w:rsidR="00C932BC">
        <w:rPr>
          <w:lang w:val="ro-RO"/>
        </w:rPr>
        <w:t xml:space="preserve"> și cu </w:t>
      </w:r>
      <w:r>
        <w:rPr>
          <w:lang w:val="ro-RO"/>
        </w:rPr>
        <w:t>13,94</w:t>
      </w:r>
      <w:r w:rsidR="00CD7461">
        <w:rPr>
          <w:lang w:val="ro-RO"/>
        </w:rPr>
        <w:t>%</w:t>
      </w:r>
      <w:r w:rsidR="00C932BC">
        <w:rPr>
          <w:lang w:val="ro-RO"/>
        </w:rPr>
        <w:t xml:space="preserve"> mai </w:t>
      </w:r>
      <w:r w:rsidR="00CD7461">
        <w:rPr>
          <w:lang w:val="ro-RO"/>
        </w:rPr>
        <w:t>scăzută</w:t>
      </w:r>
      <w:r w:rsidR="00C932BC">
        <w:rPr>
          <w:lang w:val="ro-RO"/>
        </w:rPr>
        <w:t xml:space="preserve"> decât cea înregistrată la nivelul anului 2008.</w:t>
      </w:r>
    </w:p>
    <w:p w14:paraId="7F52B0A1" w14:textId="77777777" w:rsidR="00141B56" w:rsidRPr="00A019CA" w:rsidRDefault="004B0E02" w:rsidP="00A019CA">
      <w:r w:rsidRPr="00A019CA">
        <w:t xml:space="preserve">La nivel regional, cifra de afaceri în </w:t>
      </w:r>
      <w:r w:rsidR="00C932BC" w:rsidRPr="00A019CA">
        <w:t xml:space="preserve">sectorul </w:t>
      </w:r>
      <w:r w:rsidR="00AA58AD" w:rsidRPr="00A019CA">
        <w:t>construcții</w:t>
      </w:r>
      <w:r w:rsidR="00C932BC" w:rsidRPr="00A019CA">
        <w:t xml:space="preserve"> </w:t>
      </w:r>
      <w:r w:rsidRPr="00A019CA">
        <w:t xml:space="preserve">a </w:t>
      </w:r>
      <w:r w:rsidR="00AA58AD" w:rsidRPr="00A019CA">
        <w:t>crescut</w:t>
      </w:r>
      <w:r w:rsidR="00CD7461" w:rsidRPr="00A019CA">
        <w:t xml:space="preserve"> cu </w:t>
      </w:r>
      <w:r w:rsidR="00AA58AD" w:rsidRPr="00A019CA">
        <w:t>23,93</w:t>
      </w:r>
      <w:r w:rsidRPr="00A019CA">
        <w:t>% în anul 2018, raportat la valoarea indicatorului din anul 2014 și</w:t>
      </w:r>
      <w:r w:rsidR="00AA58AD" w:rsidRPr="00A019CA">
        <w:t xml:space="preserve"> a scăzut</w:t>
      </w:r>
      <w:r w:rsidRPr="00A019CA">
        <w:t xml:space="preserve"> cu </w:t>
      </w:r>
      <w:r w:rsidR="00AA58AD" w:rsidRPr="00A019CA">
        <w:t>13,94</w:t>
      </w:r>
      <w:r w:rsidRPr="00A019CA">
        <w:t>% raportat la valoarea indicatorului din anul 2008.</w:t>
      </w:r>
    </w:p>
    <w:p w14:paraId="224F0ED2" w14:textId="77777777" w:rsidR="00C932BC" w:rsidRPr="00A019CA" w:rsidRDefault="00C932BC" w:rsidP="00A019CA">
      <w:r w:rsidRPr="00A019CA">
        <w:t>Ra</w:t>
      </w:r>
      <w:r w:rsidR="00AA58AD" w:rsidRPr="00A019CA">
        <w:t>portat la valorile anului 2014 toate județele</w:t>
      </w:r>
      <w:r w:rsidR="00CD7461" w:rsidRPr="00A019CA">
        <w:t xml:space="preserve"> </w:t>
      </w:r>
      <w:r w:rsidRPr="00A019CA">
        <w:t>au înregistrat valori pozitive ale indicatorului.</w:t>
      </w:r>
    </w:p>
    <w:p w14:paraId="4DF84B5B" w14:textId="77777777" w:rsidR="00AA58AD" w:rsidRPr="00A019CA" w:rsidRDefault="00AA58AD" w:rsidP="00A019CA">
      <w:r w:rsidRPr="00A019CA">
        <w:t>La sfârșitul anului 2018, la nivel regional, din punct de vedere al raportului cifrei de afaceri la numărul de unități locale active, media era de 1,25 milioane lei cifră de afaceri la o unitate locală activă.</w:t>
      </w:r>
    </w:p>
    <w:p w14:paraId="496FBD52" w14:textId="77777777" w:rsidR="000E3113" w:rsidRPr="009B477D" w:rsidRDefault="000E3113" w:rsidP="009B477D">
      <w:pPr>
        <w:shd w:val="clear" w:color="auto" w:fill="D9D9D9" w:themeFill="background1" w:themeFillShade="D9"/>
        <w:rPr>
          <w:b/>
          <w:lang w:val="ro-RO"/>
        </w:rPr>
      </w:pPr>
      <w:r w:rsidRPr="009B477D">
        <w:rPr>
          <w:b/>
          <w:i/>
          <w:lang w:val="ro-RO"/>
        </w:rPr>
        <w:lastRenderedPageBreak/>
        <w:t>Concluzie:</w:t>
      </w:r>
      <w:r w:rsidRPr="009B477D">
        <w:rPr>
          <w:b/>
          <w:lang w:val="ro-RO"/>
        </w:rPr>
        <w:t xml:space="preserve"> Valoarea indicelui vitalității afacerilor = </w:t>
      </w:r>
    </w:p>
    <w:p w14:paraId="5EBED5C5" w14:textId="77777777" w:rsidR="000E3113" w:rsidRDefault="000E3113" w:rsidP="00521DAD">
      <w:pPr>
        <w:spacing w:after="0"/>
        <w:rPr>
          <w:lang w:val="ro-RO"/>
        </w:rPr>
      </w:pPr>
      <w:r>
        <w:rPr>
          <w:lang w:val="ro-RO"/>
        </w:rPr>
        <w:t>-1, dacă evoluția a cel puțin 2 din 3 indicatori este preponderent negativă pe perioada analizată</w:t>
      </w:r>
    </w:p>
    <w:p w14:paraId="5A1BBE62" w14:textId="77777777" w:rsidR="000E3113" w:rsidRDefault="000E3113" w:rsidP="00521DAD">
      <w:pPr>
        <w:spacing w:after="0"/>
        <w:rPr>
          <w:lang w:val="ro-RO"/>
        </w:rPr>
      </w:pPr>
      <w:r>
        <w:rPr>
          <w:lang w:val="ro-RO"/>
        </w:rPr>
        <w:t>0, dacă evoluția a cel puțin 1 din 3 indicatori este preponderent negativă pe perioada analizată</w:t>
      </w:r>
    </w:p>
    <w:p w14:paraId="06D63B7C" w14:textId="6B4374FA" w:rsidR="001B71FC"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15EB7EA1" w14:textId="77777777" w:rsidR="00A019CA" w:rsidRDefault="00A019CA"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12CD3A99" w14:textId="77777777" w:rsidTr="007A1853">
        <w:trPr>
          <w:jc w:val="center"/>
        </w:trPr>
        <w:tc>
          <w:tcPr>
            <w:tcW w:w="1242" w:type="dxa"/>
          </w:tcPr>
          <w:p w14:paraId="63B4C84E" w14:textId="77777777" w:rsidR="001B71FC" w:rsidRPr="00FE23E2" w:rsidRDefault="001B71FC" w:rsidP="00265435"/>
        </w:tc>
        <w:tc>
          <w:tcPr>
            <w:tcW w:w="3969" w:type="dxa"/>
          </w:tcPr>
          <w:p w14:paraId="29754462" w14:textId="77777777" w:rsidR="001B71FC" w:rsidRPr="00FE23E2" w:rsidRDefault="001B71FC" w:rsidP="007A1853">
            <w:pPr>
              <w:jc w:val="center"/>
              <w:rPr>
                <w:b/>
              </w:rPr>
            </w:pPr>
            <w:r w:rsidRPr="00FE23E2">
              <w:rPr>
                <w:b/>
              </w:rPr>
              <w:t xml:space="preserve">Valoarea indicelui de </w:t>
            </w:r>
            <w:r>
              <w:rPr>
                <w:b/>
              </w:rPr>
              <w:t>vitalitate a afacerilor  (IVA</w:t>
            </w:r>
            <w:r w:rsidRPr="00FE23E2">
              <w:rPr>
                <w:b/>
              </w:rPr>
              <w:t>)</w:t>
            </w:r>
          </w:p>
        </w:tc>
      </w:tr>
      <w:tr w:rsidR="001B71FC" w:rsidRPr="00FE23E2" w14:paraId="7EFECF19" w14:textId="77777777" w:rsidTr="007A1853">
        <w:trPr>
          <w:jc w:val="center"/>
        </w:trPr>
        <w:tc>
          <w:tcPr>
            <w:tcW w:w="1242" w:type="dxa"/>
          </w:tcPr>
          <w:p w14:paraId="664DAEA3" w14:textId="77777777" w:rsidR="001B71FC" w:rsidRPr="00FE23E2" w:rsidRDefault="001B71FC" w:rsidP="00265435">
            <w:pPr>
              <w:rPr>
                <w:b/>
              </w:rPr>
            </w:pPr>
            <w:r w:rsidRPr="00FE23E2">
              <w:rPr>
                <w:b/>
              </w:rPr>
              <w:t>Dolj</w:t>
            </w:r>
          </w:p>
        </w:tc>
        <w:tc>
          <w:tcPr>
            <w:tcW w:w="3969" w:type="dxa"/>
          </w:tcPr>
          <w:p w14:paraId="4D317FC0" w14:textId="77777777" w:rsidR="001B71FC" w:rsidRPr="00FE23E2" w:rsidRDefault="004F7CC2" w:rsidP="007A1853">
            <w:pPr>
              <w:jc w:val="center"/>
            </w:pPr>
            <w:r>
              <w:t>+1</w:t>
            </w:r>
          </w:p>
        </w:tc>
      </w:tr>
      <w:tr w:rsidR="001B71FC" w:rsidRPr="00FE23E2" w14:paraId="766D3247" w14:textId="77777777" w:rsidTr="007A1853">
        <w:trPr>
          <w:jc w:val="center"/>
        </w:trPr>
        <w:tc>
          <w:tcPr>
            <w:tcW w:w="1242" w:type="dxa"/>
          </w:tcPr>
          <w:p w14:paraId="105BF6EF" w14:textId="77777777" w:rsidR="001B71FC" w:rsidRPr="00FE23E2" w:rsidRDefault="001B71FC" w:rsidP="00265435">
            <w:pPr>
              <w:rPr>
                <w:b/>
              </w:rPr>
            </w:pPr>
            <w:r w:rsidRPr="00FE23E2">
              <w:rPr>
                <w:b/>
              </w:rPr>
              <w:t>Gorj</w:t>
            </w:r>
          </w:p>
        </w:tc>
        <w:tc>
          <w:tcPr>
            <w:tcW w:w="3969" w:type="dxa"/>
          </w:tcPr>
          <w:p w14:paraId="331CE440" w14:textId="77777777" w:rsidR="001B71FC" w:rsidRPr="00FE23E2" w:rsidRDefault="004F7CC2" w:rsidP="007A1853">
            <w:pPr>
              <w:jc w:val="center"/>
            </w:pPr>
            <w:r>
              <w:t>+1</w:t>
            </w:r>
          </w:p>
        </w:tc>
      </w:tr>
      <w:tr w:rsidR="001B71FC" w:rsidRPr="00FE23E2" w14:paraId="4E6ECA06" w14:textId="77777777" w:rsidTr="007A1853">
        <w:trPr>
          <w:jc w:val="center"/>
        </w:trPr>
        <w:tc>
          <w:tcPr>
            <w:tcW w:w="1242" w:type="dxa"/>
          </w:tcPr>
          <w:p w14:paraId="562ED57D" w14:textId="77777777" w:rsidR="001B71FC" w:rsidRPr="00FE23E2" w:rsidRDefault="001B71FC" w:rsidP="00265435">
            <w:pPr>
              <w:rPr>
                <w:b/>
              </w:rPr>
            </w:pPr>
            <w:r w:rsidRPr="00FE23E2">
              <w:rPr>
                <w:b/>
              </w:rPr>
              <w:t>Mehedinți</w:t>
            </w:r>
          </w:p>
        </w:tc>
        <w:tc>
          <w:tcPr>
            <w:tcW w:w="3969" w:type="dxa"/>
          </w:tcPr>
          <w:p w14:paraId="5DC0F473" w14:textId="77777777" w:rsidR="001B71FC" w:rsidRPr="00FE23E2" w:rsidRDefault="004F7CC2" w:rsidP="007A1853">
            <w:pPr>
              <w:jc w:val="center"/>
            </w:pPr>
            <w:r>
              <w:t>+1</w:t>
            </w:r>
          </w:p>
        </w:tc>
      </w:tr>
      <w:tr w:rsidR="001B71FC" w:rsidRPr="00FE23E2" w14:paraId="16DCE818" w14:textId="77777777" w:rsidTr="007A1853">
        <w:trPr>
          <w:jc w:val="center"/>
        </w:trPr>
        <w:tc>
          <w:tcPr>
            <w:tcW w:w="1242" w:type="dxa"/>
          </w:tcPr>
          <w:p w14:paraId="0B4937C0" w14:textId="77777777" w:rsidR="001B71FC" w:rsidRPr="00FE23E2" w:rsidRDefault="001B71FC" w:rsidP="00265435">
            <w:pPr>
              <w:rPr>
                <w:b/>
              </w:rPr>
            </w:pPr>
            <w:r w:rsidRPr="00FE23E2">
              <w:rPr>
                <w:b/>
              </w:rPr>
              <w:t>Olt</w:t>
            </w:r>
          </w:p>
        </w:tc>
        <w:tc>
          <w:tcPr>
            <w:tcW w:w="3969" w:type="dxa"/>
          </w:tcPr>
          <w:p w14:paraId="12EC85FD" w14:textId="77777777" w:rsidR="001B71FC" w:rsidRPr="00FE23E2" w:rsidRDefault="006B2B21" w:rsidP="007A1853">
            <w:pPr>
              <w:jc w:val="center"/>
            </w:pPr>
            <w:r>
              <w:t>+1</w:t>
            </w:r>
          </w:p>
        </w:tc>
      </w:tr>
      <w:tr w:rsidR="001B71FC" w:rsidRPr="00FE23E2" w14:paraId="6D49EA80" w14:textId="77777777" w:rsidTr="007A1853">
        <w:trPr>
          <w:jc w:val="center"/>
        </w:trPr>
        <w:tc>
          <w:tcPr>
            <w:tcW w:w="1242" w:type="dxa"/>
          </w:tcPr>
          <w:p w14:paraId="33C0A880" w14:textId="77777777" w:rsidR="001B71FC" w:rsidRPr="00FE23E2" w:rsidRDefault="001B71FC" w:rsidP="00265435">
            <w:pPr>
              <w:rPr>
                <w:b/>
              </w:rPr>
            </w:pPr>
            <w:r w:rsidRPr="00FE23E2">
              <w:rPr>
                <w:b/>
              </w:rPr>
              <w:t>Vâlcea</w:t>
            </w:r>
          </w:p>
        </w:tc>
        <w:tc>
          <w:tcPr>
            <w:tcW w:w="3969" w:type="dxa"/>
          </w:tcPr>
          <w:p w14:paraId="010D10CB" w14:textId="77777777" w:rsidR="001B71FC" w:rsidRPr="00FE23E2" w:rsidRDefault="008E3305" w:rsidP="007A1853">
            <w:pPr>
              <w:jc w:val="center"/>
            </w:pPr>
            <w:r>
              <w:t>+</w:t>
            </w:r>
            <w:r w:rsidR="006B2B21">
              <w:t>1</w:t>
            </w:r>
          </w:p>
        </w:tc>
      </w:tr>
    </w:tbl>
    <w:p w14:paraId="47B61787" w14:textId="77777777" w:rsidR="001B71FC" w:rsidRDefault="001B71FC" w:rsidP="00521DAD">
      <w:pPr>
        <w:spacing w:after="0"/>
        <w:rPr>
          <w:lang w:val="ro-RO"/>
        </w:rPr>
      </w:pPr>
    </w:p>
    <w:p w14:paraId="2FB17222" w14:textId="77777777" w:rsidR="00543446" w:rsidRDefault="00543446" w:rsidP="008A1EF1">
      <w:pPr>
        <w:rPr>
          <w:b/>
          <w:lang w:val="ro-RO"/>
        </w:rPr>
      </w:pPr>
    </w:p>
    <w:p w14:paraId="45743EE5" w14:textId="77777777" w:rsidR="009B477D" w:rsidRPr="007A1853" w:rsidRDefault="009B477D" w:rsidP="009B477D">
      <w:pPr>
        <w:pStyle w:val="Heading3"/>
        <w:jc w:val="both"/>
        <w:rPr>
          <w:rFonts w:asciiTheme="minorHAnsi" w:hAnsiTheme="minorHAnsi"/>
          <w:color w:val="auto"/>
          <w:lang w:val="ro-RO"/>
        </w:rPr>
      </w:pPr>
      <w:r w:rsidRPr="007A1853">
        <w:rPr>
          <w:rFonts w:asciiTheme="minorHAnsi" w:hAnsiTheme="minorHAnsi"/>
          <w:color w:val="auto"/>
          <w:lang w:val="ro-RO"/>
        </w:rPr>
        <w:t>II.3. Analiză investiții brute/ exporturi /importuri (indicele capacității de dezvoltare - ICD)</w:t>
      </w:r>
    </w:p>
    <w:p w14:paraId="179DA80B" w14:textId="77777777" w:rsidR="009B477D" w:rsidRDefault="009B477D" w:rsidP="009B477D">
      <w:pPr>
        <w:rPr>
          <w:i/>
          <w:lang w:val="ro-RO"/>
        </w:rPr>
      </w:pPr>
    </w:p>
    <w:p w14:paraId="1644611A"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584DD146" w14:textId="77777777" w:rsidR="003058F3" w:rsidRDefault="003058F3" w:rsidP="003058F3">
      <w:pPr>
        <w:jc w:val="both"/>
        <w:rPr>
          <w:lang w:val="ro-RO"/>
        </w:rPr>
      </w:pPr>
      <w:r>
        <w:rPr>
          <w:lang w:val="ro-RO"/>
        </w:rPr>
        <w:t>În perioada 2008-2013, investițiile brute în unitățile locale s-au redus semnificativ la nivelul tuturor județelor din regiune, scăderile înregistrate variind de la cca 80% în județul Dolj, la 58,57% în Olt.</w:t>
      </w:r>
    </w:p>
    <w:p w14:paraId="3C62586D" w14:textId="77777777" w:rsidR="003058F3" w:rsidRPr="001A0D61" w:rsidRDefault="003058F3" w:rsidP="003058F3">
      <w:pPr>
        <w:jc w:val="both"/>
        <w:rPr>
          <w:lang w:val="ro-RO"/>
        </w:rPr>
      </w:pPr>
      <w:r>
        <w:rPr>
          <w:lang w:val="ro-RO"/>
        </w:rPr>
        <w:t>În regiunea Sud Vest Oltenia, în anul 2013, indicatorul înregistra o valoare redusă cu 72,75% față de valoarea înregistrată în anul 2008. Cea mai semnificativă reducere a fost înregistrată în anii 2010 și 2013.</w:t>
      </w:r>
    </w:p>
    <w:p w14:paraId="23E719F4" w14:textId="77777777" w:rsidR="008E3305" w:rsidRDefault="008E3305" w:rsidP="008E3305">
      <w:pPr>
        <w:jc w:val="both"/>
        <w:rPr>
          <w:lang w:val="ro-RO"/>
        </w:rPr>
      </w:pPr>
      <w:r>
        <w:rPr>
          <w:lang w:val="ro-RO"/>
        </w:rPr>
        <w:t>Analizând dinamica investițiilor brute la nivel județean,</w:t>
      </w:r>
      <w:r w:rsidR="003058F3">
        <w:rPr>
          <w:lang w:val="ro-RO"/>
        </w:rPr>
        <w:t xml:space="preserve"> începând cu anul 2014, se remarcă un trend ascendent la nivelul județelor regiunii</w:t>
      </w:r>
      <w:r>
        <w:rPr>
          <w:lang w:val="ro-RO"/>
        </w:rPr>
        <w:t>.</w:t>
      </w:r>
    </w:p>
    <w:p w14:paraId="73DB5CA3" w14:textId="77777777" w:rsidR="003058F3" w:rsidRDefault="0041046A" w:rsidP="0041046A">
      <w:pPr>
        <w:jc w:val="both"/>
        <w:rPr>
          <w:lang w:val="ro-RO"/>
        </w:rPr>
      </w:pPr>
      <w:r>
        <w:rPr>
          <w:lang w:val="ro-RO"/>
        </w:rPr>
        <w:t xml:space="preserve">Perioada 2014-2018, a fost caracterizată de </w:t>
      </w:r>
      <w:r w:rsidR="003058F3">
        <w:rPr>
          <w:lang w:val="ro-RO"/>
        </w:rPr>
        <w:t>creșteri ale indicatorului în toate județele</w:t>
      </w:r>
      <w:r>
        <w:rPr>
          <w:lang w:val="ro-RO"/>
        </w:rPr>
        <w:t xml:space="preserve">. Minime ale valorilor investițiilor brute, raportat la valoarea investițiilor din ceilalți ani din interval, s-au înregistrat în </w:t>
      </w:r>
      <w:r w:rsidR="004E13F0">
        <w:rPr>
          <w:lang w:val="ro-RO"/>
        </w:rPr>
        <w:t xml:space="preserve">anul 2014 în </w:t>
      </w:r>
      <w:r w:rsidR="003058F3">
        <w:rPr>
          <w:lang w:val="ro-RO"/>
        </w:rPr>
        <w:t>județele</w:t>
      </w:r>
      <w:r w:rsidR="004E13F0">
        <w:rPr>
          <w:lang w:val="ro-RO"/>
        </w:rPr>
        <w:t xml:space="preserve"> </w:t>
      </w:r>
      <w:r w:rsidR="003058F3">
        <w:rPr>
          <w:lang w:val="ro-RO"/>
        </w:rPr>
        <w:t>Dolj</w:t>
      </w:r>
      <w:r w:rsidR="004E13F0">
        <w:rPr>
          <w:lang w:val="ro-RO"/>
        </w:rPr>
        <w:t xml:space="preserve"> (</w:t>
      </w:r>
      <w:r w:rsidR="003058F3">
        <w:rPr>
          <w:lang w:val="ro-RO"/>
        </w:rPr>
        <w:t>75</w:t>
      </w:r>
      <w:r w:rsidR="004E13F0">
        <w:rPr>
          <w:lang w:val="ro-RO"/>
        </w:rPr>
        <w:t xml:space="preserve"> milioane lei), </w:t>
      </w:r>
      <w:r w:rsidR="003058F3">
        <w:rPr>
          <w:lang w:val="ro-RO"/>
        </w:rPr>
        <w:t xml:space="preserve">Gorj (27 milioane lei) și Vâlcea (49 milioane lei), </w:t>
      </w:r>
      <w:r>
        <w:rPr>
          <w:lang w:val="ro-RO"/>
        </w:rPr>
        <w:t>anul 201</w:t>
      </w:r>
      <w:r w:rsidR="003058F3">
        <w:rPr>
          <w:lang w:val="ro-RO"/>
        </w:rPr>
        <w:t>5</w:t>
      </w:r>
      <w:r w:rsidR="004E13F0">
        <w:rPr>
          <w:lang w:val="ro-RO"/>
        </w:rPr>
        <w:t xml:space="preserve"> în județ</w:t>
      </w:r>
      <w:r w:rsidR="003058F3">
        <w:rPr>
          <w:lang w:val="ro-RO"/>
        </w:rPr>
        <w:t>ul</w:t>
      </w:r>
      <w:r>
        <w:rPr>
          <w:lang w:val="ro-RO"/>
        </w:rPr>
        <w:t xml:space="preserve"> </w:t>
      </w:r>
      <w:r w:rsidR="003058F3">
        <w:rPr>
          <w:lang w:val="ro-RO"/>
        </w:rPr>
        <w:t>Mehedinți</w:t>
      </w:r>
      <w:r>
        <w:rPr>
          <w:lang w:val="ro-RO"/>
        </w:rPr>
        <w:t xml:space="preserve"> (</w:t>
      </w:r>
      <w:r w:rsidR="003058F3">
        <w:rPr>
          <w:lang w:val="ro-RO"/>
        </w:rPr>
        <w:t>22</w:t>
      </w:r>
      <w:r>
        <w:rPr>
          <w:lang w:val="ro-RO"/>
        </w:rPr>
        <w:t xml:space="preserve"> milioane lei)</w:t>
      </w:r>
      <w:r w:rsidR="004E13F0">
        <w:rPr>
          <w:lang w:val="ro-RO"/>
        </w:rPr>
        <w:t xml:space="preserve"> și </w:t>
      </w:r>
      <w:r w:rsidR="003058F3">
        <w:rPr>
          <w:lang w:val="ro-RO"/>
        </w:rPr>
        <w:t xml:space="preserve"> în anul 2017 în </w:t>
      </w:r>
      <w:r w:rsidR="004E13F0">
        <w:rPr>
          <w:lang w:val="ro-RO"/>
        </w:rPr>
        <w:t>Olt (</w:t>
      </w:r>
      <w:r w:rsidR="003058F3">
        <w:rPr>
          <w:lang w:val="ro-RO"/>
        </w:rPr>
        <w:t>54</w:t>
      </w:r>
      <w:r w:rsidR="004E13F0">
        <w:rPr>
          <w:lang w:val="ro-RO"/>
        </w:rPr>
        <w:t xml:space="preserve"> milioane lei)</w:t>
      </w:r>
      <w:r w:rsidR="003058F3">
        <w:rPr>
          <w:lang w:val="ro-RO"/>
        </w:rPr>
        <w:t xml:space="preserve">. </w:t>
      </w:r>
    </w:p>
    <w:p w14:paraId="417DBF7E" w14:textId="77777777" w:rsidR="009233E2" w:rsidRDefault="009233E2" w:rsidP="0041046A">
      <w:pPr>
        <w:jc w:val="both"/>
        <w:rPr>
          <w:lang w:val="ro-RO"/>
        </w:rPr>
      </w:pPr>
      <w:r>
        <w:rPr>
          <w:lang w:val="ro-RO"/>
        </w:rPr>
        <w:t xml:space="preserve">Față de valorile înregistrate în anul 2014, </w:t>
      </w:r>
      <w:r w:rsidR="003058F3">
        <w:rPr>
          <w:lang w:val="ro-RO"/>
        </w:rPr>
        <w:t>cea mai mare creștere a investițiilor brute în unitățile locale active din sectorul construcțiilor se înregistra în județul Gorj (+118,52%).</w:t>
      </w:r>
    </w:p>
    <w:p w14:paraId="10281C5E" w14:textId="77777777" w:rsidR="009233E2" w:rsidRDefault="009233E2" w:rsidP="0041046A">
      <w:pPr>
        <w:jc w:val="both"/>
        <w:rPr>
          <w:lang w:val="ro-RO"/>
        </w:rPr>
      </w:pPr>
      <w:r>
        <w:rPr>
          <w:lang w:val="ro-RO"/>
        </w:rPr>
        <w:t xml:space="preserve">La sfârșitul anului 2018, </w:t>
      </w:r>
      <w:r w:rsidR="003058F3">
        <w:rPr>
          <w:lang w:val="ro-RO"/>
        </w:rPr>
        <w:t xml:space="preserve">toate județele regiunii </w:t>
      </w:r>
      <w:r w:rsidR="004E13F0">
        <w:rPr>
          <w:lang w:val="ro-RO"/>
        </w:rPr>
        <w:t xml:space="preserve"> înregistrau scăderi faț</w:t>
      </w:r>
      <w:r>
        <w:rPr>
          <w:lang w:val="ro-RO"/>
        </w:rPr>
        <w:t>ă de valoarea investițiilor brute de la sfârșitul anului 2008.</w:t>
      </w:r>
    </w:p>
    <w:p w14:paraId="6DD50296"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ectorul construcții</w:t>
      </w:r>
      <w:r>
        <w:rPr>
          <w:lang w:val="ro-RO"/>
        </w:rPr>
        <w:t xml:space="preserve"> </w:t>
      </w:r>
      <w:r w:rsidR="003058F3">
        <w:rPr>
          <w:lang w:val="ro-RO"/>
        </w:rPr>
        <w:t>a crescut</w:t>
      </w:r>
      <w:r>
        <w:rPr>
          <w:lang w:val="ro-RO"/>
        </w:rPr>
        <w:t xml:space="preserve"> </w:t>
      </w:r>
      <w:r w:rsidR="009233E2">
        <w:rPr>
          <w:lang w:val="ro-RO"/>
        </w:rPr>
        <w:t xml:space="preserve">cu </w:t>
      </w:r>
      <w:r w:rsidR="003058F3">
        <w:rPr>
          <w:lang w:val="ro-RO"/>
        </w:rPr>
        <w:t>62,26</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FB0B6C">
        <w:rPr>
          <w:lang w:val="ro-RO"/>
        </w:rPr>
        <w:t xml:space="preserve">a </w:t>
      </w:r>
      <w:r w:rsidR="003058F3">
        <w:rPr>
          <w:lang w:val="ro-RO"/>
        </w:rPr>
        <w:t>scăzut (-44,2</w:t>
      </w:r>
      <w:r w:rsidR="00FB0B6C">
        <w:rPr>
          <w:lang w:val="ro-RO"/>
        </w:rPr>
        <w:t>5%</w:t>
      </w:r>
      <w:r w:rsidR="003058F3">
        <w:rPr>
          <w:lang w:val="ro-RO"/>
        </w:rPr>
        <w:t>)</w:t>
      </w:r>
      <w:r w:rsidR="00FB0B6C">
        <w:rPr>
          <w:lang w:val="ro-RO"/>
        </w:rPr>
        <w:t xml:space="preserve"> </w:t>
      </w:r>
      <w:r w:rsidR="009233E2">
        <w:rPr>
          <w:lang w:val="ro-RO"/>
        </w:rPr>
        <w:t>în intervalul 2008-2018, ajungând în anul 2018</w:t>
      </w:r>
      <w:r>
        <w:rPr>
          <w:lang w:val="ro-RO"/>
        </w:rPr>
        <w:t xml:space="preserve"> la o valoare de </w:t>
      </w:r>
      <w:r w:rsidR="003058F3">
        <w:rPr>
          <w:lang w:val="ro-RO"/>
        </w:rPr>
        <w:t>417</w:t>
      </w:r>
      <w:r>
        <w:rPr>
          <w:lang w:val="ro-RO"/>
        </w:rPr>
        <w:t xml:space="preserve"> milioane lei, față de </w:t>
      </w:r>
      <w:r w:rsidR="00FB0B6C">
        <w:rPr>
          <w:lang w:val="ro-RO"/>
        </w:rPr>
        <w:t>2</w:t>
      </w:r>
      <w:r w:rsidR="003058F3">
        <w:rPr>
          <w:lang w:val="ro-RO"/>
        </w:rPr>
        <w:t>57</w:t>
      </w:r>
      <w:r w:rsidR="009233E2">
        <w:rPr>
          <w:lang w:val="ro-RO"/>
        </w:rPr>
        <w:t xml:space="preserve"> milioane lei în anul 2014 sau </w:t>
      </w:r>
      <w:r w:rsidR="003058F3">
        <w:rPr>
          <w:lang w:val="ro-RO"/>
        </w:rPr>
        <w:t>748</w:t>
      </w:r>
      <w:r w:rsidR="009233E2">
        <w:rPr>
          <w:lang w:val="ro-RO"/>
        </w:rPr>
        <w:t xml:space="preserve"> milioane lei în anul 2008</w:t>
      </w:r>
      <w:r>
        <w:rPr>
          <w:lang w:val="ro-RO"/>
        </w:rPr>
        <w:t>.</w:t>
      </w:r>
    </w:p>
    <w:p w14:paraId="1FD1166D" w14:textId="77777777" w:rsidR="00DB5DA5" w:rsidRPr="00A019CA" w:rsidRDefault="00DB5DA5" w:rsidP="00A019CA">
      <w:r w:rsidRPr="00A019CA">
        <w:lastRenderedPageBreak/>
        <w:t>La nivel regional, investițiile brute în unitățile lo</w:t>
      </w:r>
      <w:r w:rsidR="00377E02" w:rsidRPr="00A019CA">
        <w:t>c</w:t>
      </w:r>
      <w:r w:rsidRPr="00A019CA">
        <w:t xml:space="preserve">ale în </w:t>
      </w:r>
      <w:r w:rsidR="007372D5" w:rsidRPr="00A019CA">
        <w:t xml:space="preserve">sectorul </w:t>
      </w:r>
      <w:r w:rsidR="001D3A7C" w:rsidRPr="00A019CA">
        <w:t>construcții</w:t>
      </w:r>
      <w:r w:rsidR="007372D5" w:rsidRPr="00A019CA">
        <w:t xml:space="preserve"> </w:t>
      </w:r>
      <w:r w:rsidRPr="00A019CA">
        <w:t>a</w:t>
      </w:r>
      <w:r w:rsidR="007372D5" w:rsidRPr="00A019CA">
        <w:t>u</w:t>
      </w:r>
      <w:r w:rsidRPr="00A019CA">
        <w:t xml:space="preserve"> </w:t>
      </w:r>
      <w:r w:rsidR="001D3A7C" w:rsidRPr="00A019CA">
        <w:t>crescut</w:t>
      </w:r>
      <w:r w:rsidRPr="00A019CA">
        <w:t xml:space="preserve"> </w:t>
      </w:r>
      <w:r w:rsidR="007372D5" w:rsidRPr="00A019CA">
        <w:t>(</w:t>
      </w:r>
      <w:r w:rsidR="001D3A7C" w:rsidRPr="00A019CA">
        <w:t>+62,26</w:t>
      </w:r>
      <w:r w:rsidR="007372D5" w:rsidRPr="00A019CA">
        <w:t xml:space="preserve">%) </w:t>
      </w:r>
      <w:r w:rsidRPr="00A019CA">
        <w:t>în anul 2018, raportat la valoarea indicatorului din anul 2014 și</w:t>
      </w:r>
      <w:r w:rsidR="007372D5" w:rsidRPr="00A019CA">
        <w:t xml:space="preserve"> </w:t>
      </w:r>
      <w:r w:rsidR="00A55A45" w:rsidRPr="00A019CA">
        <w:t xml:space="preserve">au </w:t>
      </w:r>
      <w:r w:rsidR="001D3A7C" w:rsidRPr="00A019CA">
        <w:t>scăzut</w:t>
      </w:r>
      <w:r w:rsidR="00A55A45" w:rsidRPr="00A019CA">
        <w:t xml:space="preserve"> </w:t>
      </w:r>
      <w:r w:rsidR="007372D5" w:rsidRPr="00A019CA">
        <w:t>(</w:t>
      </w:r>
      <w:r w:rsidR="001D3A7C" w:rsidRPr="00A019CA">
        <w:t>-44,25</w:t>
      </w:r>
      <w:r w:rsidR="007372D5" w:rsidRPr="00A019CA">
        <w:t xml:space="preserve">%) </w:t>
      </w:r>
      <w:r w:rsidRPr="00A019CA">
        <w:t>raportat la valoarea indicatorului din anul 2008.</w:t>
      </w:r>
    </w:p>
    <w:p w14:paraId="08B01AAE" w14:textId="74D6E417" w:rsidR="00521DAD" w:rsidRPr="001A0D61" w:rsidRDefault="001D3A7C" w:rsidP="00A019CA">
      <w:pPr>
        <w:rPr>
          <w:lang w:val="ro-RO"/>
        </w:rPr>
      </w:pPr>
      <w:r w:rsidRPr="00A019CA">
        <w:t>I</w:t>
      </w:r>
      <w:r w:rsidR="008F0CAA" w:rsidRPr="00A019CA">
        <w:t>nvestițiile brute în unitățile locale</w:t>
      </w:r>
      <w:r w:rsidR="007372D5" w:rsidRPr="00A019CA">
        <w:t xml:space="preserve"> în sectorul </w:t>
      </w:r>
      <w:r w:rsidRPr="00A019CA">
        <w:t>construcții</w:t>
      </w:r>
      <w:r w:rsidR="00A55A45" w:rsidRPr="00A019CA">
        <w:t>,</w:t>
      </w:r>
      <w:r w:rsidR="008F0CAA" w:rsidRPr="00A019CA">
        <w:t xml:space="preserve"> au </w:t>
      </w:r>
      <w:r w:rsidRPr="00A019CA">
        <w:t>crescut</w:t>
      </w:r>
      <w:r w:rsidR="008F0CAA" w:rsidRPr="00A019CA">
        <w:t xml:space="preserve"> cu </w:t>
      </w:r>
      <w:r w:rsidRPr="00A019CA">
        <w:t>160</w:t>
      </w:r>
      <w:r w:rsidR="008F0CAA" w:rsidRPr="00A019CA">
        <w:t xml:space="preserve"> milioane lei față de valoarea din 2014</w:t>
      </w:r>
      <w:r w:rsidR="008F0CAA">
        <w:rPr>
          <w:lang w:val="ro-RO"/>
        </w:rPr>
        <w:t>.</w:t>
      </w:r>
      <w:r w:rsidR="007372D5">
        <w:rPr>
          <w:lang w:val="ro-RO"/>
        </w:rPr>
        <w:t xml:space="preserve"> Creșteri a</w:t>
      </w:r>
      <w:r w:rsidR="00A55A45">
        <w:rPr>
          <w:lang w:val="ro-RO"/>
        </w:rPr>
        <w:t>u</w:t>
      </w:r>
      <w:r w:rsidR="007372D5">
        <w:rPr>
          <w:lang w:val="ro-RO"/>
        </w:rPr>
        <w:t xml:space="preserve"> înregistrat </w:t>
      </w:r>
      <w:r>
        <w:rPr>
          <w:lang w:val="ro-RO"/>
        </w:rPr>
        <w:t>toate județele.</w:t>
      </w:r>
    </w:p>
    <w:p w14:paraId="66FC2B0C"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730C6125"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3CF7B6F6"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0632D237"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66B72919" w14:textId="77777777" w:rsidR="009B309C" w:rsidRDefault="009B309C" w:rsidP="007A1853">
      <w:pPr>
        <w:spacing w:after="0"/>
        <w:jc w:val="center"/>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539B0B35" w14:textId="77777777" w:rsidTr="007A1853">
        <w:trPr>
          <w:jc w:val="center"/>
        </w:trPr>
        <w:tc>
          <w:tcPr>
            <w:tcW w:w="1242" w:type="dxa"/>
          </w:tcPr>
          <w:p w14:paraId="1BB088DD" w14:textId="77777777" w:rsidR="002216F9" w:rsidRPr="00FE23E2" w:rsidRDefault="002216F9" w:rsidP="002216F9"/>
        </w:tc>
        <w:tc>
          <w:tcPr>
            <w:tcW w:w="3969" w:type="dxa"/>
          </w:tcPr>
          <w:p w14:paraId="5E7F4586" w14:textId="77777777" w:rsidR="002216F9" w:rsidRPr="00FE23E2" w:rsidRDefault="002216F9" w:rsidP="007A1853">
            <w:pPr>
              <w:jc w:val="center"/>
              <w:rPr>
                <w:b/>
              </w:rPr>
            </w:pPr>
            <w:r w:rsidRPr="00FE23E2">
              <w:rPr>
                <w:b/>
              </w:rPr>
              <w:t xml:space="preserve">Valoarea indicelui de </w:t>
            </w:r>
            <w:r>
              <w:rPr>
                <w:b/>
              </w:rPr>
              <w:t>capacitate de dezvoltare (ICD)</w:t>
            </w:r>
          </w:p>
        </w:tc>
      </w:tr>
      <w:tr w:rsidR="002216F9" w:rsidRPr="00FE23E2" w14:paraId="68F400E7" w14:textId="77777777" w:rsidTr="007A1853">
        <w:trPr>
          <w:jc w:val="center"/>
        </w:trPr>
        <w:tc>
          <w:tcPr>
            <w:tcW w:w="1242" w:type="dxa"/>
          </w:tcPr>
          <w:p w14:paraId="7E09CECF" w14:textId="77777777" w:rsidR="002216F9" w:rsidRPr="00FE23E2" w:rsidRDefault="002216F9" w:rsidP="002216F9">
            <w:pPr>
              <w:rPr>
                <w:b/>
              </w:rPr>
            </w:pPr>
            <w:r w:rsidRPr="00FE23E2">
              <w:rPr>
                <w:b/>
              </w:rPr>
              <w:t>Dolj</w:t>
            </w:r>
          </w:p>
        </w:tc>
        <w:tc>
          <w:tcPr>
            <w:tcW w:w="3969" w:type="dxa"/>
          </w:tcPr>
          <w:p w14:paraId="594FE43E" w14:textId="77777777" w:rsidR="002216F9" w:rsidRPr="00FE23E2" w:rsidRDefault="00C60401" w:rsidP="007A1853">
            <w:pPr>
              <w:jc w:val="center"/>
            </w:pPr>
            <w:r>
              <w:t>+</w:t>
            </w:r>
            <w:r w:rsidR="00B01270">
              <w:t>1</w:t>
            </w:r>
          </w:p>
        </w:tc>
      </w:tr>
      <w:tr w:rsidR="002216F9" w:rsidRPr="00FE23E2" w14:paraId="059C749C" w14:textId="77777777" w:rsidTr="007A1853">
        <w:trPr>
          <w:jc w:val="center"/>
        </w:trPr>
        <w:tc>
          <w:tcPr>
            <w:tcW w:w="1242" w:type="dxa"/>
          </w:tcPr>
          <w:p w14:paraId="73D38AB6" w14:textId="77777777" w:rsidR="002216F9" w:rsidRPr="00FE23E2" w:rsidRDefault="002216F9" w:rsidP="002216F9">
            <w:pPr>
              <w:rPr>
                <w:b/>
              </w:rPr>
            </w:pPr>
            <w:r w:rsidRPr="00FE23E2">
              <w:rPr>
                <w:b/>
              </w:rPr>
              <w:t>Gorj</w:t>
            </w:r>
          </w:p>
        </w:tc>
        <w:tc>
          <w:tcPr>
            <w:tcW w:w="3969" w:type="dxa"/>
          </w:tcPr>
          <w:p w14:paraId="157D5E6F" w14:textId="77777777" w:rsidR="002216F9" w:rsidRPr="00FE23E2" w:rsidRDefault="00AA32AC" w:rsidP="007A1853">
            <w:pPr>
              <w:jc w:val="center"/>
            </w:pPr>
            <w:r>
              <w:t>+1</w:t>
            </w:r>
          </w:p>
        </w:tc>
      </w:tr>
      <w:tr w:rsidR="002216F9" w:rsidRPr="00FE23E2" w14:paraId="1C4CBB24" w14:textId="77777777" w:rsidTr="007A1853">
        <w:trPr>
          <w:jc w:val="center"/>
        </w:trPr>
        <w:tc>
          <w:tcPr>
            <w:tcW w:w="1242" w:type="dxa"/>
          </w:tcPr>
          <w:p w14:paraId="5E32458F" w14:textId="77777777" w:rsidR="002216F9" w:rsidRPr="00FE23E2" w:rsidRDefault="002216F9" w:rsidP="002216F9">
            <w:pPr>
              <w:rPr>
                <w:b/>
              </w:rPr>
            </w:pPr>
            <w:r w:rsidRPr="00FE23E2">
              <w:rPr>
                <w:b/>
              </w:rPr>
              <w:t>Mehedinți</w:t>
            </w:r>
          </w:p>
        </w:tc>
        <w:tc>
          <w:tcPr>
            <w:tcW w:w="3969" w:type="dxa"/>
          </w:tcPr>
          <w:p w14:paraId="49A36454" w14:textId="77777777" w:rsidR="002216F9" w:rsidRPr="00FE23E2" w:rsidRDefault="00B01270" w:rsidP="007A1853">
            <w:pPr>
              <w:jc w:val="center"/>
            </w:pPr>
            <w:r>
              <w:t>+1</w:t>
            </w:r>
          </w:p>
        </w:tc>
      </w:tr>
      <w:tr w:rsidR="002216F9" w:rsidRPr="00FE23E2" w14:paraId="626AA06F" w14:textId="77777777" w:rsidTr="007A1853">
        <w:trPr>
          <w:jc w:val="center"/>
        </w:trPr>
        <w:tc>
          <w:tcPr>
            <w:tcW w:w="1242" w:type="dxa"/>
          </w:tcPr>
          <w:p w14:paraId="46B418A3" w14:textId="77777777" w:rsidR="002216F9" w:rsidRPr="00FE23E2" w:rsidRDefault="002216F9" w:rsidP="002216F9">
            <w:pPr>
              <w:rPr>
                <w:b/>
              </w:rPr>
            </w:pPr>
            <w:r w:rsidRPr="00FE23E2">
              <w:rPr>
                <w:b/>
              </w:rPr>
              <w:t>Olt</w:t>
            </w:r>
          </w:p>
        </w:tc>
        <w:tc>
          <w:tcPr>
            <w:tcW w:w="3969" w:type="dxa"/>
          </w:tcPr>
          <w:p w14:paraId="062206C6" w14:textId="77777777" w:rsidR="002216F9" w:rsidRPr="00FE23E2" w:rsidRDefault="00AA32AC" w:rsidP="007A1853">
            <w:pPr>
              <w:jc w:val="center"/>
            </w:pPr>
            <w:r>
              <w:t>+1</w:t>
            </w:r>
          </w:p>
        </w:tc>
      </w:tr>
      <w:tr w:rsidR="002216F9" w:rsidRPr="00FE23E2" w14:paraId="332AD223" w14:textId="77777777" w:rsidTr="007A1853">
        <w:trPr>
          <w:jc w:val="center"/>
        </w:trPr>
        <w:tc>
          <w:tcPr>
            <w:tcW w:w="1242" w:type="dxa"/>
          </w:tcPr>
          <w:p w14:paraId="2F99BF9B" w14:textId="77777777" w:rsidR="002216F9" w:rsidRPr="00FE23E2" w:rsidRDefault="002216F9" w:rsidP="002216F9">
            <w:pPr>
              <w:rPr>
                <w:b/>
              </w:rPr>
            </w:pPr>
            <w:r w:rsidRPr="00FE23E2">
              <w:rPr>
                <w:b/>
              </w:rPr>
              <w:t>Vâlcea</w:t>
            </w:r>
          </w:p>
        </w:tc>
        <w:tc>
          <w:tcPr>
            <w:tcW w:w="3969" w:type="dxa"/>
          </w:tcPr>
          <w:p w14:paraId="38586BC2" w14:textId="77777777" w:rsidR="002216F9" w:rsidRPr="00FE23E2" w:rsidRDefault="00AA32AC" w:rsidP="007A1853">
            <w:pPr>
              <w:jc w:val="center"/>
            </w:pPr>
            <w:r>
              <w:t>+1</w:t>
            </w:r>
          </w:p>
        </w:tc>
      </w:tr>
    </w:tbl>
    <w:p w14:paraId="0CCC4855" w14:textId="689A3790" w:rsidR="0005744B" w:rsidRDefault="0005744B" w:rsidP="009B309C">
      <w:pPr>
        <w:spacing w:after="0"/>
        <w:rPr>
          <w:lang w:val="ro-RO"/>
        </w:rPr>
      </w:pPr>
    </w:p>
    <w:p w14:paraId="7F5276A3" w14:textId="77777777" w:rsidR="007A1853" w:rsidRDefault="007A1853" w:rsidP="009B309C">
      <w:pPr>
        <w:spacing w:after="0"/>
        <w:rPr>
          <w:lang w:val="ro-RO"/>
        </w:rPr>
      </w:pPr>
    </w:p>
    <w:p w14:paraId="13FFA086" w14:textId="77777777" w:rsidR="002E7548" w:rsidRPr="007A1853" w:rsidRDefault="002E7548" w:rsidP="002E7548">
      <w:pPr>
        <w:pStyle w:val="Heading2"/>
        <w:rPr>
          <w:rFonts w:asciiTheme="minorHAnsi" w:hAnsiTheme="minorHAnsi"/>
          <w:color w:val="auto"/>
          <w:sz w:val="24"/>
          <w:szCs w:val="24"/>
          <w:lang w:val="ro-RO"/>
        </w:rPr>
      </w:pPr>
      <w:bookmarkStart w:id="5" w:name="_Toc426633842"/>
      <w:r w:rsidRPr="007A1853">
        <w:rPr>
          <w:rFonts w:asciiTheme="minorHAnsi" w:hAnsiTheme="minorHAnsi"/>
          <w:color w:val="auto"/>
          <w:sz w:val="24"/>
          <w:szCs w:val="24"/>
          <w:lang w:val="ro-RO"/>
        </w:rPr>
        <w:t>III. Evaluarea competitivității</w:t>
      </w:r>
      <w:bookmarkEnd w:id="5"/>
      <w:r w:rsidRPr="007A1853">
        <w:rPr>
          <w:rFonts w:asciiTheme="minorHAnsi" w:hAnsiTheme="minorHAnsi"/>
          <w:color w:val="auto"/>
          <w:sz w:val="24"/>
          <w:szCs w:val="24"/>
          <w:lang w:val="ro-RO"/>
        </w:rPr>
        <w:t xml:space="preserve"> </w:t>
      </w:r>
    </w:p>
    <w:p w14:paraId="50BDFEA2" w14:textId="77777777" w:rsidR="002C1038" w:rsidRPr="007A1853" w:rsidRDefault="002E7548" w:rsidP="00F52B28">
      <w:pPr>
        <w:pStyle w:val="Heading3"/>
        <w:rPr>
          <w:rFonts w:asciiTheme="minorHAnsi" w:hAnsiTheme="minorHAnsi"/>
          <w:color w:val="auto"/>
          <w:lang w:val="ro-RO"/>
        </w:rPr>
      </w:pPr>
      <w:r w:rsidRPr="007A1853">
        <w:rPr>
          <w:rFonts w:asciiTheme="minorHAnsi" w:hAnsiTheme="minorHAnsi"/>
          <w:color w:val="auto"/>
          <w:lang w:val="ro-RO"/>
        </w:rPr>
        <w:t>III.1. Importanța sectorului pentru dezvoltarea locală / regională (ISD)</w:t>
      </w: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C1038" w14:paraId="0687359F" w14:textId="77777777" w:rsidTr="007A1853">
        <w:trPr>
          <w:jc w:val="center"/>
        </w:trPr>
        <w:tc>
          <w:tcPr>
            <w:tcW w:w="0" w:type="auto"/>
          </w:tcPr>
          <w:p w14:paraId="23DE7168" w14:textId="77777777" w:rsidR="002C1038" w:rsidRDefault="002C1038" w:rsidP="002C1038"/>
        </w:tc>
        <w:tc>
          <w:tcPr>
            <w:tcW w:w="0" w:type="auto"/>
            <w:shd w:val="clear" w:color="auto" w:fill="D9D9D9" w:themeFill="background1" w:themeFillShade="D9"/>
          </w:tcPr>
          <w:p w14:paraId="27B1737B"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5DA80136"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1143520E"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5EAFA9F7"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1418627E" w14:textId="77777777" w:rsidR="002C1038" w:rsidRPr="002C1038" w:rsidRDefault="002C1038" w:rsidP="002C1038">
            <w:pPr>
              <w:rPr>
                <w:b/>
              </w:rPr>
            </w:pPr>
            <w:r w:rsidRPr="002C1038">
              <w:rPr>
                <w:b/>
              </w:rPr>
              <w:t>Foarte mare</w:t>
            </w:r>
          </w:p>
        </w:tc>
      </w:tr>
      <w:tr w:rsidR="002C1038" w14:paraId="66D0381E" w14:textId="77777777" w:rsidTr="007A1853">
        <w:trPr>
          <w:jc w:val="center"/>
        </w:trPr>
        <w:tc>
          <w:tcPr>
            <w:tcW w:w="0" w:type="auto"/>
          </w:tcPr>
          <w:p w14:paraId="0C20D0EF" w14:textId="77777777" w:rsidR="002C1038" w:rsidRPr="002C1038" w:rsidRDefault="002C1038" w:rsidP="002C1038">
            <w:pPr>
              <w:rPr>
                <w:b/>
              </w:rPr>
            </w:pPr>
            <w:r w:rsidRPr="002C1038">
              <w:rPr>
                <w:b/>
              </w:rPr>
              <w:t>Dolj</w:t>
            </w:r>
          </w:p>
        </w:tc>
        <w:tc>
          <w:tcPr>
            <w:tcW w:w="0" w:type="auto"/>
          </w:tcPr>
          <w:p w14:paraId="61FC0ED4" w14:textId="77777777" w:rsidR="002C1038" w:rsidRDefault="002C1038" w:rsidP="002C1038"/>
        </w:tc>
        <w:tc>
          <w:tcPr>
            <w:tcW w:w="0" w:type="auto"/>
          </w:tcPr>
          <w:p w14:paraId="1DD1C916" w14:textId="77777777" w:rsidR="002C1038" w:rsidRDefault="002C1038" w:rsidP="002C1038"/>
        </w:tc>
        <w:tc>
          <w:tcPr>
            <w:tcW w:w="0" w:type="auto"/>
          </w:tcPr>
          <w:p w14:paraId="141C2451" w14:textId="77777777" w:rsidR="002C1038" w:rsidRDefault="002C1038" w:rsidP="002C1038"/>
        </w:tc>
        <w:tc>
          <w:tcPr>
            <w:tcW w:w="0" w:type="auto"/>
          </w:tcPr>
          <w:p w14:paraId="16A9EA4E" w14:textId="77777777" w:rsidR="002C1038" w:rsidRDefault="002C1038" w:rsidP="002C1038"/>
        </w:tc>
        <w:tc>
          <w:tcPr>
            <w:tcW w:w="0" w:type="auto"/>
          </w:tcPr>
          <w:p w14:paraId="0F8E72A1" w14:textId="77777777" w:rsidR="002C1038" w:rsidRDefault="005077D4" w:rsidP="002C1038">
            <w:r>
              <w:t>3</w:t>
            </w:r>
          </w:p>
        </w:tc>
      </w:tr>
      <w:tr w:rsidR="002C1038" w14:paraId="37DDCBAB" w14:textId="77777777" w:rsidTr="007A1853">
        <w:trPr>
          <w:jc w:val="center"/>
        </w:trPr>
        <w:tc>
          <w:tcPr>
            <w:tcW w:w="0" w:type="auto"/>
          </w:tcPr>
          <w:p w14:paraId="5D05C87D" w14:textId="77777777" w:rsidR="002C1038" w:rsidRPr="002C1038" w:rsidRDefault="002C1038" w:rsidP="002C1038">
            <w:pPr>
              <w:rPr>
                <w:b/>
              </w:rPr>
            </w:pPr>
            <w:r w:rsidRPr="002C1038">
              <w:rPr>
                <w:b/>
              </w:rPr>
              <w:t>Gorj</w:t>
            </w:r>
          </w:p>
        </w:tc>
        <w:tc>
          <w:tcPr>
            <w:tcW w:w="0" w:type="auto"/>
          </w:tcPr>
          <w:p w14:paraId="41E94B56" w14:textId="77777777" w:rsidR="002C1038" w:rsidRDefault="002C1038" w:rsidP="002C1038"/>
        </w:tc>
        <w:tc>
          <w:tcPr>
            <w:tcW w:w="0" w:type="auto"/>
          </w:tcPr>
          <w:p w14:paraId="2DFBF99C" w14:textId="77777777" w:rsidR="002C1038" w:rsidRDefault="002C1038" w:rsidP="002C1038"/>
        </w:tc>
        <w:tc>
          <w:tcPr>
            <w:tcW w:w="0" w:type="auto"/>
          </w:tcPr>
          <w:p w14:paraId="36A3A792" w14:textId="77777777" w:rsidR="002C1038" w:rsidRDefault="002C1038" w:rsidP="002C1038"/>
        </w:tc>
        <w:tc>
          <w:tcPr>
            <w:tcW w:w="0" w:type="auto"/>
          </w:tcPr>
          <w:p w14:paraId="3F6053F8" w14:textId="77777777" w:rsidR="002C1038" w:rsidRDefault="002C1038" w:rsidP="002C1038"/>
        </w:tc>
        <w:tc>
          <w:tcPr>
            <w:tcW w:w="0" w:type="auto"/>
          </w:tcPr>
          <w:p w14:paraId="6D823951" w14:textId="77777777" w:rsidR="002C1038" w:rsidRDefault="005077D4" w:rsidP="002C1038">
            <w:r>
              <w:t>3</w:t>
            </w:r>
          </w:p>
        </w:tc>
      </w:tr>
      <w:tr w:rsidR="002C1038" w14:paraId="3B0E463A" w14:textId="77777777" w:rsidTr="007A1853">
        <w:trPr>
          <w:jc w:val="center"/>
        </w:trPr>
        <w:tc>
          <w:tcPr>
            <w:tcW w:w="0" w:type="auto"/>
          </w:tcPr>
          <w:p w14:paraId="52DB20AF" w14:textId="77777777" w:rsidR="002C1038" w:rsidRPr="002C1038" w:rsidRDefault="002C1038" w:rsidP="002C1038">
            <w:pPr>
              <w:rPr>
                <w:b/>
              </w:rPr>
            </w:pPr>
            <w:r w:rsidRPr="002C1038">
              <w:rPr>
                <w:b/>
              </w:rPr>
              <w:t>Mehedinți</w:t>
            </w:r>
          </w:p>
        </w:tc>
        <w:tc>
          <w:tcPr>
            <w:tcW w:w="0" w:type="auto"/>
          </w:tcPr>
          <w:p w14:paraId="3B81B0F1" w14:textId="77777777" w:rsidR="002C1038" w:rsidRDefault="002C1038" w:rsidP="002C1038"/>
        </w:tc>
        <w:tc>
          <w:tcPr>
            <w:tcW w:w="0" w:type="auto"/>
          </w:tcPr>
          <w:p w14:paraId="796DDF72" w14:textId="77777777" w:rsidR="002C1038" w:rsidRDefault="002C1038" w:rsidP="002C1038"/>
        </w:tc>
        <w:tc>
          <w:tcPr>
            <w:tcW w:w="0" w:type="auto"/>
          </w:tcPr>
          <w:p w14:paraId="072206B6" w14:textId="77777777" w:rsidR="002C1038" w:rsidRDefault="002C1038" w:rsidP="002C1038"/>
        </w:tc>
        <w:tc>
          <w:tcPr>
            <w:tcW w:w="0" w:type="auto"/>
          </w:tcPr>
          <w:p w14:paraId="3F6835FB" w14:textId="77777777" w:rsidR="002C1038" w:rsidRDefault="002C1038" w:rsidP="002C1038"/>
        </w:tc>
        <w:tc>
          <w:tcPr>
            <w:tcW w:w="0" w:type="auto"/>
          </w:tcPr>
          <w:p w14:paraId="1BEBAB10" w14:textId="77777777" w:rsidR="002C1038" w:rsidRDefault="005077D4" w:rsidP="002C1038">
            <w:r>
              <w:t>3</w:t>
            </w:r>
          </w:p>
        </w:tc>
      </w:tr>
      <w:tr w:rsidR="002C1038" w14:paraId="1DDD452D" w14:textId="77777777" w:rsidTr="007A1853">
        <w:trPr>
          <w:jc w:val="center"/>
        </w:trPr>
        <w:tc>
          <w:tcPr>
            <w:tcW w:w="0" w:type="auto"/>
          </w:tcPr>
          <w:p w14:paraId="2DA8E880" w14:textId="77777777" w:rsidR="002C1038" w:rsidRPr="002C1038" w:rsidRDefault="002C1038" w:rsidP="002C1038">
            <w:pPr>
              <w:rPr>
                <w:b/>
              </w:rPr>
            </w:pPr>
            <w:r w:rsidRPr="002C1038">
              <w:rPr>
                <w:b/>
              </w:rPr>
              <w:t>Olt</w:t>
            </w:r>
          </w:p>
        </w:tc>
        <w:tc>
          <w:tcPr>
            <w:tcW w:w="0" w:type="auto"/>
          </w:tcPr>
          <w:p w14:paraId="43EC50A4" w14:textId="77777777" w:rsidR="002C1038" w:rsidRDefault="002C1038" w:rsidP="002C1038"/>
        </w:tc>
        <w:tc>
          <w:tcPr>
            <w:tcW w:w="0" w:type="auto"/>
          </w:tcPr>
          <w:p w14:paraId="5BDE6AC2" w14:textId="77777777" w:rsidR="002C1038" w:rsidRDefault="002C1038" w:rsidP="002C1038"/>
        </w:tc>
        <w:tc>
          <w:tcPr>
            <w:tcW w:w="0" w:type="auto"/>
          </w:tcPr>
          <w:p w14:paraId="7EB283BE" w14:textId="77777777" w:rsidR="002C1038" w:rsidRDefault="002C1038" w:rsidP="002C1038"/>
        </w:tc>
        <w:tc>
          <w:tcPr>
            <w:tcW w:w="0" w:type="auto"/>
          </w:tcPr>
          <w:p w14:paraId="2175061D" w14:textId="77777777" w:rsidR="002C1038" w:rsidRDefault="002C1038" w:rsidP="002C1038"/>
        </w:tc>
        <w:tc>
          <w:tcPr>
            <w:tcW w:w="0" w:type="auto"/>
          </w:tcPr>
          <w:p w14:paraId="21784434" w14:textId="77777777" w:rsidR="002C1038" w:rsidRDefault="005077D4" w:rsidP="002C1038">
            <w:r>
              <w:t>3</w:t>
            </w:r>
          </w:p>
        </w:tc>
      </w:tr>
      <w:tr w:rsidR="002C1038" w14:paraId="64FEDCD0" w14:textId="77777777" w:rsidTr="007A1853">
        <w:trPr>
          <w:jc w:val="center"/>
        </w:trPr>
        <w:tc>
          <w:tcPr>
            <w:tcW w:w="0" w:type="auto"/>
          </w:tcPr>
          <w:p w14:paraId="4CB3915C" w14:textId="77777777" w:rsidR="002C1038" w:rsidRPr="002C1038" w:rsidRDefault="002C1038" w:rsidP="002C1038">
            <w:pPr>
              <w:rPr>
                <w:b/>
              </w:rPr>
            </w:pPr>
            <w:r w:rsidRPr="002C1038">
              <w:rPr>
                <w:b/>
              </w:rPr>
              <w:t>Vâlcea</w:t>
            </w:r>
          </w:p>
        </w:tc>
        <w:tc>
          <w:tcPr>
            <w:tcW w:w="0" w:type="auto"/>
          </w:tcPr>
          <w:p w14:paraId="1FDC513D" w14:textId="77777777" w:rsidR="002C1038" w:rsidRDefault="002C1038" w:rsidP="002C1038"/>
        </w:tc>
        <w:tc>
          <w:tcPr>
            <w:tcW w:w="0" w:type="auto"/>
          </w:tcPr>
          <w:p w14:paraId="62254A54" w14:textId="77777777" w:rsidR="002C1038" w:rsidRDefault="002C1038" w:rsidP="002C1038"/>
        </w:tc>
        <w:tc>
          <w:tcPr>
            <w:tcW w:w="0" w:type="auto"/>
          </w:tcPr>
          <w:p w14:paraId="4BA1690F" w14:textId="77777777" w:rsidR="002C1038" w:rsidRDefault="002C1038" w:rsidP="002C1038"/>
        </w:tc>
        <w:tc>
          <w:tcPr>
            <w:tcW w:w="0" w:type="auto"/>
          </w:tcPr>
          <w:p w14:paraId="0A48378C" w14:textId="77777777" w:rsidR="002C1038" w:rsidRDefault="002C1038" w:rsidP="002C1038"/>
        </w:tc>
        <w:tc>
          <w:tcPr>
            <w:tcW w:w="0" w:type="auto"/>
          </w:tcPr>
          <w:p w14:paraId="0F87BA32" w14:textId="77777777" w:rsidR="002C1038" w:rsidRDefault="005077D4" w:rsidP="002C1038">
            <w:r>
              <w:t>3</w:t>
            </w:r>
          </w:p>
        </w:tc>
      </w:tr>
      <w:tr w:rsidR="002C1038" w14:paraId="5BCE8BC3" w14:textId="77777777" w:rsidTr="007A1853">
        <w:trPr>
          <w:jc w:val="center"/>
        </w:trPr>
        <w:tc>
          <w:tcPr>
            <w:tcW w:w="0" w:type="auto"/>
            <w:shd w:val="clear" w:color="auto" w:fill="F2F2F2" w:themeFill="background1" w:themeFillShade="F2"/>
          </w:tcPr>
          <w:p w14:paraId="206A10CC"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201337E8" w14:textId="77777777" w:rsidR="002C1038" w:rsidRDefault="002C1038" w:rsidP="002C1038"/>
        </w:tc>
        <w:tc>
          <w:tcPr>
            <w:tcW w:w="0" w:type="auto"/>
            <w:shd w:val="clear" w:color="auto" w:fill="F2F2F2" w:themeFill="background1" w:themeFillShade="F2"/>
          </w:tcPr>
          <w:p w14:paraId="1C5471EF" w14:textId="77777777" w:rsidR="002C1038" w:rsidRDefault="002C1038" w:rsidP="002C1038"/>
        </w:tc>
        <w:tc>
          <w:tcPr>
            <w:tcW w:w="0" w:type="auto"/>
            <w:shd w:val="clear" w:color="auto" w:fill="F2F2F2" w:themeFill="background1" w:themeFillShade="F2"/>
          </w:tcPr>
          <w:p w14:paraId="6EA3AF92" w14:textId="77777777" w:rsidR="002C1038" w:rsidRPr="0001469B" w:rsidRDefault="002C1038" w:rsidP="002C1038">
            <w:pPr>
              <w:rPr>
                <w:b/>
              </w:rPr>
            </w:pPr>
          </w:p>
        </w:tc>
        <w:tc>
          <w:tcPr>
            <w:tcW w:w="0" w:type="auto"/>
            <w:shd w:val="clear" w:color="auto" w:fill="F2F2F2" w:themeFill="background1" w:themeFillShade="F2"/>
          </w:tcPr>
          <w:p w14:paraId="18935466" w14:textId="77777777" w:rsidR="002C1038" w:rsidRPr="002C1038" w:rsidRDefault="002C1038" w:rsidP="002C1038">
            <w:pPr>
              <w:rPr>
                <w:b/>
              </w:rPr>
            </w:pPr>
          </w:p>
        </w:tc>
        <w:tc>
          <w:tcPr>
            <w:tcW w:w="0" w:type="auto"/>
            <w:shd w:val="clear" w:color="auto" w:fill="F2F2F2" w:themeFill="background1" w:themeFillShade="F2"/>
          </w:tcPr>
          <w:p w14:paraId="6719974E" w14:textId="77777777" w:rsidR="002C1038" w:rsidRPr="002C1038" w:rsidRDefault="005077D4" w:rsidP="002C1038">
            <w:pPr>
              <w:rPr>
                <w:b/>
              </w:rPr>
            </w:pPr>
            <w:r>
              <w:rPr>
                <w:b/>
              </w:rPr>
              <w:t>3</w:t>
            </w:r>
          </w:p>
        </w:tc>
      </w:tr>
    </w:tbl>
    <w:p w14:paraId="1DD49E6B"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00CE3BE7" w14:textId="77777777" w:rsidR="002E7548" w:rsidRDefault="002E7548" w:rsidP="002E7548">
      <w:pPr>
        <w:spacing w:after="0"/>
        <w:rPr>
          <w:lang w:val="ro-RO"/>
        </w:rPr>
      </w:pPr>
      <w:r>
        <w:rPr>
          <w:lang w:val="ro-RO"/>
        </w:rPr>
        <w:t xml:space="preserve">* Foarte redusă (-2) : dacă IP + IVA + ICD = -3 </w:t>
      </w:r>
    </w:p>
    <w:p w14:paraId="02DCB5E8" w14:textId="77777777" w:rsidR="002E7548" w:rsidRDefault="002E7548" w:rsidP="002E7548">
      <w:pPr>
        <w:spacing w:after="0"/>
        <w:rPr>
          <w:lang w:val="ro-RO"/>
        </w:rPr>
      </w:pPr>
      <w:r>
        <w:rPr>
          <w:lang w:val="ro-RO"/>
        </w:rPr>
        <w:t>* Redusă (-1): dacă IP + IVA + ICD = -2 sau -1</w:t>
      </w:r>
    </w:p>
    <w:p w14:paraId="683B4678" w14:textId="77777777" w:rsidR="002E7548" w:rsidRDefault="002E7548" w:rsidP="002E7548">
      <w:pPr>
        <w:spacing w:after="0"/>
        <w:rPr>
          <w:lang w:val="ro-RO"/>
        </w:rPr>
      </w:pPr>
      <w:r>
        <w:rPr>
          <w:lang w:val="ro-RO"/>
        </w:rPr>
        <w:t>* Medie (0): dacă IP + IVA + ICD = 0</w:t>
      </w:r>
    </w:p>
    <w:p w14:paraId="450B4FFB" w14:textId="77777777" w:rsidR="002E7548" w:rsidRDefault="002E7548" w:rsidP="002E7548">
      <w:pPr>
        <w:spacing w:after="0"/>
        <w:rPr>
          <w:lang w:val="ro-RO"/>
        </w:rPr>
      </w:pPr>
      <w:r>
        <w:rPr>
          <w:lang w:val="ro-RO"/>
        </w:rPr>
        <w:t>* Mare (+1): dacă IP + IVA + ICD = +1 sau +2</w:t>
      </w:r>
    </w:p>
    <w:p w14:paraId="5E082E5E" w14:textId="77777777" w:rsidR="002E7548" w:rsidRDefault="002E7548" w:rsidP="002E7548">
      <w:pPr>
        <w:spacing w:after="0"/>
        <w:rPr>
          <w:lang w:val="ro-RO"/>
        </w:rPr>
      </w:pPr>
      <w:r>
        <w:rPr>
          <w:lang w:val="ro-RO"/>
        </w:rPr>
        <w:t>* Foarte mare (+2): dacă IP + IVA + ICD = +3</w:t>
      </w:r>
    </w:p>
    <w:p w14:paraId="7AE7B259" w14:textId="77777777" w:rsidR="002E7548" w:rsidRDefault="002E7548" w:rsidP="002E7548">
      <w:pPr>
        <w:spacing w:after="0"/>
        <w:rPr>
          <w:lang w:val="ro-RO"/>
        </w:rPr>
      </w:pPr>
    </w:p>
    <w:p w14:paraId="25B1F73F"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5077D4">
        <w:rPr>
          <w:b/>
          <w:lang w:val="ro-RO"/>
        </w:rPr>
        <w:t>3</w:t>
      </w:r>
      <w:r w:rsidRPr="008B470B">
        <w:rPr>
          <w:rStyle w:val="FootnoteReference"/>
          <w:lang w:val="ro-RO"/>
        </w:rPr>
        <w:footnoteReference w:id="1"/>
      </w:r>
    </w:p>
    <w:p w14:paraId="3766E98E" w14:textId="77777777" w:rsidR="008B470B" w:rsidRDefault="008B470B" w:rsidP="002E7548">
      <w:pPr>
        <w:spacing w:after="0"/>
        <w:rPr>
          <w:lang w:val="ro-RO"/>
        </w:rPr>
      </w:pPr>
    </w:p>
    <w:p w14:paraId="021AB2DF" w14:textId="77777777" w:rsidR="002E7548" w:rsidRDefault="002E7548" w:rsidP="002E7548">
      <w:pPr>
        <w:spacing w:after="0"/>
        <w:rPr>
          <w:lang w:val="ro-RO"/>
        </w:rPr>
      </w:pPr>
      <w:r>
        <w:rPr>
          <w:lang w:val="ro-RO"/>
        </w:rPr>
        <w:t>* Foarte redusă: dacă importanța sectorului &lt; -2</w:t>
      </w:r>
    </w:p>
    <w:p w14:paraId="554CD706" w14:textId="77777777" w:rsidR="002E7548" w:rsidRDefault="002E7548" w:rsidP="002E7548">
      <w:pPr>
        <w:spacing w:after="0"/>
        <w:rPr>
          <w:lang w:val="ro-RO"/>
        </w:rPr>
      </w:pPr>
      <w:r>
        <w:rPr>
          <w:lang w:val="ro-RO"/>
        </w:rPr>
        <w:t>* Redusă: dacă - 2&lt;= importanța sectorului &lt; -1</w:t>
      </w:r>
    </w:p>
    <w:p w14:paraId="7FE1DBFE" w14:textId="77777777" w:rsidR="002E7548" w:rsidRDefault="002E7548" w:rsidP="002E7548">
      <w:pPr>
        <w:spacing w:after="0"/>
        <w:rPr>
          <w:lang w:val="ro-RO"/>
        </w:rPr>
      </w:pPr>
      <w:r>
        <w:rPr>
          <w:lang w:val="ro-RO"/>
        </w:rPr>
        <w:t>* Medie: dacă -1 &lt;= importanța sectorului &lt;=1</w:t>
      </w:r>
    </w:p>
    <w:p w14:paraId="16C195D0" w14:textId="77777777" w:rsidR="002E7548" w:rsidRDefault="002E7548" w:rsidP="002E7548">
      <w:pPr>
        <w:spacing w:after="0"/>
        <w:rPr>
          <w:lang w:val="ro-RO"/>
        </w:rPr>
      </w:pPr>
      <w:r>
        <w:rPr>
          <w:lang w:val="ro-RO"/>
        </w:rPr>
        <w:t>* Mare: dacă 1&lt; importanța sectorului &lt;=2</w:t>
      </w:r>
    </w:p>
    <w:p w14:paraId="1B9D0DD4" w14:textId="77777777" w:rsidR="002E7548" w:rsidRDefault="002E7548" w:rsidP="002E7548">
      <w:pPr>
        <w:spacing w:after="0"/>
        <w:rPr>
          <w:lang w:val="ro-RO"/>
        </w:rPr>
      </w:pPr>
      <w:r>
        <w:rPr>
          <w:lang w:val="ro-RO"/>
        </w:rPr>
        <w:lastRenderedPageBreak/>
        <w:t>* Foarte mare: dacă importanța sectorului &gt;2</w:t>
      </w:r>
    </w:p>
    <w:p w14:paraId="73283982" w14:textId="77777777" w:rsidR="002E7548" w:rsidRDefault="002E7548" w:rsidP="002E7548">
      <w:pPr>
        <w:spacing w:after="0"/>
        <w:rPr>
          <w:lang w:val="ro-RO"/>
        </w:rPr>
      </w:pPr>
    </w:p>
    <w:p w14:paraId="6933129B" w14:textId="77777777" w:rsidR="008B470B" w:rsidRPr="007A1853" w:rsidRDefault="008B470B" w:rsidP="008B470B">
      <w:pPr>
        <w:pStyle w:val="Heading3"/>
        <w:rPr>
          <w:rFonts w:asciiTheme="minorHAnsi" w:hAnsiTheme="minorHAnsi"/>
          <w:color w:val="auto"/>
          <w:lang w:val="ro-RO"/>
        </w:rPr>
      </w:pPr>
      <w:r w:rsidRPr="007A1853">
        <w:rPr>
          <w:rFonts w:asciiTheme="minorHAnsi" w:hAnsiTheme="minorHAnsi"/>
          <w:color w:val="auto"/>
          <w:lang w:val="ro-RO"/>
        </w:rPr>
        <w:t>III.2. Potențialul competitiv (PC)</w:t>
      </w:r>
    </w:p>
    <w:p w14:paraId="675DB12D" w14:textId="77777777" w:rsidR="008B470B" w:rsidRDefault="008B470B" w:rsidP="008B470B">
      <w:pPr>
        <w:spacing w:after="0"/>
        <w:rPr>
          <w:lang w:val="ro-RO"/>
        </w:rPr>
      </w:pPr>
    </w:p>
    <w:p w14:paraId="106308A2" w14:textId="77777777" w:rsidR="008B470B" w:rsidRPr="007838E6" w:rsidRDefault="008B470B" w:rsidP="008B470B">
      <w:pPr>
        <w:spacing w:after="0"/>
        <w:rPr>
          <w:lang w:val="ro-RO"/>
        </w:rPr>
      </w:pPr>
      <w:r w:rsidRPr="007838E6">
        <w:rPr>
          <w:lang w:val="ro-RO"/>
        </w:rPr>
        <w:t>a. Există mărci sau brevete înregistrate?</w:t>
      </w:r>
    </w:p>
    <w:p w14:paraId="424ED6F0" w14:textId="77777777" w:rsidR="008B470B" w:rsidRPr="007838E6" w:rsidRDefault="005077D4" w:rsidP="008B470B">
      <w:pPr>
        <w:rPr>
          <w:lang w:val="ro-RO"/>
        </w:rPr>
      </w:pPr>
      <w:r>
        <w:rPr>
          <w:lang w:val="ro-RO"/>
        </w:rPr>
        <w:t xml:space="preserve">X </w:t>
      </w:r>
      <w:r w:rsidR="008B470B" w:rsidRPr="007838E6">
        <w:rPr>
          <w:lang w:val="ro-RO"/>
        </w:rPr>
        <w:t xml:space="preserve">DA;  </w:t>
      </w:r>
      <w:r w:rsidR="008B470B" w:rsidRPr="007838E6">
        <w:rPr>
          <w:lang w:val="ro-RO"/>
        </w:rPr>
        <w:sym w:font="Wingdings" w:char="F06F"/>
      </w:r>
      <w:r w:rsidR="00FC3741">
        <w:rPr>
          <w:lang w:val="ro-RO"/>
        </w:rPr>
        <w:t xml:space="preserve"> NU;  </w:t>
      </w:r>
      <w:r w:rsidRPr="007838E6">
        <w:rPr>
          <w:lang w:val="ro-RO"/>
        </w:rPr>
        <w:sym w:font="Wingdings" w:char="F06F"/>
      </w:r>
      <w:r w:rsidR="0001469B">
        <w:rPr>
          <w:lang w:val="ro-RO"/>
        </w:rPr>
        <w:t xml:space="preserve"> </w:t>
      </w:r>
      <w:r w:rsidR="008B470B" w:rsidRPr="007838E6">
        <w:rPr>
          <w:lang w:val="ro-RO"/>
        </w:rPr>
        <w:t>Nu există informații</w:t>
      </w:r>
    </w:p>
    <w:p w14:paraId="659895D8"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4875A86C" w14:textId="199E3790" w:rsidR="0001469B" w:rsidRPr="0026436C" w:rsidRDefault="0001469B" w:rsidP="008B470B">
      <w:pPr>
        <w:rPr>
          <w:lang w:val="ro-RO"/>
        </w:rPr>
      </w:pPr>
      <w:r>
        <w:rPr>
          <w:lang w:val="ro-RO"/>
        </w:rPr>
        <w:t xml:space="preserve">X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64CB0130"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5077D4">
        <w:rPr>
          <w:b/>
          <w:lang w:val="ro-RO"/>
        </w:rPr>
        <w:t xml:space="preserve"> Potențialul competitiv = +1</w:t>
      </w:r>
    </w:p>
    <w:p w14:paraId="5AF972FD" w14:textId="77777777" w:rsidR="008B470B" w:rsidRDefault="008B470B" w:rsidP="008B470B">
      <w:pPr>
        <w:spacing w:after="0"/>
        <w:rPr>
          <w:lang w:val="ro-RO"/>
        </w:rPr>
      </w:pPr>
      <w:r>
        <w:rPr>
          <w:lang w:val="ro-RO"/>
        </w:rPr>
        <w:t>-1, dacă nu există  informații pentru nicio întrebare</w:t>
      </w:r>
    </w:p>
    <w:p w14:paraId="2EBD4AF9"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2EF1FDFC"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14A989FC" w14:textId="77777777" w:rsidR="00775E5D" w:rsidRDefault="00775E5D" w:rsidP="00221DD2">
      <w:pPr>
        <w:pStyle w:val="Heading3"/>
        <w:spacing w:before="0"/>
        <w:rPr>
          <w:rFonts w:asciiTheme="minorHAnsi" w:hAnsiTheme="minorHAnsi"/>
          <w:color w:val="FF0000"/>
          <w:lang w:val="ro-RO"/>
        </w:rPr>
      </w:pPr>
    </w:p>
    <w:p w14:paraId="471F4F6E" w14:textId="77777777" w:rsidR="00221DD2" w:rsidRPr="00EA2856" w:rsidRDefault="00221DD2" w:rsidP="00221DD2">
      <w:pPr>
        <w:pStyle w:val="Heading3"/>
        <w:spacing w:before="0"/>
        <w:rPr>
          <w:rFonts w:asciiTheme="minorHAnsi" w:hAnsiTheme="minorHAnsi"/>
          <w:color w:val="auto"/>
          <w:lang w:val="ro-RO"/>
        </w:rPr>
      </w:pPr>
      <w:r w:rsidRPr="00EA2856">
        <w:rPr>
          <w:rFonts w:asciiTheme="minorHAnsi" w:hAnsiTheme="minorHAnsi"/>
          <w:color w:val="auto"/>
          <w:lang w:val="ro-RO"/>
        </w:rPr>
        <w:t>III.3. Potențialul inovativ  (PI)</w:t>
      </w:r>
    </w:p>
    <w:p w14:paraId="1737025C" w14:textId="77777777" w:rsidR="00221DD2" w:rsidRPr="00A83488" w:rsidRDefault="00221DD2" w:rsidP="00221DD2">
      <w:pPr>
        <w:spacing w:after="0"/>
        <w:rPr>
          <w:b/>
          <w:i/>
          <w:lang w:val="ro-RO"/>
        </w:rPr>
      </w:pPr>
    </w:p>
    <w:p w14:paraId="34623D44"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37D53C3C"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0A749E2B"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416711E9" w14:textId="05C2E59B" w:rsidR="005077D4" w:rsidRDefault="00221DD2" w:rsidP="007A1853">
      <w:pPr>
        <w:shd w:val="clear" w:color="auto" w:fill="D9D9D9" w:themeFill="background1" w:themeFillShade="D9"/>
        <w:spacing w:after="0"/>
        <w:rPr>
          <w:b/>
          <w:lang w:val="ro-RO"/>
        </w:rPr>
      </w:pPr>
      <w:r w:rsidRPr="007A1853">
        <w:rPr>
          <w:b/>
          <w:i/>
          <w:lang w:val="ro-RO"/>
        </w:rPr>
        <w:t>Concluzie:</w:t>
      </w:r>
      <w:r w:rsidRPr="007A1853">
        <w:rPr>
          <w:b/>
          <w:lang w:val="ro-RO"/>
        </w:rPr>
        <w:t xml:space="preserve"> Potențialul inovativ </w:t>
      </w:r>
      <w:r w:rsidR="005077D4" w:rsidRPr="007A1853">
        <w:rPr>
          <w:b/>
          <w:lang w:val="ro-RO"/>
        </w:rPr>
        <w:t>= -1</w:t>
      </w:r>
    </w:p>
    <w:p w14:paraId="20EF1ABE" w14:textId="77777777" w:rsidR="007A1853" w:rsidRPr="007A1853" w:rsidRDefault="007A1853" w:rsidP="007A1853"/>
    <w:p w14:paraId="2A26F29C" w14:textId="77777777" w:rsidR="007838E6" w:rsidRPr="007A1853" w:rsidRDefault="007838E6" w:rsidP="007838E6">
      <w:pPr>
        <w:pStyle w:val="Heading3"/>
        <w:rPr>
          <w:rFonts w:asciiTheme="minorHAnsi" w:hAnsiTheme="minorHAnsi"/>
          <w:color w:val="auto"/>
          <w:lang w:val="ro-RO"/>
        </w:rPr>
      </w:pPr>
      <w:r w:rsidRPr="007838E6">
        <w:rPr>
          <w:rFonts w:asciiTheme="minorHAnsi" w:hAnsiTheme="minorHAnsi"/>
          <w:color w:val="0070C0"/>
          <w:lang w:val="ro-RO"/>
        </w:rPr>
        <w:t>I</w:t>
      </w:r>
      <w:r w:rsidRPr="007A1853">
        <w:rPr>
          <w:rFonts w:asciiTheme="minorHAnsi" w:hAnsiTheme="minorHAnsi"/>
          <w:color w:val="auto"/>
          <w:lang w:val="ro-RO"/>
        </w:rPr>
        <w:t>II.4. Potențialul de antrenare a dezvoltării în economia locală/regională (PADE)</w:t>
      </w:r>
    </w:p>
    <w:p w14:paraId="333611C8" w14:textId="77777777" w:rsidR="007838E6" w:rsidRDefault="007838E6" w:rsidP="007838E6">
      <w:pPr>
        <w:spacing w:after="0"/>
        <w:rPr>
          <w:lang w:val="ro-RO"/>
        </w:rPr>
      </w:pPr>
    </w:p>
    <w:p w14:paraId="3C54E798"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20458611"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2634F778"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59068066"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5077D4">
        <w:rPr>
          <w:b/>
          <w:lang w:val="ro-RO"/>
        </w:rPr>
        <w:t>în economia locală/regională = +1</w:t>
      </w:r>
    </w:p>
    <w:p w14:paraId="276CFD5D" w14:textId="77777777" w:rsidR="007A1853" w:rsidRPr="007A1853" w:rsidRDefault="007A1853" w:rsidP="007A1853">
      <w:pPr>
        <w:rPr>
          <w:lang w:val="ro-RO" w:eastAsia="en-US"/>
        </w:rPr>
      </w:pPr>
    </w:p>
    <w:p w14:paraId="69789FAB" w14:textId="183F410D" w:rsidR="007838E6" w:rsidRPr="007A1853" w:rsidRDefault="007838E6" w:rsidP="007838E6">
      <w:pPr>
        <w:pStyle w:val="Heading3"/>
        <w:rPr>
          <w:rFonts w:asciiTheme="minorHAnsi" w:hAnsiTheme="minorHAnsi"/>
          <w:color w:val="auto"/>
          <w:lang w:val="ro-RO"/>
        </w:rPr>
      </w:pPr>
      <w:r w:rsidRPr="007A1853">
        <w:rPr>
          <w:rFonts w:asciiTheme="minorHAnsi" w:hAnsiTheme="minorHAnsi"/>
          <w:color w:val="auto"/>
          <w:lang w:val="ro-RO"/>
        </w:rPr>
        <w:t>III.5. Concluzii privind caracterul competitiv al sectorului</w:t>
      </w:r>
    </w:p>
    <w:p w14:paraId="5392626C" w14:textId="77777777" w:rsidR="007838E6" w:rsidRPr="001A0D61" w:rsidRDefault="007838E6" w:rsidP="007838E6">
      <w:pPr>
        <w:spacing w:after="0"/>
        <w:rPr>
          <w:lang w:val="ro-RO"/>
        </w:rPr>
      </w:pPr>
    </w:p>
    <w:p w14:paraId="31D6BA61"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15B8D95B" w14:textId="77777777" w:rsidR="007838E6" w:rsidRDefault="007838E6" w:rsidP="007838E6">
      <w:pPr>
        <w:spacing w:after="0"/>
        <w:rPr>
          <w:lang w:val="ro-RO"/>
        </w:rPr>
      </w:pPr>
      <w:r>
        <w:rPr>
          <w:lang w:val="ro-RO"/>
        </w:rPr>
        <w:t>ISD + PC + PI + PADE = &lt;=-3</w:t>
      </w:r>
    </w:p>
    <w:p w14:paraId="6F7741C9" w14:textId="77777777" w:rsidR="00FC3741" w:rsidRDefault="00FC3741" w:rsidP="00775E5D">
      <w:pPr>
        <w:spacing w:after="0" w:line="240" w:lineRule="auto"/>
        <w:rPr>
          <w:lang w:val="ro-RO"/>
        </w:rPr>
      </w:pPr>
    </w:p>
    <w:p w14:paraId="4D23B208" w14:textId="77777777" w:rsidR="007838E6" w:rsidRDefault="007838E6" w:rsidP="00775E5D">
      <w:pPr>
        <w:spacing w:after="0" w:line="240" w:lineRule="auto"/>
        <w:rPr>
          <w:lang w:val="ro-RO"/>
        </w:rPr>
      </w:pPr>
      <w:r>
        <w:rPr>
          <w:lang w:val="ro-RO"/>
        </w:rPr>
        <w:lastRenderedPageBreak/>
        <w:sym w:font="Wingdings" w:char="F06F"/>
      </w:r>
      <w:r>
        <w:rPr>
          <w:lang w:val="ro-RO"/>
        </w:rPr>
        <w:t xml:space="preserve"> Sectorul nu este competitiv, dar pot fi implementate măsuri de dezvoltare:</w:t>
      </w:r>
    </w:p>
    <w:p w14:paraId="6D71BA0A" w14:textId="77777777" w:rsidR="007838E6" w:rsidRDefault="007838E6" w:rsidP="00775E5D">
      <w:pPr>
        <w:spacing w:line="240" w:lineRule="auto"/>
        <w:rPr>
          <w:lang w:val="ro-RO"/>
        </w:rPr>
      </w:pPr>
      <w:r>
        <w:rPr>
          <w:lang w:val="ro-RO"/>
        </w:rPr>
        <w:t>-3 &lt;= ISD + PC + PI + PADE &lt;= 0</w:t>
      </w:r>
    </w:p>
    <w:p w14:paraId="3EFB095E"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3FA33F2E" w14:textId="77777777" w:rsidR="007838E6" w:rsidRDefault="007838E6" w:rsidP="00775E5D">
      <w:pPr>
        <w:spacing w:after="0" w:line="240" w:lineRule="auto"/>
        <w:rPr>
          <w:lang w:val="ro-RO"/>
        </w:rPr>
      </w:pPr>
      <w:r>
        <w:rPr>
          <w:lang w:val="ro-RO"/>
        </w:rPr>
        <w:t>0 &lt;= ISD + PC + PI + PADE &lt;= +3</w:t>
      </w:r>
    </w:p>
    <w:p w14:paraId="74BB8DFE" w14:textId="77777777" w:rsidR="001F3418" w:rsidRDefault="001F3418" w:rsidP="00775E5D">
      <w:pPr>
        <w:spacing w:after="0" w:line="240" w:lineRule="auto"/>
        <w:rPr>
          <w:lang w:val="ro-RO"/>
        </w:rPr>
      </w:pPr>
    </w:p>
    <w:p w14:paraId="5A4331A6" w14:textId="77777777" w:rsidR="007838E6" w:rsidRDefault="009161F1" w:rsidP="00775E5D">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1A79A64E" w14:textId="6904A880" w:rsidR="00B92B0D" w:rsidRDefault="005077D4" w:rsidP="009B5505">
      <w:pPr>
        <w:spacing w:after="0" w:line="240" w:lineRule="auto"/>
        <w:rPr>
          <w:b/>
          <w:lang w:val="ro-RO"/>
        </w:rPr>
      </w:pPr>
      <w:r w:rsidRPr="00FC3741">
        <w:rPr>
          <w:b/>
          <w:lang w:val="ro-RO"/>
        </w:rPr>
        <w:t xml:space="preserve">X = </w:t>
      </w:r>
      <w:r>
        <w:rPr>
          <w:b/>
          <w:lang w:val="ro-RO"/>
        </w:rPr>
        <w:t xml:space="preserve">4 - </w:t>
      </w:r>
      <w:r w:rsidRPr="005077D4">
        <w:rPr>
          <w:b/>
          <w:lang w:val="ro-RO"/>
        </w:rPr>
        <w:t>Sectorul este competitiv</w:t>
      </w:r>
    </w:p>
    <w:p w14:paraId="72C12CCF" w14:textId="77777777" w:rsidR="009B5505" w:rsidRPr="009B5505" w:rsidRDefault="009B5505" w:rsidP="009B5505">
      <w:pPr>
        <w:spacing w:after="0" w:line="240" w:lineRule="auto"/>
        <w:rPr>
          <w:b/>
          <w:lang w:val="ro-RO"/>
        </w:rPr>
      </w:pPr>
    </w:p>
    <w:p w14:paraId="47EDC465" w14:textId="77777777" w:rsidR="005077D4" w:rsidRPr="009B5505" w:rsidRDefault="005077D4" w:rsidP="005077D4">
      <w:pPr>
        <w:rPr>
          <w:lang w:val="ro-RO"/>
        </w:rPr>
      </w:pPr>
      <w:r w:rsidRPr="009B5505">
        <w:rPr>
          <w:lang w:val="ro-RO"/>
        </w:rPr>
        <w:t>Dacă sectorul este competitiv sau prezintă anumite avantaje competitive se vor preciza mai jos:</w:t>
      </w:r>
    </w:p>
    <w:p w14:paraId="07942A2A" w14:textId="77777777" w:rsidR="005077D4" w:rsidRPr="009B5505" w:rsidRDefault="005077D4" w:rsidP="005077D4">
      <w:pPr>
        <w:pStyle w:val="ListParagraph"/>
        <w:numPr>
          <w:ilvl w:val="0"/>
          <w:numId w:val="4"/>
        </w:numPr>
        <w:rPr>
          <w:lang w:val="ro-RO"/>
        </w:rPr>
      </w:pPr>
      <w:r w:rsidRPr="009B5505">
        <w:rPr>
          <w:lang w:val="ro-RO"/>
        </w:rPr>
        <w:t>principalele domenii de cercetare ale instituțiilor care activează în acest sector</w:t>
      </w:r>
    </w:p>
    <w:p w14:paraId="5A224E12" w14:textId="77777777" w:rsidR="00B92B0D" w:rsidRPr="009B5505" w:rsidRDefault="005077D4" w:rsidP="005077D4">
      <w:pPr>
        <w:pStyle w:val="ListParagraph"/>
        <w:numPr>
          <w:ilvl w:val="0"/>
          <w:numId w:val="4"/>
        </w:numPr>
        <w:rPr>
          <w:lang w:val="ro-RO"/>
        </w:rPr>
      </w:pPr>
      <w:r w:rsidRPr="009B5505">
        <w:rPr>
          <w:lang w:val="ro-RO"/>
        </w:rPr>
        <w:t>principalele activități ale agenților economici care activează în domeniu</w:t>
      </w:r>
    </w:p>
    <w:sectPr w:rsidR="00B92B0D" w:rsidRPr="009B5505" w:rsidSect="00887506">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7FC5A" w14:textId="77777777" w:rsidR="00F13BDB" w:rsidRDefault="00F13BDB" w:rsidP="008B60FE">
      <w:pPr>
        <w:spacing w:after="0" w:line="240" w:lineRule="auto"/>
      </w:pPr>
      <w:r>
        <w:separator/>
      </w:r>
    </w:p>
  </w:endnote>
  <w:endnote w:type="continuationSeparator" w:id="0">
    <w:p w14:paraId="7F15F3E6" w14:textId="77777777" w:rsidR="00F13BDB" w:rsidRDefault="00F13BDB"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215E0E38" w14:textId="77777777" w:rsidR="00887506" w:rsidRDefault="00887506">
        <w:pPr>
          <w:pStyle w:val="Footer"/>
          <w:jc w:val="right"/>
        </w:pPr>
        <w:r>
          <w:rPr>
            <w:noProof/>
          </w:rPr>
          <w:fldChar w:fldCharType="begin"/>
        </w:r>
        <w:r>
          <w:rPr>
            <w:noProof/>
          </w:rPr>
          <w:instrText xml:space="preserve"> PAGE   \* MERGEFORMAT </w:instrText>
        </w:r>
        <w:r>
          <w:rPr>
            <w:noProof/>
          </w:rPr>
          <w:fldChar w:fldCharType="separate"/>
        </w:r>
        <w:r w:rsidR="00BF71AF">
          <w:rPr>
            <w:noProof/>
          </w:rPr>
          <w:t>1</w:t>
        </w:r>
        <w:r>
          <w:rPr>
            <w:noProof/>
          </w:rPr>
          <w:fldChar w:fldCharType="end"/>
        </w:r>
      </w:p>
    </w:sdtContent>
  </w:sdt>
  <w:p w14:paraId="30542DE5" w14:textId="77777777" w:rsidR="00887506" w:rsidRDefault="008875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9A680" w14:textId="77777777" w:rsidR="00F13BDB" w:rsidRDefault="00F13BDB" w:rsidP="008B60FE">
      <w:pPr>
        <w:spacing w:after="0" w:line="240" w:lineRule="auto"/>
      </w:pPr>
      <w:r>
        <w:separator/>
      </w:r>
    </w:p>
  </w:footnote>
  <w:footnote w:type="continuationSeparator" w:id="0">
    <w:p w14:paraId="5C431C53" w14:textId="77777777" w:rsidR="00F13BDB" w:rsidRDefault="00F13BDB" w:rsidP="008B60FE">
      <w:pPr>
        <w:spacing w:after="0" w:line="240" w:lineRule="auto"/>
      </w:pPr>
      <w:r>
        <w:continuationSeparator/>
      </w:r>
    </w:p>
  </w:footnote>
  <w:footnote w:id="1">
    <w:p w14:paraId="2B0080E8" w14:textId="77777777" w:rsidR="00887506" w:rsidRPr="00FF2EFB" w:rsidRDefault="00887506"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0E22B" w14:textId="0C632ADB" w:rsidR="00BF71AF" w:rsidRPr="00BF71AF" w:rsidRDefault="00BF71AF">
    <w:pPr>
      <w:pStyle w:val="Header"/>
      <w:rPr>
        <w:lang w:val="ro-RO"/>
      </w:rPr>
    </w:pPr>
    <w:r>
      <w:rPr>
        <w:lang w:val="ro-RO"/>
      </w:rPr>
      <w:t>Anexa 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469B"/>
    <w:rsid w:val="00015BA1"/>
    <w:rsid w:val="00015EB0"/>
    <w:rsid w:val="00016742"/>
    <w:rsid w:val="00022E59"/>
    <w:rsid w:val="000245D7"/>
    <w:rsid w:val="000304DB"/>
    <w:rsid w:val="0003126D"/>
    <w:rsid w:val="00031BC3"/>
    <w:rsid w:val="0005254A"/>
    <w:rsid w:val="00053A2F"/>
    <w:rsid w:val="0005720B"/>
    <w:rsid w:val="0005744B"/>
    <w:rsid w:val="000626AD"/>
    <w:rsid w:val="00071345"/>
    <w:rsid w:val="000745BE"/>
    <w:rsid w:val="000873BB"/>
    <w:rsid w:val="000910C1"/>
    <w:rsid w:val="0009110F"/>
    <w:rsid w:val="000A38B4"/>
    <w:rsid w:val="000C616F"/>
    <w:rsid w:val="000D2BE8"/>
    <w:rsid w:val="000D7556"/>
    <w:rsid w:val="000E060C"/>
    <w:rsid w:val="000E08D0"/>
    <w:rsid w:val="000E3113"/>
    <w:rsid w:val="000E32EF"/>
    <w:rsid w:val="000E5A05"/>
    <w:rsid w:val="000F4822"/>
    <w:rsid w:val="000F5E3E"/>
    <w:rsid w:val="001012D9"/>
    <w:rsid w:val="00105914"/>
    <w:rsid w:val="001202BF"/>
    <w:rsid w:val="00122E5D"/>
    <w:rsid w:val="00126C28"/>
    <w:rsid w:val="00131BBD"/>
    <w:rsid w:val="0014009F"/>
    <w:rsid w:val="00141B56"/>
    <w:rsid w:val="00145F50"/>
    <w:rsid w:val="0015351C"/>
    <w:rsid w:val="001561CB"/>
    <w:rsid w:val="00157A8E"/>
    <w:rsid w:val="00160DE3"/>
    <w:rsid w:val="0016254B"/>
    <w:rsid w:val="001748D9"/>
    <w:rsid w:val="00181D8B"/>
    <w:rsid w:val="00187800"/>
    <w:rsid w:val="00191E7B"/>
    <w:rsid w:val="001A737C"/>
    <w:rsid w:val="001B12C1"/>
    <w:rsid w:val="001B3D31"/>
    <w:rsid w:val="001B576B"/>
    <w:rsid w:val="001B71FC"/>
    <w:rsid w:val="001B7A9F"/>
    <w:rsid w:val="001C0801"/>
    <w:rsid w:val="001C1CDF"/>
    <w:rsid w:val="001C48CC"/>
    <w:rsid w:val="001D3A7C"/>
    <w:rsid w:val="001D5179"/>
    <w:rsid w:val="001E0F6B"/>
    <w:rsid w:val="001E48B1"/>
    <w:rsid w:val="001E6FF9"/>
    <w:rsid w:val="001E7A2E"/>
    <w:rsid w:val="001F3418"/>
    <w:rsid w:val="002009C6"/>
    <w:rsid w:val="00206A49"/>
    <w:rsid w:val="00206C54"/>
    <w:rsid w:val="002216F9"/>
    <w:rsid w:val="00221DD2"/>
    <w:rsid w:val="00231D13"/>
    <w:rsid w:val="00242309"/>
    <w:rsid w:val="00251E64"/>
    <w:rsid w:val="00260E56"/>
    <w:rsid w:val="00265435"/>
    <w:rsid w:val="002656A4"/>
    <w:rsid w:val="00272F0C"/>
    <w:rsid w:val="00273D10"/>
    <w:rsid w:val="00274895"/>
    <w:rsid w:val="0027489D"/>
    <w:rsid w:val="00276D04"/>
    <w:rsid w:val="0028659B"/>
    <w:rsid w:val="00296B2F"/>
    <w:rsid w:val="002A2715"/>
    <w:rsid w:val="002A2B13"/>
    <w:rsid w:val="002A453B"/>
    <w:rsid w:val="002A4A1C"/>
    <w:rsid w:val="002B26F7"/>
    <w:rsid w:val="002C1038"/>
    <w:rsid w:val="002C3F10"/>
    <w:rsid w:val="002C537B"/>
    <w:rsid w:val="002C65C7"/>
    <w:rsid w:val="002D23D5"/>
    <w:rsid w:val="002D3075"/>
    <w:rsid w:val="002D4AA5"/>
    <w:rsid w:val="002D54E5"/>
    <w:rsid w:val="002D67D1"/>
    <w:rsid w:val="002E11D1"/>
    <w:rsid w:val="002E258E"/>
    <w:rsid w:val="002E7548"/>
    <w:rsid w:val="002F4A97"/>
    <w:rsid w:val="002F4B33"/>
    <w:rsid w:val="00301258"/>
    <w:rsid w:val="003058F3"/>
    <w:rsid w:val="00317C54"/>
    <w:rsid w:val="00321BF7"/>
    <w:rsid w:val="00322686"/>
    <w:rsid w:val="00327C02"/>
    <w:rsid w:val="00331F8C"/>
    <w:rsid w:val="003440D2"/>
    <w:rsid w:val="0035279B"/>
    <w:rsid w:val="00367F63"/>
    <w:rsid w:val="0037348A"/>
    <w:rsid w:val="003756DF"/>
    <w:rsid w:val="00377E02"/>
    <w:rsid w:val="0038011C"/>
    <w:rsid w:val="00381CFB"/>
    <w:rsid w:val="00390A5D"/>
    <w:rsid w:val="003A2170"/>
    <w:rsid w:val="003A3B48"/>
    <w:rsid w:val="003A48BA"/>
    <w:rsid w:val="003B0FCA"/>
    <w:rsid w:val="003B299D"/>
    <w:rsid w:val="003B6892"/>
    <w:rsid w:val="003C0F7B"/>
    <w:rsid w:val="003D1503"/>
    <w:rsid w:val="003D40E4"/>
    <w:rsid w:val="003D4297"/>
    <w:rsid w:val="003E0506"/>
    <w:rsid w:val="003E7694"/>
    <w:rsid w:val="003F10EE"/>
    <w:rsid w:val="00403381"/>
    <w:rsid w:val="004042D8"/>
    <w:rsid w:val="00404E14"/>
    <w:rsid w:val="0041046A"/>
    <w:rsid w:val="00447B36"/>
    <w:rsid w:val="004515E7"/>
    <w:rsid w:val="0045681D"/>
    <w:rsid w:val="0045688A"/>
    <w:rsid w:val="00467969"/>
    <w:rsid w:val="004679D6"/>
    <w:rsid w:val="00470818"/>
    <w:rsid w:val="00473D0C"/>
    <w:rsid w:val="0048360D"/>
    <w:rsid w:val="00495D87"/>
    <w:rsid w:val="0049723C"/>
    <w:rsid w:val="004A1439"/>
    <w:rsid w:val="004A6814"/>
    <w:rsid w:val="004B0E02"/>
    <w:rsid w:val="004B22DF"/>
    <w:rsid w:val="004B3EF3"/>
    <w:rsid w:val="004B57B3"/>
    <w:rsid w:val="004C1706"/>
    <w:rsid w:val="004C4817"/>
    <w:rsid w:val="004D148E"/>
    <w:rsid w:val="004D38E4"/>
    <w:rsid w:val="004D7FD9"/>
    <w:rsid w:val="004E13F0"/>
    <w:rsid w:val="004F4519"/>
    <w:rsid w:val="004F7CC2"/>
    <w:rsid w:val="0050041C"/>
    <w:rsid w:val="00502845"/>
    <w:rsid w:val="00505099"/>
    <w:rsid w:val="005077D4"/>
    <w:rsid w:val="00511C57"/>
    <w:rsid w:val="00512556"/>
    <w:rsid w:val="00514D25"/>
    <w:rsid w:val="0051705C"/>
    <w:rsid w:val="00521DAD"/>
    <w:rsid w:val="00540338"/>
    <w:rsid w:val="00542B0D"/>
    <w:rsid w:val="00543446"/>
    <w:rsid w:val="00554951"/>
    <w:rsid w:val="005644C2"/>
    <w:rsid w:val="005756A6"/>
    <w:rsid w:val="00575F06"/>
    <w:rsid w:val="00582D0D"/>
    <w:rsid w:val="005A3540"/>
    <w:rsid w:val="005C7788"/>
    <w:rsid w:val="005C7A46"/>
    <w:rsid w:val="005D3056"/>
    <w:rsid w:val="005D3A20"/>
    <w:rsid w:val="005D732C"/>
    <w:rsid w:val="005E3B5A"/>
    <w:rsid w:val="005F3D8D"/>
    <w:rsid w:val="005F3DF5"/>
    <w:rsid w:val="005F7E79"/>
    <w:rsid w:val="0060479A"/>
    <w:rsid w:val="0060661A"/>
    <w:rsid w:val="00607B17"/>
    <w:rsid w:val="0062387A"/>
    <w:rsid w:val="00625A43"/>
    <w:rsid w:val="00632A42"/>
    <w:rsid w:val="0065441E"/>
    <w:rsid w:val="00655121"/>
    <w:rsid w:val="00655707"/>
    <w:rsid w:val="0066720B"/>
    <w:rsid w:val="00671F3C"/>
    <w:rsid w:val="00676E95"/>
    <w:rsid w:val="00677510"/>
    <w:rsid w:val="00680608"/>
    <w:rsid w:val="00680D29"/>
    <w:rsid w:val="0068404A"/>
    <w:rsid w:val="00694769"/>
    <w:rsid w:val="00696282"/>
    <w:rsid w:val="00697E8F"/>
    <w:rsid w:val="00697EE3"/>
    <w:rsid w:val="006A49DE"/>
    <w:rsid w:val="006A4E7A"/>
    <w:rsid w:val="006A5A3C"/>
    <w:rsid w:val="006A6109"/>
    <w:rsid w:val="006B2B21"/>
    <w:rsid w:val="006B4BC0"/>
    <w:rsid w:val="006C1A38"/>
    <w:rsid w:val="006C2560"/>
    <w:rsid w:val="006D56C4"/>
    <w:rsid w:val="006E785D"/>
    <w:rsid w:val="006F0E9A"/>
    <w:rsid w:val="006F3004"/>
    <w:rsid w:val="00701C66"/>
    <w:rsid w:val="00701E7A"/>
    <w:rsid w:val="00703C9E"/>
    <w:rsid w:val="007045F6"/>
    <w:rsid w:val="00716301"/>
    <w:rsid w:val="0072613D"/>
    <w:rsid w:val="007273B7"/>
    <w:rsid w:val="00732A24"/>
    <w:rsid w:val="00735607"/>
    <w:rsid w:val="00736B69"/>
    <w:rsid w:val="007372D5"/>
    <w:rsid w:val="00740FF5"/>
    <w:rsid w:val="007423C0"/>
    <w:rsid w:val="0074725B"/>
    <w:rsid w:val="00747A0C"/>
    <w:rsid w:val="00747D65"/>
    <w:rsid w:val="00763C5D"/>
    <w:rsid w:val="00775E5D"/>
    <w:rsid w:val="007838E6"/>
    <w:rsid w:val="00784A94"/>
    <w:rsid w:val="00786335"/>
    <w:rsid w:val="00786E49"/>
    <w:rsid w:val="007877EB"/>
    <w:rsid w:val="007939B7"/>
    <w:rsid w:val="00794122"/>
    <w:rsid w:val="007A1853"/>
    <w:rsid w:val="007A4E05"/>
    <w:rsid w:val="007B21BE"/>
    <w:rsid w:val="007B6056"/>
    <w:rsid w:val="007C0A1D"/>
    <w:rsid w:val="007C6501"/>
    <w:rsid w:val="007D3903"/>
    <w:rsid w:val="007D7F0B"/>
    <w:rsid w:val="007E1644"/>
    <w:rsid w:val="007F0B98"/>
    <w:rsid w:val="007F2031"/>
    <w:rsid w:val="007F52BE"/>
    <w:rsid w:val="007F6EE7"/>
    <w:rsid w:val="007F76FD"/>
    <w:rsid w:val="00802ACD"/>
    <w:rsid w:val="008036E2"/>
    <w:rsid w:val="00803733"/>
    <w:rsid w:val="00813960"/>
    <w:rsid w:val="00813C3B"/>
    <w:rsid w:val="008317A5"/>
    <w:rsid w:val="00832B85"/>
    <w:rsid w:val="008458B5"/>
    <w:rsid w:val="00847170"/>
    <w:rsid w:val="00854CEB"/>
    <w:rsid w:val="0086643C"/>
    <w:rsid w:val="0086645B"/>
    <w:rsid w:val="00877398"/>
    <w:rsid w:val="00877D0B"/>
    <w:rsid w:val="00886185"/>
    <w:rsid w:val="00887506"/>
    <w:rsid w:val="00887D42"/>
    <w:rsid w:val="0089043B"/>
    <w:rsid w:val="00896AAD"/>
    <w:rsid w:val="008A062D"/>
    <w:rsid w:val="008A1EF1"/>
    <w:rsid w:val="008A4F9F"/>
    <w:rsid w:val="008A5E7F"/>
    <w:rsid w:val="008B1DF9"/>
    <w:rsid w:val="008B2E0C"/>
    <w:rsid w:val="008B470B"/>
    <w:rsid w:val="008B60FE"/>
    <w:rsid w:val="008B6ACA"/>
    <w:rsid w:val="008B7A27"/>
    <w:rsid w:val="008C28EB"/>
    <w:rsid w:val="008C3193"/>
    <w:rsid w:val="008C3A91"/>
    <w:rsid w:val="008C453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6944"/>
    <w:rsid w:val="009029D1"/>
    <w:rsid w:val="009049CC"/>
    <w:rsid w:val="00904BFC"/>
    <w:rsid w:val="00910DD8"/>
    <w:rsid w:val="00912640"/>
    <w:rsid w:val="009161F1"/>
    <w:rsid w:val="009233E2"/>
    <w:rsid w:val="00924AA0"/>
    <w:rsid w:val="009268F5"/>
    <w:rsid w:val="00935A8C"/>
    <w:rsid w:val="00936D27"/>
    <w:rsid w:val="00945DBC"/>
    <w:rsid w:val="00950326"/>
    <w:rsid w:val="00950402"/>
    <w:rsid w:val="00960AD7"/>
    <w:rsid w:val="00963E28"/>
    <w:rsid w:val="0096408A"/>
    <w:rsid w:val="009650B2"/>
    <w:rsid w:val="00972374"/>
    <w:rsid w:val="00976CCE"/>
    <w:rsid w:val="00977FEE"/>
    <w:rsid w:val="00980DCD"/>
    <w:rsid w:val="00987D22"/>
    <w:rsid w:val="0099305F"/>
    <w:rsid w:val="00993312"/>
    <w:rsid w:val="009939D5"/>
    <w:rsid w:val="00993E32"/>
    <w:rsid w:val="00994789"/>
    <w:rsid w:val="009A198A"/>
    <w:rsid w:val="009A72C1"/>
    <w:rsid w:val="009B309C"/>
    <w:rsid w:val="009B477D"/>
    <w:rsid w:val="009B4D6D"/>
    <w:rsid w:val="009B5505"/>
    <w:rsid w:val="009C0137"/>
    <w:rsid w:val="009C0D33"/>
    <w:rsid w:val="009C2BA5"/>
    <w:rsid w:val="009C7237"/>
    <w:rsid w:val="009D641B"/>
    <w:rsid w:val="009D661D"/>
    <w:rsid w:val="009E16DA"/>
    <w:rsid w:val="009F3D94"/>
    <w:rsid w:val="009F4543"/>
    <w:rsid w:val="00A00B4E"/>
    <w:rsid w:val="00A019CA"/>
    <w:rsid w:val="00A03313"/>
    <w:rsid w:val="00A14D20"/>
    <w:rsid w:val="00A15107"/>
    <w:rsid w:val="00A15A3F"/>
    <w:rsid w:val="00A16501"/>
    <w:rsid w:val="00A23A7E"/>
    <w:rsid w:val="00A26505"/>
    <w:rsid w:val="00A27B84"/>
    <w:rsid w:val="00A32B9B"/>
    <w:rsid w:val="00A34308"/>
    <w:rsid w:val="00A34CA5"/>
    <w:rsid w:val="00A375A6"/>
    <w:rsid w:val="00A42C99"/>
    <w:rsid w:val="00A4510E"/>
    <w:rsid w:val="00A50B1C"/>
    <w:rsid w:val="00A5129A"/>
    <w:rsid w:val="00A530D4"/>
    <w:rsid w:val="00A55A45"/>
    <w:rsid w:val="00A64BBD"/>
    <w:rsid w:val="00A727C7"/>
    <w:rsid w:val="00A73C03"/>
    <w:rsid w:val="00A83488"/>
    <w:rsid w:val="00A85780"/>
    <w:rsid w:val="00AA32AC"/>
    <w:rsid w:val="00AA58AD"/>
    <w:rsid w:val="00AA6C7C"/>
    <w:rsid w:val="00AA7F73"/>
    <w:rsid w:val="00AB65AE"/>
    <w:rsid w:val="00AC0CF3"/>
    <w:rsid w:val="00AC46F1"/>
    <w:rsid w:val="00AC7340"/>
    <w:rsid w:val="00AD2AA9"/>
    <w:rsid w:val="00AD44B9"/>
    <w:rsid w:val="00AD6225"/>
    <w:rsid w:val="00AE031C"/>
    <w:rsid w:val="00AF0128"/>
    <w:rsid w:val="00B01270"/>
    <w:rsid w:val="00B058B1"/>
    <w:rsid w:val="00B06FED"/>
    <w:rsid w:val="00B07971"/>
    <w:rsid w:val="00B17902"/>
    <w:rsid w:val="00B24224"/>
    <w:rsid w:val="00B26A8C"/>
    <w:rsid w:val="00B27728"/>
    <w:rsid w:val="00B42EA4"/>
    <w:rsid w:val="00B43147"/>
    <w:rsid w:val="00B43701"/>
    <w:rsid w:val="00B43F19"/>
    <w:rsid w:val="00B47321"/>
    <w:rsid w:val="00B52E77"/>
    <w:rsid w:val="00B5443C"/>
    <w:rsid w:val="00B55806"/>
    <w:rsid w:val="00B55DED"/>
    <w:rsid w:val="00B56850"/>
    <w:rsid w:val="00B56B25"/>
    <w:rsid w:val="00B62EC0"/>
    <w:rsid w:val="00B75031"/>
    <w:rsid w:val="00B76B99"/>
    <w:rsid w:val="00B80831"/>
    <w:rsid w:val="00B92B0D"/>
    <w:rsid w:val="00B957E1"/>
    <w:rsid w:val="00B964F9"/>
    <w:rsid w:val="00BA24FC"/>
    <w:rsid w:val="00BA25B3"/>
    <w:rsid w:val="00BA4858"/>
    <w:rsid w:val="00BA537C"/>
    <w:rsid w:val="00BA62D9"/>
    <w:rsid w:val="00BB3AF0"/>
    <w:rsid w:val="00BC2D8A"/>
    <w:rsid w:val="00BC6001"/>
    <w:rsid w:val="00BD4E02"/>
    <w:rsid w:val="00BD5E93"/>
    <w:rsid w:val="00BD70F6"/>
    <w:rsid w:val="00BF71AF"/>
    <w:rsid w:val="00C02908"/>
    <w:rsid w:val="00C1284C"/>
    <w:rsid w:val="00C20E50"/>
    <w:rsid w:val="00C22A02"/>
    <w:rsid w:val="00C23F5F"/>
    <w:rsid w:val="00C33313"/>
    <w:rsid w:val="00C359E7"/>
    <w:rsid w:val="00C41C31"/>
    <w:rsid w:val="00C45788"/>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911AD"/>
    <w:rsid w:val="00C932BC"/>
    <w:rsid w:val="00CC5C91"/>
    <w:rsid w:val="00CD01DE"/>
    <w:rsid w:val="00CD4E65"/>
    <w:rsid w:val="00CD6805"/>
    <w:rsid w:val="00CD7461"/>
    <w:rsid w:val="00CE26AC"/>
    <w:rsid w:val="00CF0B2F"/>
    <w:rsid w:val="00CF70FD"/>
    <w:rsid w:val="00D03A00"/>
    <w:rsid w:val="00D117D6"/>
    <w:rsid w:val="00D12AF8"/>
    <w:rsid w:val="00D16398"/>
    <w:rsid w:val="00D168DA"/>
    <w:rsid w:val="00D21BB1"/>
    <w:rsid w:val="00D26DD6"/>
    <w:rsid w:val="00D3225B"/>
    <w:rsid w:val="00D42AA9"/>
    <w:rsid w:val="00D43D93"/>
    <w:rsid w:val="00D46253"/>
    <w:rsid w:val="00D53175"/>
    <w:rsid w:val="00D5604E"/>
    <w:rsid w:val="00D646AF"/>
    <w:rsid w:val="00D65962"/>
    <w:rsid w:val="00D726ED"/>
    <w:rsid w:val="00D83048"/>
    <w:rsid w:val="00D840BF"/>
    <w:rsid w:val="00D93536"/>
    <w:rsid w:val="00D96108"/>
    <w:rsid w:val="00DA4145"/>
    <w:rsid w:val="00DA5C84"/>
    <w:rsid w:val="00DB5DA5"/>
    <w:rsid w:val="00DB67D5"/>
    <w:rsid w:val="00DB70E9"/>
    <w:rsid w:val="00DB78B0"/>
    <w:rsid w:val="00DC3BD5"/>
    <w:rsid w:val="00DC43B1"/>
    <w:rsid w:val="00DC44FB"/>
    <w:rsid w:val="00DC6750"/>
    <w:rsid w:val="00DC720F"/>
    <w:rsid w:val="00DD00BC"/>
    <w:rsid w:val="00DD1506"/>
    <w:rsid w:val="00DD5195"/>
    <w:rsid w:val="00DE17CF"/>
    <w:rsid w:val="00DE1BE7"/>
    <w:rsid w:val="00DF017D"/>
    <w:rsid w:val="00DF1717"/>
    <w:rsid w:val="00DF2203"/>
    <w:rsid w:val="00DF2E02"/>
    <w:rsid w:val="00DF3E10"/>
    <w:rsid w:val="00DF4761"/>
    <w:rsid w:val="00DF7D3D"/>
    <w:rsid w:val="00E0620F"/>
    <w:rsid w:val="00E118A2"/>
    <w:rsid w:val="00E24686"/>
    <w:rsid w:val="00E24C70"/>
    <w:rsid w:val="00E306A6"/>
    <w:rsid w:val="00E35A31"/>
    <w:rsid w:val="00E434C0"/>
    <w:rsid w:val="00E43DB4"/>
    <w:rsid w:val="00E44A39"/>
    <w:rsid w:val="00E44B03"/>
    <w:rsid w:val="00E45281"/>
    <w:rsid w:val="00E469B8"/>
    <w:rsid w:val="00E6418F"/>
    <w:rsid w:val="00E65F24"/>
    <w:rsid w:val="00E82714"/>
    <w:rsid w:val="00E87760"/>
    <w:rsid w:val="00E878C3"/>
    <w:rsid w:val="00EA1595"/>
    <w:rsid w:val="00EA2856"/>
    <w:rsid w:val="00EA521C"/>
    <w:rsid w:val="00EB0260"/>
    <w:rsid w:val="00EB54B3"/>
    <w:rsid w:val="00EE1A4A"/>
    <w:rsid w:val="00EE20DC"/>
    <w:rsid w:val="00EE7E3E"/>
    <w:rsid w:val="00EF5EA0"/>
    <w:rsid w:val="00F023A5"/>
    <w:rsid w:val="00F05B9D"/>
    <w:rsid w:val="00F13BDB"/>
    <w:rsid w:val="00F2326D"/>
    <w:rsid w:val="00F24503"/>
    <w:rsid w:val="00F45BC1"/>
    <w:rsid w:val="00F52B28"/>
    <w:rsid w:val="00F65D14"/>
    <w:rsid w:val="00F675EE"/>
    <w:rsid w:val="00F67F19"/>
    <w:rsid w:val="00F704C4"/>
    <w:rsid w:val="00F72914"/>
    <w:rsid w:val="00F72F32"/>
    <w:rsid w:val="00F74DB3"/>
    <w:rsid w:val="00F84F46"/>
    <w:rsid w:val="00F90AB0"/>
    <w:rsid w:val="00F91FA2"/>
    <w:rsid w:val="00F93ABB"/>
    <w:rsid w:val="00F96841"/>
    <w:rsid w:val="00FA46B7"/>
    <w:rsid w:val="00FA6143"/>
    <w:rsid w:val="00FA6681"/>
    <w:rsid w:val="00FB0B6C"/>
    <w:rsid w:val="00FC0AC2"/>
    <w:rsid w:val="00FC1BA7"/>
    <w:rsid w:val="00FC3741"/>
    <w:rsid w:val="00FC3BA3"/>
    <w:rsid w:val="00FD43F2"/>
    <w:rsid w:val="00FD4C84"/>
    <w:rsid w:val="00FD51B2"/>
    <w:rsid w:val="00FE23E2"/>
    <w:rsid w:val="00FE3C8D"/>
    <w:rsid w:val="00FE535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5418"/>
  <w15:docId w15:val="{EDC4DE17-26CD-4A64-8313-CA054267A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Constructii\fisa%20sectoriala%20constructi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sectorul Construc</a:t>
            </a:r>
            <a:r>
              <a:rPr lang="ro-RO" sz="1200"/>
              <a:t>ții</a:t>
            </a:r>
            <a:r>
              <a:rPr lang="ro-RO" sz="1200" baseline="0"/>
              <a:t>, 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18.2</c:v>
                </c:pt>
                <c:pt idx="1">
                  <c:v>16.2</c:v>
                </c:pt>
                <c:pt idx="2">
                  <c:v>16.600000000000001</c:v>
                </c:pt>
                <c:pt idx="3">
                  <c:v>15.2</c:v>
                </c:pt>
                <c:pt idx="4">
                  <c:v>14.6</c:v>
                </c:pt>
                <c:pt idx="5">
                  <c:v>15.4</c:v>
                </c:pt>
                <c:pt idx="6">
                  <c:v>15.1</c:v>
                </c:pt>
                <c:pt idx="7">
                  <c:v>16</c:v>
                </c:pt>
                <c:pt idx="8">
                  <c:v>17</c:v>
                </c:pt>
                <c:pt idx="9">
                  <c:v>16.7</c:v>
                </c:pt>
                <c:pt idx="10">
                  <c:v>16.899999999999999</c:v>
                </c:pt>
              </c:numCache>
            </c:numRef>
          </c:val>
          <c:smooth val="0"/>
          <c:extLst xmlns:c16r2="http://schemas.microsoft.com/office/drawing/2015/06/chart">
            <c:ext xmlns:c16="http://schemas.microsoft.com/office/drawing/2014/chart" uri="{C3380CC4-5D6E-409C-BE32-E72D297353CC}">
              <c16:uniqueId val="{00000000-4F0D-4708-890E-AAA16BE6BEA2}"/>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13.8</c:v>
                </c:pt>
                <c:pt idx="1">
                  <c:v>13.7</c:v>
                </c:pt>
                <c:pt idx="2">
                  <c:v>14.9</c:v>
                </c:pt>
                <c:pt idx="3">
                  <c:v>13.8</c:v>
                </c:pt>
                <c:pt idx="4">
                  <c:v>13.4</c:v>
                </c:pt>
                <c:pt idx="5">
                  <c:v>15.2</c:v>
                </c:pt>
                <c:pt idx="6">
                  <c:v>14.5</c:v>
                </c:pt>
                <c:pt idx="7">
                  <c:v>15.1</c:v>
                </c:pt>
                <c:pt idx="8">
                  <c:v>16.2</c:v>
                </c:pt>
                <c:pt idx="9">
                  <c:v>16.5</c:v>
                </c:pt>
                <c:pt idx="10">
                  <c:v>16.399999999999999</c:v>
                </c:pt>
              </c:numCache>
            </c:numRef>
          </c:val>
          <c:smooth val="0"/>
          <c:extLst xmlns:c16r2="http://schemas.microsoft.com/office/drawing/2015/06/chart">
            <c:ext xmlns:c16="http://schemas.microsoft.com/office/drawing/2014/chart" uri="{C3380CC4-5D6E-409C-BE32-E72D297353CC}">
              <c16:uniqueId val="{00000001-4F0D-4708-890E-AAA16BE6BEA2}"/>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8.3000000000000007</c:v>
                </c:pt>
                <c:pt idx="1">
                  <c:v>7.6</c:v>
                </c:pt>
                <c:pt idx="2">
                  <c:v>8.1</c:v>
                </c:pt>
                <c:pt idx="3">
                  <c:v>7.5</c:v>
                </c:pt>
                <c:pt idx="4">
                  <c:v>7.8</c:v>
                </c:pt>
                <c:pt idx="5">
                  <c:v>8.6</c:v>
                </c:pt>
                <c:pt idx="6">
                  <c:v>8.8000000000000007</c:v>
                </c:pt>
                <c:pt idx="7">
                  <c:v>8.6</c:v>
                </c:pt>
                <c:pt idx="8">
                  <c:v>9.6</c:v>
                </c:pt>
                <c:pt idx="9">
                  <c:v>9.7000000000000011</c:v>
                </c:pt>
                <c:pt idx="10">
                  <c:v>9.6</c:v>
                </c:pt>
              </c:numCache>
            </c:numRef>
          </c:val>
          <c:smooth val="0"/>
          <c:extLst xmlns:c16r2="http://schemas.microsoft.com/office/drawing/2015/06/chart">
            <c:ext xmlns:c16="http://schemas.microsoft.com/office/drawing/2014/chart" uri="{C3380CC4-5D6E-409C-BE32-E72D297353CC}">
              <c16:uniqueId val="{00000002-4F0D-4708-890E-AAA16BE6BEA2}"/>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10.5</c:v>
                </c:pt>
                <c:pt idx="1">
                  <c:v>7.9</c:v>
                </c:pt>
                <c:pt idx="2">
                  <c:v>7.9</c:v>
                </c:pt>
                <c:pt idx="3">
                  <c:v>7.9</c:v>
                </c:pt>
                <c:pt idx="4">
                  <c:v>8.2000000000000011</c:v>
                </c:pt>
                <c:pt idx="5">
                  <c:v>7.8</c:v>
                </c:pt>
                <c:pt idx="6">
                  <c:v>8.7000000000000011</c:v>
                </c:pt>
                <c:pt idx="7">
                  <c:v>8.9</c:v>
                </c:pt>
                <c:pt idx="8">
                  <c:v>9.5</c:v>
                </c:pt>
                <c:pt idx="9">
                  <c:v>9.6</c:v>
                </c:pt>
                <c:pt idx="10">
                  <c:v>9.8000000000000007</c:v>
                </c:pt>
              </c:numCache>
            </c:numRef>
          </c:val>
          <c:smooth val="0"/>
          <c:extLst xmlns:c16r2="http://schemas.microsoft.com/office/drawing/2015/06/chart">
            <c:ext xmlns:c16="http://schemas.microsoft.com/office/drawing/2014/chart" uri="{C3380CC4-5D6E-409C-BE32-E72D297353CC}">
              <c16:uniqueId val="{00000003-4F0D-4708-890E-AAA16BE6BEA2}"/>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13.7</c:v>
                </c:pt>
                <c:pt idx="1">
                  <c:v>12.8</c:v>
                </c:pt>
                <c:pt idx="2">
                  <c:v>12.5</c:v>
                </c:pt>
                <c:pt idx="3">
                  <c:v>12.4</c:v>
                </c:pt>
                <c:pt idx="4">
                  <c:v>12</c:v>
                </c:pt>
                <c:pt idx="5">
                  <c:v>11.9</c:v>
                </c:pt>
                <c:pt idx="6">
                  <c:v>11.8</c:v>
                </c:pt>
                <c:pt idx="7">
                  <c:v>11.9</c:v>
                </c:pt>
                <c:pt idx="8">
                  <c:v>12.4</c:v>
                </c:pt>
                <c:pt idx="9">
                  <c:v>12.6</c:v>
                </c:pt>
                <c:pt idx="10">
                  <c:v>12.5</c:v>
                </c:pt>
              </c:numCache>
            </c:numRef>
          </c:val>
          <c:smooth val="0"/>
          <c:extLst xmlns:c16r2="http://schemas.microsoft.com/office/drawing/2015/06/chart">
            <c:ext xmlns:c16="http://schemas.microsoft.com/office/drawing/2014/chart" uri="{C3380CC4-5D6E-409C-BE32-E72D297353CC}">
              <c16:uniqueId val="{00000004-4F0D-4708-890E-AAA16BE6BEA2}"/>
            </c:ext>
          </c:extLst>
        </c:ser>
        <c:dLbls>
          <c:showLegendKey val="0"/>
          <c:showVal val="0"/>
          <c:showCatName val="0"/>
          <c:showSerName val="0"/>
          <c:showPercent val="0"/>
          <c:showBubbleSize val="0"/>
        </c:dLbls>
        <c:marker val="1"/>
        <c:smooth val="0"/>
        <c:axId val="525375296"/>
        <c:axId val="525371768"/>
      </c:lineChart>
      <c:catAx>
        <c:axId val="525375296"/>
        <c:scaling>
          <c:orientation val="minMax"/>
        </c:scaling>
        <c:delete val="0"/>
        <c:axPos val="b"/>
        <c:numFmt formatCode="General" sourceLinked="1"/>
        <c:majorTickMark val="none"/>
        <c:minorTickMark val="none"/>
        <c:tickLblPos val="nextTo"/>
        <c:txPr>
          <a:bodyPr/>
          <a:lstStyle/>
          <a:p>
            <a:pPr>
              <a:defRPr b="1"/>
            </a:pPr>
            <a:endParaRPr lang="en-US"/>
          </a:p>
        </c:txPr>
        <c:crossAx val="525371768"/>
        <c:crosses val="autoZero"/>
        <c:auto val="1"/>
        <c:lblAlgn val="ctr"/>
        <c:lblOffset val="100"/>
        <c:noMultiLvlLbl val="0"/>
      </c:catAx>
      <c:valAx>
        <c:axId val="525371768"/>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2537529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sectorul Construcții </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#,##0</c:formatCode>
                <c:ptCount val="12"/>
                <c:pt idx="0">
                  <c:v>9720</c:v>
                </c:pt>
                <c:pt idx="1">
                  <c:v>8223</c:v>
                </c:pt>
                <c:pt idx="2">
                  <c:v>7097</c:v>
                </c:pt>
                <c:pt idx="3">
                  <c:v>6250</c:v>
                </c:pt>
                <c:pt idx="4">
                  <c:v>6591</c:v>
                </c:pt>
                <c:pt idx="5">
                  <c:v>6706</c:v>
                </c:pt>
                <c:pt idx="6" formatCode="General">
                  <c:v>6586</c:v>
                </c:pt>
                <c:pt idx="7" formatCode="General">
                  <c:v>7271</c:v>
                </c:pt>
                <c:pt idx="8" formatCode="General">
                  <c:v>6947</c:v>
                </c:pt>
                <c:pt idx="9" formatCode="General">
                  <c:v>6830</c:v>
                </c:pt>
                <c:pt idx="10" formatCode="General">
                  <c:v>7615</c:v>
                </c:pt>
                <c:pt idx="11" formatCode="General">
                  <c:v>8195</c:v>
                </c:pt>
              </c:numCache>
            </c:numRef>
          </c:val>
          <c:smooth val="0"/>
          <c:extLst xmlns:c16r2="http://schemas.microsoft.com/office/drawing/2015/06/chart">
            <c:ext xmlns:c16="http://schemas.microsoft.com/office/drawing/2014/chart" uri="{C3380CC4-5D6E-409C-BE32-E72D297353CC}">
              <c16:uniqueId val="{00000000-417D-459A-A709-36F006BF7223}"/>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#,##0</c:formatCode>
                <c:ptCount val="12"/>
                <c:pt idx="0">
                  <c:v>5822</c:v>
                </c:pt>
                <c:pt idx="1">
                  <c:v>5556</c:v>
                </c:pt>
                <c:pt idx="2">
                  <c:v>5202</c:v>
                </c:pt>
                <c:pt idx="3">
                  <c:v>5052</c:v>
                </c:pt>
                <c:pt idx="4">
                  <c:v>5277</c:v>
                </c:pt>
                <c:pt idx="5">
                  <c:v>5249</c:v>
                </c:pt>
                <c:pt idx="6" formatCode="General">
                  <c:v>5105</c:v>
                </c:pt>
                <c:pt idx="7" formatCode="General">
                  <c:v>5474</c:v>
                </c:pt>
                <c:pt idx="8" formatCode="General">
                  <c:v>5644</c:v>
                </c:pt>
                <c:pt idx="9" formatCode="General">
                  <c:v>5323</c:v>
                </c:pt>
                <c:pt idx="10" formatCode="General">
                  <c:v>5449</c:v>
                </c:pt>
                <c:pt idx="11" formatCode="General">
                  <c:v>6145</c:v>
                </c:pt>
              </c:numCache>
            </c:numRef>
          </c:val>
          <c:smooth val="0"/>
          <c:extLst xmlns:c16r2="http://schemas.microsoft.com/office/drawing/2015/06/chart">
            <c:ext xmlns:c16="http://schemas.microsoft.com/office/drawing/2014/chart" uri="{C3380CC4-5D6E-409C-BE32-E72D297353CC}">
              <c16:uniqueId val="{00000001-417D-459A-A709-36F006BF7223}"/>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#,##0</c:formatCode>
                <c:ptCount val="12"/>
                <c:pt idx="0">
                  <c:v>4712</c:v>
                </c:pt>
                <c:pt idx="1">
                  <c:v>4020</c:v>
                </c:pt>
                <c:pt idx="2">
                  <c:v>3779</c:v>
                </c:pt>
                <c:pt idx="3">
                  <c:v>3802</c:v>
                </c:pt>
                <c:pt idx="4">
                  <c:v>4811</c:v>
                </c:pt>
                <c:pt idx="5">
                  <c:v>4039</c:v>
                </c:pt>
                <c:pt idx="6" formatCode="General">
                  <c:v>4500</c:v>
                </c:pt>
                <c:pt idx="7" formatCode="General">
                  <c:v>4729</c:v>
                </c:pt>
                <c:pt idx="8" formatCode="General">
                  <c:v>5027</c:v>
                </c:pt>
                <c:pt idx="9" formatCode="General">
                  <c:v>5059</c:v>
                </c:pt>
                <c:pt idx="10" formatCode="General">
                  <c:v>4382</c:v>
                </c:pt>
                <c:pt idx="11" formatCode="General">
                  <c:v>4985</c:v>
                </c:pt>
              </c:numCache>
            </c:numRef>
          </c:val>
          <c:smooth val="0"/>
          <c:extLst xmlns:c16r2="http://schemas.microsoft.com/office/drawing/2015/06/chart">
            <c:ext xmlns:c16="http://schemas.microsoft.com/office/drawing/2014/chart" uri="{C3380CC4-5D6E-409C-BE32-E72D297353CC}">
              <c16:uniqueId val="{00000002-417D-459A-A709-36F006BF7223}"/>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#,##0</c:formatCode>
                <c:ptCount val="12"/>
                <c:pt idx="0">
                  <c:v>8556</c:v>
                </c:pt>
                <c:pt idx="1">
                  <c:v>6209</c:v>
                </c:pt>
                <c:pt idx="2">
                  <c:v>5126</c:v>
                </c:pt>
                <c:pt idx="3">
                  <c:v>5390</c:v>
                </c:pt>
                <c:pt idx="4">
                  <c:v>6151</c:v>
                </c:pt>
                <c:pt idx="5">
                  <c:v>6011</c:v>
                </c:pt>
                <c:pt idx="6" formatCode="General">
                  <c:v>5921</c:v>
                </c:pt>
                <c:pt idx="7" formatCode="General">
                  <c:v>5865</c:v>
                </c:pt>
                <c:pt idx="8" formatCode="General">
                  <c:v>6624</c:v>
                </c:pt>
                <c:pt idx="9" formatCode="General">
                  <c:v>6698</c:v>
                </c:pt>
                <c:pt idx="10" formatCode="General">
                  <c:v>6781</c:v>
                </c:pt>
                <c:pt idx="11" formatCode="General">
                  <c:v>6676</c:v>
                </c:pt>
              </c:numCache>
            </c:numRef>
          </c:val>
          <c:smooth val="0"/>
          <c:extLst xmlns:c16r2="http://schemas.microsoft.com/office/drawing/2015/06/chart">
            <c:ext xmlns:c16="http://schemas.microsoft.com/office/drawing/2014/chart" uri="{C3380CC4-5D6E-409C-BE32-E72D297353CC}">
              <c16:uniqueId val="{00000003-417D-459A-A709-36F006BF7223}"/>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#,##0</c:formatCode>
                <c:ptCount val="12"/>
                <c:pt idx="0">
                  <c:v>9198</c:v>
                </c:pt>
                <c:pt idx="1">
                  <c:v>9140</c:v>
                </c:pt>
                <c:pt idx="2">
                  <c:v>6832</c:v>
                </c:pt>
                <c:pt idx="3">
                  <c:v>7477</c:v>
                </c:pt>
                <c:pt idx="4">
                  <c:v>7333</c:v>
                </c:pt>
                <c:pt idx="5">
                  <c:v>6261</c:v>
                </c:pt>
                <c:pt idx="6" formatCode="General">
                  <c:v>6125</c:v>
                </c:pt>
                <c:pt idx="7" formatCode="General">
                  <c:v>6543</c:v>
                </c:pt>
                <c:pt idx="8" formatCode="General">
                  <c:v>6038</c:v>
                </c:pt>
                <c:pt idx="9" formatCode="General">
                  <c:v>6498</c:v>
                </c:pt>
                <c:pt idx="10" formatCode="General">
                  <c:v>6543</c:v>
                </c:pt>
                <c:pt idx="11" formatCode="General">
                  <c:v>6800</c:v>
                </c:pt>
              </c:numCache>
            </c:numRef>
          </c:val>
          <c:smooth val="0"/>
          <c:extLst xmlns:c16r2="http://schemas.microsoft.com/office/drawing/2015/06/chart">
            <c:ext xmlns:c16="http://schemas.microsoft.com/office/drawing/2014/chart" uri="{C3380CC4-5D6E-409C-BE32-E72D297353CC}">
              <c16:uniqueId val="{00000004-417D-459A-A709-36F006BF7223}"/>
            </c:ext>
          </c:extLst>
        </c:ser>
        <c:dLbls>
          <c:showLegendKey val="0"/>
          <c:showVal val="0"/>
          <c:showCatName val="0"/>
          <c:showSerName val="0"/>
          <c:showPercent val="0"/>
          <c:showBubbleSize val="0"/>
        </c:dLbls>
        <c:marker val="1"/>
        <c:smooth val="0"/>
        <c:axId val="525369808"/>
        <c:axId val="525359616"/>
      </c:lineChart>
      <c:catAx>
        <c:axId val="525369808"/>
        <c:scaling>
          <c:orientation val="minMax"/>
        </c:scaling>
        <c:delete val="0"/>
        <c:axPos val="b"/>
        <c:numFmt formatCode="General" sourceLinked="1"/>
        <c:majorTickMark val="none"/>
        <c:minorTickMark val="none"/>
        <c:tickLblPos val="nextTo"/>
        <c:txPr>
          <a:bodyPr/>
          <a:lstStyle/>
          <a:p>
            <a:pPr>
              <a:defRPr b="1"/>
            </a:pPr>
            <a:endParaRPr lang="en-US"/>
          </a:p>
        </c:txPr>
        <c:crossAx val="525359616"/>
        <c:crosses val="autoZero"/>
        <c:auto val="1"/>
        <c:lblAlgn val="ctr"/>
        <c:lblOffset val="100"/>
        <c:noMultiLvlLbl val="0"/>
      </c:catAx>
      <c:valAx>
        <c:axId val="525359616"/>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845"/>
            </c:manualLayout>
          </c:layout>
          <c:overlay val="0"/>
        </c:title>
        <c:numFmt formatCode="#,##0" sourceLinked="1"/>
        <c:majorTickMark val="none"/>
        <c:minorTickMark val="none"/>
        <c:tickLblPos val="nextTo"/>
        <c:crossAx val="52536980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sectorul Construcții</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#,##0</c:formatCode>
                <c:ptCount val="12"/>
                <c:pt idx="0">
                  <c:v>1379</c:v>
                </c:pt>
                <c:pt idx="1">
                  <c:v>1481</c:v>
                </c:pt>
                <c:pt idx="2">
                  <c:v>1492</c:v>
                </c:pt>
                <c:pt idx="3">
                  <c:v>1589</c:v>
                </c:pt>
                <c:pt idx="4">
                  <c:v>1590</c:v>
                </c:pt>
                <c:pt idx="5">
                  <c:v>1504</c:v>
                </c:pt>
                <c:pt idx="6" formatCode="General">
                  <c:v>1662</c:v>
                </c:pt>
                <c:pt idx="7" formatCode="General">
                  <c:v>1918</c:v>
                </c:pt>
                <c:pt idx="8" formatCode="General">
                  <c:v>2026</c:v>
                </c:pt>
                <c:pt idx="9" formatCode="General">
                  <c:v>2433</c:v>
                </c:pt>
                <c:pt idx="10" formatCode="General">
                  <c:v>3157</c:v>
                </c:pt>
                <c:pt idx="11" formatCode="General">
                  <c:v>3825</c:v>
                </c:pt>
              </c:numCache>
            </c:numRef>
          </c:val>
          <c:smooth val="0"/>
          <c:extLst xmlns:c16r2="http://schemas.microsoft.com/office/drawing/2015/06/chart">
            <c:ext xmlns:c16="http://schemas.microsoft.com/office/drawing/2014/chart" uri="{C3380CC4-5D6E-409C-BE32-E72D297353CC}">
              <c16:uniqueId val="{00000000-887A-4644-BE7E-48416F10C721}"/>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#,##0</c:formatCode>
                <c:ptCount val="12"/>
                <c:pt idx="0">
                  <c:v>1342</c:v>
                </c:pt>
                <c:pt idx="1">
                  <c:v>1381</c:v>
                </c:pt>
                <c:pt idx="2">
                  <c:v>1456</c:v>
                </c:pt>
                <c:pt idx="3">
                  <c:v>1615</c:v>
                </c:pt>
                <c:pt idx="4">
                  <c:v>1566</c:v>
                </c:pt>
                <c:pt idx="5">
                  <c:v>1431</c:v>
                </c:pt>
                <c:pt idx="6" formatCode="General">
                  <c:v>1471</c:v>
                </c:pt>
                <c:pt idx="7" formatCode="General">
                  <c:v>1838</c:v>
                </c:pt>
                <c:pt idx="8" formatCode="General">
                  <c:v>1913</c:v>
                </c:pt>
                <c:pt idx="9" formatCode="General">
                  <c:v>2185</c:v>
                </c:pt>
                <c:pt idx="10" formatCode="General">
                  <c:v>3009</c:v>
                </c:pt>
                <c:pt idx="11" formatCode="General">
                  <c:v>3648</c:v>
                </c:pt>
              </c:numCache>
            </c:numRef>
          </c:val>
          <c:smooth val="0"/>
          <c:extLst xmlns:c16r2="http://schemas.microsoft.com/office/drawing/2015/06/chart">
            <c:ext xmlns:c16="http://schemas.microsoft.com/office/drawing/2014/chart" uri="{C3380CC4-5D6E-409C-BE32-E72D297353CC}">
              <c16:uniqueId val="{00000001-887A-4644-BE7E-48416F10C721}"/>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#,##0</c:formatCode>
                <c:ptCount val="12"/>
                <c:pt idx="0">
                  <c:v>1358</c:v>
                </c:pt>
                <c:pt idx="1">
                  <c:v>1370</c:v>
                </c:pt>
                <c:pt idx="2">
                  <c:v>1490</c:v>
                </c:pt>
                <c:pt idx="3">
                  <c:v>1494</c:v>
                </c:pt>
                <c:pt idx="4">
                  <c:v>1331</c:v>
                </c:pt>
                <c:pt idx="5">
                  <c:v>1306</c:v>
                </c:pt>
                <c:pt idx="6" formatCode="General">
                  <c:v>1471</c:v>
                </c:pt>
                <c:pt idx="7" formatCode="General">
                  <c:v>1743</c:v>
                </c:pt>
                <c:pt idx="8" formatCode="General">
                  <c:v>1756</c:v>
                </c:pt>
                <c:pt idx="9" formatCode="General">
                  <c:v>1968</c:v>
                </c:pt>
                <c:pt idx="10" formatCode="General">
                  <c:v>2641</c:v>
                </c:pt>
                <c:pt idx="11" formatCode="General">
                  <c:v>3171</c:v>
                </c:pt>
              </c:numCache>
            </c:numRef>
          </c:val>
          <c:smooth val="0"/>
          <c:extLst xmlns:c16r2="http://schemas.microsoft.com/office/drawing/2015/06/chart">
            <c:ext xmlns:c16="http://schemas.microsoft.com/office/drawing/2014/chart" uri="{C3380CC4-5D6E-409C-BE32-E72D297353CC}">
              <c16:uniqueId val="{00000002-887A-4644-BE7E-48416F10C721}"/>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#,##0</c:formatCode>
                <c:ptCount val="12"/>
                <c:pt idx="0">
                  <c:v>1284</c:v>
                </c:pt>
                <c:pt idx="1">
                  <c:v>1224</c:v>
                </c:pt>
                <c:pt idx="2">
                  <c:v>1501</c:v>
                </c:pt>
                <c:pt idx="3">
                  <c:v>1349</c:v>
                </c:pt>
                <c:pt idx="4">
                  <c:v>1296</c:v>
                </c:pt>
                <c:pt idx="5">
                  <c:v>1125</c:v>
                </c:pt>
                <c:pt idx="6" formatCode="General">
                  <c:v>1348</c:v>
                </c:pt>
                <c:pt idx="7" formatCode="General">
                  <c:v>1585</c:v>
                </c:pt>
                <c:pt idx="8" formatCode="General">
                  <c:v>1720</c:v>
                </c:pt>
                <c:pt idx="9" formatCode="General">
                  <c:v>1964</c:v>
                </c:pt>
                <c:pt idx="10" formatCode="General">
                  <c:v>2547</c:v>
                </c:pt>
                <c:pt idx="11" formatCode="General">
                  <c:v>3382</c:v>
                </c:pt>
              </c:numCache>
            </c:numRef>
          </c:val>
          <c:smooth val="0"/>
          <c:extLst xmlns:c16r2="http://schemas.microsoft.com/office/drawing/2015/06/chart">
            <c:ext xmlns:c16="http://schemas.microsoft.com/office/drawing/2014/chart" uri="{C3380CC4-5D6E-409C-BE32-E72D297353CC}">
              <c16:uniqueId val="{00000003-887A-4644-BE7E-48416F10C721}"/>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#,##0</c:formatCode>
                <c:ptCount val="12"/>
                <c:pt idx="0">
                  <c:v>1270</c:v>
                </c:pt>
                <c:pt idx="1">
                  <c:v>1230</c:v>
                </c:pt>
                <c:pt idx="2">
                  <c:v>1329</c:v>
                </c:pt>
                <c:pt idx="3">
                  <c:v>1318</c:v>
                </c:pt>
                <c:pt idx="4">
                  <c:v>1398</c:v>
                </c:pt>
                <c:pt idx="5">
                  <c:v>1338</c:v>
                </c:pt>
                <c:pt idx="6" formatCode="General">
                  <c:v>1339</c:v>
                </c:pt>
                <c:pt idx="7" formatCode="General">
                  <c:v>1519</c:v>
                </c:pt>
                <c:pt idx="8" formatCode="General">
                  <c:v>1591</c:v>
                </c:pt>
                <c:pt idx="9" formatCode="General">
                  <c:v>1892</c:v>
                </c:pt>
                <c:pt idx="10" formatCode="General">
                  <c:v>2551</c:v>
                </c:pt>
                <c:pt idx="11" formatCode="General">
                  <c:v>3438</c:v>
                </c:pt>
              </c:numCache>
            </c:numRef>
          </c:val>
          <c:smooth val="0"/>
          <c:extLst xmlns:c16r2="http://schemas.microsoft.com/office/drawing/2015/06/chart">
            <c:ext xmlns:c16="http://schemas.microsoft.com/office/drawing/2014/chart" uri="{C3380CC4-5D6E-409C-BE32-E72D297353CC}">
              <c16:uniqueId val="{00000004-887A-4644-BE7E-48416F10C721}"/>
            </c:ext>
          </c:extLst>
        </c:ser>
        <c:dLbls>
          <c:showLegendKey val="0"/>
          <c:showVal val="0"/>
          <c:showCatName val="0"/>
          <c:showSerName val="0"/>
          <c:showPercent val="0"/>
          <c:showBubbleSize val="0"/>
        </c:dLbls>
        <c:marker val="1"/>
        <c:smooth val="0"/>
        <c:axId val="525361184"/>
        <c:axId val="525367848"/>
      </c:lineChart>
      <c:catAx>
        <c:axId val="525361184"/>
        <c:scaling>
          <c:orientation val="minMax"/>
        </c:scaling>
        <c:delete val="0"/>
        <c:axPos val="b"/>
        <c:numFmt formatCode="General" sourceLinked="1"/>
        <c:majorTickMark val="none"/>
        <c:minorTickMark val="none"/>
        <c:tickLblPos val="nextTo"/>
        <c:txPr>
          <a:bodyPr/>
          <a:lstStyle/>
          <a:p>
            <a:pPr>
              <a:defRPr b="1"/>
            </a:pPr>
            <a:endParaRPr lang="en-US"/>
          </a:p>
        </c:txPr>
        <c:crossAx val="525367848"/>
        <c:crosses val="autoZero"/>
        <c:auto val="1"/>
        <c:lblAlgn val="ctr"/>
        <c:lblOffset val="100"/>
        <c:noMultiLvlLbl val="0"/>
      </c:catAx>
      <c:valAx>
        <c:axId val="525367848"/>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45"/>
            </c:manualLayout>
          </c:layout>
          <c:overlay val="0"/>
        </c:title>
        <c:numFmt formatCode="#,##0" sourceLinked="1"/>
        <c:majorTickMark val="none"/>
        <c:minorTickMark val="none"/>
        <c:tickLblPos val="nextTo"/>
        <c:crossAx val="52536118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sectorul Construcții,</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#,##0</c:formatCode>
                <c:ptCount val="11"/>
                <c:pt idx="0">
                  <c:v>1073</c:v>
                </c:pt>
                <c:pt idx="1">
                  <c:v>1122</c:v>
                </c:pt>
                <c:pt idx="2" formatCode="General">
                  <c:v>986</c:v>
                </c:pt>
                <c:pt idx="3" formatCode="General">
                  <c:v>888</c:v>
                </c:pt>
                <c:pt idx="4" formatCode="General">
                  <c:v>970</c:v>
                </c:pt>
                <c:pt idx="5" formatCode="General">
                  <c:v>978</c:v>
                </c:pt>
                <c:pt idx="6" formatCode="General">
                  <c:v>1048</c:v>
                </c:pt>
                <c:pt idx="7" formatCode="General">
                  <c:v>1039</c:v>
                </c:pt>
                <c:pt idx="8" formatCode="General">
                  <c:v>1045</c:v>
                </c:pt>
                <c:pt idx="9" formatCode="General">
                  <c:v>1074</c:v>
                </c:pt>
                <c:pt idx="10" formatCode="General">
                  <c:v>1078</c:v>
                </c:pt>
              </c:numCache>
            </c:numRef>
          </c:val>
          <c:smooth val="0"/>
          <c:extLst xmlns:c16r2="http://schemas.microsoft.com/office/drawing/2015/06/chart">
            <c:ext xmlns:c16="http://schemas.microsoft.com/office/drawing/2014/chart" uri="{C3380CC4-5D6E-409C-BE32-E72D297353CC}">
              <c16:uniqueId val="{00000000-5167-4AF2-A978-F0FA20198F26}"/>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599</c:v>
                </c:pt>
                <c:pt idx="1">
                  <c:v>623</c:v>
                </c:pt>
                <c:pt idx="2">
                  <c:v>519</c:v>
                </c:pt>
                <c:pt idx="3">
                  <c:v>470</c:v>
                </c:pt>
                <c:pt idx="4">
                  <c:v>466</c:v>
                </c:pt>
                <c:pt idx="5">
                  <c:v>495</c:v>
                </c:pt>
                <c:pt idx="6">
                  <c:v>518</c:v>
                </c:pt>
                <c:pt idx="7">
                  <c:v>526</c:v>
                </c:pt>
                <c:pt idx="8">
                  <c:v>520</c:v>
                </c:pt>
                <c:pt idx="9">
                  <c:v>548</c:v>
                </c:pt>
                <c:pt idx="10">
                  <c:v>570</c:v>
                </c:pt>
              </c:numCache>
            </c:numRef>
          </c:val>
          <c:smooth val="0"/>
          <c:extLst xmlns:c16r2="http://schemas.microsoft.com/office/drawing/2015/06/chart">
            <c:ext xmlns:c16="http://schemas.microsoft.com/office/drawing/2014/chart" uri="{C3380CC4-5D6E-409C-BE32-E72D297353CC}">
              <c16:uniqueId val="{00000001-5167-4AF2-A978-F0FA20198F26}"/>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314</c:v>
                </c:pt>
                <c:pt idx="1">
                  <c:v>313</c:v>
                </c:pt>
                <c:pt idx="2">
                  <c:v>274</c:v>
                </c:pt>
                <c:pt idx="3">
                  <c:v>252</c:v>
                </c:pt>
                <c:pt idx="4">
                  <c:v>270</c:v>
                </c:pt>
                <c:pt idx="5">
                  <c:v>259</c:v>
                </c:pt>
                <c:pt idx="6">
                  <c:v>265</c:v>
                </c:pt>
                <c:pt idx="7">
                  <c:v>258</c:v>
                </c:pt>
                <c:pt idx="8">
                  <c:v>244</c:v>
                </c:pt>
                <c:pt idx="9">
                  <c:v>254</c:v>
                </c:pt>
                <c:pt idx="10">
                  <c:v>253</c:v>
                </c:pt>
              </c:numCache>
            </c:numRef>
          </c:val>
          <c:smooth val="0"/>
          <c:extLst xmlns:c16r2="http://schemas.microsoft.com/office/drawing/2015/06/chart">
            <c:ext xmlns:c16="http://schemas.microsoft.com/office/drawing/2014/chart" uri="{C3380CC4-5D6E-409C-BE32-E72D297353CC}">
              <c16:uniqueId val="{00000002-5167-4AF2-A978-F0FA20198F26}"/>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618</c:v>
                </c:pt>
                <c:pt idx="1">
                  <c:v>686</c:v>
                </c:pt>
                <c:pt idx="2">
                  <c:v>595</c:v>
                </c:pt>
                <c:pt idx="3">
                  <c:v>523</c:v>
                </c:pt>
                <c:pt idx="4">
                  <c:v>537</c:v>
                </c:pt>
                <c:pt idx="5">
                  <c:v>536</c:v>
                </c:pt>
                <c:pt idx="6">
                  <c:v>550</c:v>
                </c:pt>
                <c:pt idx="7">
                  <c:v>578</c:v>
                </c:pt>
                <c:pt idx="8">
                  <c:v>609</c:v>
                </c:pt>
                <c:pt idx="9">
                  <c:v>634</c:v>
                </c:pt>
                <c:pt idx="10">
                  <c:v>681</c:v>
                </c:pt>
              </c:numCache>
            </c:numRef>
          </c:val>
          <c:smooth val="0"/>
          <c:extLst xmlns:c16r2="http://schemas.microsoft.com/office/drawing/2015/06/chart">
            <c:ext xmlns:c16="http://schemas.microsoft.com/office/drawing/2014/chart" uri="{C3380CC4-5D6E-409C-BE32-E72D297353CC}">
              <c16:uniqueId val="{00000003-5167-4AF2-A978-F0FA20198F26}"/>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851</c:v>
                </c:pt>
                <c:pt idx="1">
                  <c:v>853</c:v>
                </c:pt>
                <c:pt idx="2">
                  <c:v>697</c:v>
                </c:pt>
                <c:pt idx="3">
                  <c:v>600</c:v>
                </c:pt>
                <c:pt idx="4">
                  <c:v>607</c:v>
                </c:pt>
                <c:pt idx="5">
                  <c:v>588</c:v>
                </c:pt>
                <c:pt idx="6">
                  <c:v>610</c:v>
                </c:pt>
                <c:pt idx="7">
                  <c:v>596</c:v>
                </c:pt>
                <c:pt idx="8">
                  <c:v>627</c:v>
                </c:pt>
                <c:pt idx="9">
                  <c:v>644</c:v>
                </c:pt>
                <c:pt idx="10">
                  <c:v>682</c:v>
                </c:pt>
              </c:numCache>
            </c:numRef>
          </c:val>
          <c:smooth val="0"/>
          <c:extLst xmlns:c16r2="http://schemas.microsoft.com/office/drawing/2015/06/chart">
            <c:ext xmlns:c16="http://schemas.microsoft.com/office/drawing/2014/chart" uri="{C3380CC4-5D6E-409C-BE32-E72D297353CC}">
              <c16:uniqueId val="{00000004-5167-4AF2-A978-F0FA20198F26}"/>
            </c:ext>
          </c:extLst>
        </c:ser>
        <c:dLbls>
          <c:showLegendKey val="0"/>
          <c:showVal val="0"/>
          <c:showCatName val="0"/>
          <c:showSerName val="0"/>
          <c:showPercent val="0"/>
          <c:showBubbleSize val="0"/>
        </c:dLbls>
        <c:marker val="1"/>
        <c:smooth val="0"/>
        <c:axId val="525360008"/>
        <c:axId val="525370592"/>
      </c:lineChart>
      <c:catAx>
        <c:axId val="525360008"/>
        <c:scaling>
          <c:orientation val="minMax"/>
        </c:scaling>
        <c:delete val="0"/>
        <c:axPos val="b"/>
        <c:numFmt formatCode="General" sourceLinked="1"/>
        <c:majorTickMark val="none"/>
        <c:minorTickMark val="none"/>
        <c:tickLblPos val="nextTo"/>
        <c:txPr>
          <a:bodyPr/>
          <a:lstStyle/>
          <a:p>
            <a:pPr>
              <a:defRPr b="1"/>
            </a:pPr>
            <a:endParaRPr lang="en-US"/>
          </a:p>
        </c:txPr>
        <c:crossAx val="525370592"/>
        <c:crosses val="autoZero"/>
        <c:auto val="1"/>
        <c:lblAlgn val="ctr"/>
        <c:lblOffset val="100"/>
        <c:noMultiLvlLbl val="0"/>
      </c:catAx>
      <c:valAx>
        <c:axId val="52537059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56"/>
            </c:manualLayout>
          </c:layout>
          <c:overlay val="0"/>
        </c:title>
        <c:numFmt formatCode="#,##0" sourceLinked="1"/>
        <c:majorTickMark val="none"/>
        <c:minorTickMark val="none"/>
        <c:tickLblPos val="nextTo"/>
        <c:crossAx val="52536000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sectorul Construcții</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#,##0</c:formatCode>
                <c:ptCount val="11"/>
                <c:pt idx="0">
                  <c:v>1101</c:v>
                </c:pt>
                <c:pt idx="1">
                  <c:v>1146</c:v>
                </c:pt>
                <c:pt idx="2">
                  <c:v>1011</c:v>
                </c:pt>
                <c:pt idx="3" formatCode="General">
                  <c:v>909</c:v>
                </c:pt>
                <c:pt idx="4" formatCode="General">
                  <c:v>989</c:v>
                </c:pt>
                <c:pt idx="5" formatCode="General">
                  <c:v>996</c:v>
                </c:pt>
                <c:pt idx="6" formatCode="General">
                  <c:v>1065</c:v>
                </c:pt>
                <c:pt idx="7" formatCode="General">
                  <c:v>1051</c:v>
                </c:pt>
                <c:pt idx="8" formatCode="General">
                  <c:v>1060</c:v>
                </c:pt>
                <c:pt idx="9" formatCode="General">
                  <c:v>1089</c:v>
                </c:pt>
                <c:pt idx="10" formatCode="General">
                  <c:v>1094</c:v>
                </c:pt>
              </c:numCache>
            </c:numRef>
          </c:val>
          <c:smooth val="0"/>
          <c:extLst xmlns:c16r2="http://schemas.microsoft.com/office/drawing/2015/06/chart">
            <c:ext xmlns:c16="http://schemas.microsoft.com/office/drawing/2014/chart" uri="{C3380CC4-5D6E-409C-BE32-E72D297353CC}">
              <c16:uniqueId val="{00000000-CF93-4687-AA4C-FF7F1E479890}"/>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610</c:v>
                </c:pt>
                <c:pt idx="1">
                  <c:v>635</c:v>
                </c:pt>
                <c:pt idx="2">
                  <c:v>530</c:v>
                </c:pt>
                <c:pt idx="3">
                  <c:v>478</c:v>
                </c:pt>
                <c:pt idx="4">
                  <c:v>475</c:v>
                </c:pt>
                <c:pt idx="5">
                  <c:v>506</c:v>
                </c:pt>
                <c:pt idx="6">
                  <c:v>533</c:v>
                </c:pt>
                <c:pt idx="7">
                  <c:v>535</c:v>
                </c:pt>
                <c:pt idx="8">
                  <c:v>531</c:v>
                </c:pt>
                <c:pt idx="9">
                  <c:v>561</c:v>
                </c:pt>
                <c:pt idx="10">
                  <c:v>582</c:v>
                </c:pt>
              </c:numCache>
            </c:numRef>
          </c:val>
          <c:smooth val="0"/>
          <c:extLst xmlns:c16r2="http://schemas.microsoft.com/office/drawing/2015/06/chart">
            <c:ext xmlns:c16="http://schemas.microsoft.com/office/drawing/2014/chart" uri="{C3380CC4-5D6E-409C-BE32-E72D297353CC}">
              <c16:uniqueId val="{00000001-CF93-4687-AA4C-FF7F1E479890}"/>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324</c:v>
                </c:pt>
                <c:pt idx="1">
                  <c:v>323</c:v>
                </c:pt>
                <c:pt idx="2">
                  <c:v>285</c:v>
                </c:pt>
                <c:pt idx="3">
                  <c:v>260</c:v>
                </c:pt>
                <c:pt idx="4">
                  <c:v>279</c:v>
                </c:pt>
                <c:pt idx="5">
                  <c:v>263</c:v>
                </c:pt>
                <c:pt idx="6">
                  <c:v>270</c:v>
                </c:pt>
                <c:pt idx="7">
                  <c:v>263</c:v>
                </c:pt>
                <c:pt idx="8">
                  <c:v>252</c:v>
                </c:pt>
                <c:pt idx="9">
                  <c:v>261</c:v>
                </c:pt>
                <c:pt idx="10">
                  <c:v>260</c:v>
                </c:pt>
              </c:numCache>
            </c:numRef>
          </c:val>
          <c:smooth val="0"/>
          <c:extLst xmlns:c16r2="http://schemas.microsoft.com/office/drawing/2015/06/chart">
            <c:ext xmlns:c16="http://schemas.microsoft.com/office/drawing/2014/chart" uri="{C3380CC4-5D6E-409C-BE32-E72D297353CC}">
              <c16:uniqueId val="{00000002-CF93-4687-AA4C-FF7F1E479890}"/>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630</c:v>
                </c:pt>
                <c:pt idx="1">
                  <c:v>697</c:v>
                </c:pt>
                <c:pt idx="2">
                  <c:v>601</c:v>
                </c:pt>
                <c:pt idx="3">
                  <c:v>529</c:v>
                </c:pt>
                <c:pt idx="4">
                  <c:v>548</c:v>
                </c:pt>
                <c:pt idx="5">
                  <c:v>544</c:v>
                </c:pt>
                <c:pt idx="6">
                  <c:v>557</c:v>
                </c:pt>
                <c:pt idx="7">
                  <c:v>582</c:v>
                </c:pt>
                <c:pt idx="8">
                  <c:v>615</c:v>
                </c:pt>
                <c:pt idx="9">
                  <c:v>640</c:v>
                </c:pt>
                <c:pt idx="10">
                  <c:v>686</c:v>
                </c:pt>
              </c:numCache>
            </c:numRef>
          </c:val>
          <c:smooth val="0"/>
          <c:extLst xmlns:c16r2="http://schemas.microsoft.com/office/drawing/2015/06/chart">
            <c:ext xmlns:c16="http://schemas.microsoft.com/office/drawing/2014/chart" uri="{C3380CC4-5D6E-409C-BE32-E72D297353CC}">
              <c16:uniqueId val="{00000003-CF93-4687-AA4C-FF7F1E479890}"/>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870</c:v>
                </c:pt>
                <c:pt idx="1">
                  <c:v>866</c:v>
                </c:pt>
                <c:pt idx="2">
                  <c:v>709</c:v>
                </c:pt>
                <c:pt idx="3">
                  <c:v>617</c:v>
                </c:pt>
                <c:pt idx="4">
                  <c:v>622</c:v>
                </c:pt>
                <c:pt idx="5">
                  <c:v>600</c:v>
                </c:pt>
                <c:pt idx="6">
                  <c:v>620</c:v>
                </c:pt>
                <c:pt idx="7">
                  <c:v>608</c:v>
                </c:pt>
                <c:pt idx="8">
                  <c:v>644</c:v>
                </c:pt>
                <c:pt idx="9">
                  <c:v>661</c:v>
                </c:pt>
                <c:pt idx="10">
                  <c:v>699</c:v>
                </c:pt>
              </c:numCache>
            </c:numRef>
          </c:val>
          <c:smooth val="0"/>
          <c:extLst xmlns:c16r2="http://schemas.microsoft.com/office/drawing/2015/06/chart">
            <c:ext xmlns:c16="http://schemas.microsoft.com/office/drawing/2014/chart" uri="{C3380CC4-5D6E-409C-BE32-E72D297353CC}">
              <c16:uniqueId val="{00000004-CF93-4687-AA4C-FF7F1E479890}"/>
            </c:ext>
          </c:extLst>
        </c:ser>
        <c:dLbls>
          <c:showLegendKey val="0"/>
          <c:showVal val="0"/>
          <c:showCatName val="0"/>
          <c:showSerName val="0"/>
          <c:showPercent val="0"/>
          <c:showBubbleSize val="0"/>
        </c:dLbls>
        <c:marker val="1"/>
        <c:smooth val="0"/>
        <c:axId val="525361576"/>
        <c:axId val="525370984"/>
      </c:lineChart>
      <c:catAx>
        <c:axId val="525361576"/>
        <c:scaling>
          <c:orientation val="minMax"/>
        </c:scaling>
        <c:delete val="0"/>
        <c:axPos val="b"/>
        <c:numFmt formatCode="General" sourceLinked="1"/>
        <c:majorTickMark val="none"/>
        <c:minorTickMark val="none"/>
        <c:tickLblPos val="nextTo"/>
        <c:txPr>
          <a:bodyPr/>
          <a:lstStyle/>
          <a:p>
            <a:pPr>
              <a:defRPr b="1"/>
            </a:pPr>
            <a:endParaRPr lang="en-US"/>
          </a:p>
        </c:txPr>
        <c:crossAx val="525370984"/>
        <c:crosses val="autoZero"/>
        <c:auto val="1"/>
        <c:lblAlgn val="ctr"/>
        <c:lblOffset val="100"/>
        <c:noMultiLvlLbl val="0"/>
      </c:catAx>
      <c:valAx>
        <c:axId val="525370984"/>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67"/>
            </c:manualLayout>
          </c:layout>
          <c:overlay val="0"/>
        </c:title>
        <c:numFmt formatCode="#,##0" sourceLinked="1"/>
        <c:majorTickMark val="none"/>
        <c:minorTickMark val="none"/>
        <c:tickLblPos val="nextTo"/>
        <c:crossAx val="52536157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sectorul Construcții</a:t>
            </a:r>
            <a:r>
              <a:rPr lang="ro-RO" sz="1200" baseline="0"/>
              <a:t> </a:t>
            </a:r>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#,##0</c:formatCode>
                <c:ptCount val="11"/>
                <c:pt idx="0">
                  <c:v>1433</c:v>
                </c:pt>
                <c:pt idx="1">
                  <c:v>1397</c:v>
                </c:pt>
                <c:pt idx="2">
                  <c:v>1313</c:v>
                </c:pt>
                <c:pt idx="3">
                  <c:v>1361</c:v>
                </c:pt>
                <c:pt idx="4">
                  <c:v>1289</c:v>
                </c:pt>
                <c:pt idx="5">
                  <c:v>1250</c:v>
                </c:pt>
                <c:pt idx="6" formatCode="General">
                  <c:v>1251</c:v>
                </c:pt>
                <c:pt idx="7" formatCode="General">
                  <c:v>1519</c:v>
                </c:pt>
                <c:pt idx="8" formatCode="General">
                  <c:v>1357</c:v>
                </c:pt>
                <c:pt idx="9" formatCode="General">
                  <c:v>1309</c:v>
                </c:pt>
                <c:pt idx="10" formatCode="General">
                  <c:v>1481</c:v>
                </c:pt>
              </c:numCache>
            </c:numRef>
          </c:val>
          <c:smooth val="0"/>
          <c:extLst xmlns:c16r2="http://schemas.microsoft.com/office/drawing/2015/06/chart">
            <c:ext xmlns:c16="http://schemas.microsoft.com/office/drawing/2014/chart" uri="{C3380CC4-5D6E-409C-BE32-E72D297353CC}">
              <c16:uniqueId val="{00000000-052E-451B-B176-C00F8B720C14}"/>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665</c:v>
                </c:pt>
                <c:pt idx="1">
                  <c:v>538</c:v>
                </c:pt>
                <c:pt idx="2">
                  <c:v>552</c:v>
                </c:pt>
                <c:pt idx="3">
                  <c:v>604</c:v>
                </c:pt>
                <c:pt idx="4">
                  <c:v>549</c:v>
                </c:pt>
                <c:pt idx="5">
                  <c:v>455</c:v>
                </c:pt>
                <c:pt idx="6">
                  <c:v>488</c:v>
                </c:pt>
                <c:pt idx="7">
                  <c:v>494</c:v>
                </c:pt>
                <c:pt idx="8">
                  <c:v>404</c:v>
                </c:pt>
                <c:pt idx="9">
                  <c:v>474</c:v>
                </c:pt>
                <c:pt idx="10">
                  <c:v>574</c:v>
                </c:pt>
              </c:numCache>
            </c:numRef>
          </c:val>
          <c:smooth val="0"/>
          <c:extLst xmlns:c16r2="http://schemas.microsoft.com/office/drawing/2015/06/chart">
            <c:ext xmlns:c16="http://schemas.microsoft.com/office/drawing/2014/chart" uri="{C3380CC4-5D6E-409C-BE32-E72D297353CC}">
              <c16:uniqueId val="{00000001-052E-451B-B176-C00F8B720C14}"/>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651</c:v>
                </c:pt>
                <c:pt idx="1">
                  <c:v>692</c:v>
                </c:pt>
                <c:pt idx="2">
                  <c:v>825</c:v>
                </c:pt>
                <c:pt idx="3">
                  <c:v>683</c:v>
                </c:pt>
                <c:pt idx="4">
                  <c:v>640</c:v>
                </c:pt>
                <c:pt idx="5">
                  <c:v>287</c:v>
                </c:pt>
                <c:pt idx="6">
                  <c:v>353</c:v>
                </c:pt>
                <c:pt idx="7">
                  <c:v>542</c:v>
                </c:pt>
                <c:pt idx="8">
                  <c:v>339</c:v>
                </c:pt>
                <c:pt idx="9">
                  <c:v>302</c:v>
                </c:pt>
                <c:pt idx="10">
                  <c:v>387</c:v>
                </c:pt>
              </c:numCache>
            </c:numRef>
          </c:val>
          <c:smooth val="0"/>
          <c:extLst xmlns:c16r2="http://schemas.microsoft.com/office/drawing/2015/06/chart">
            <c:ext xmlns:c16="http://schemas.microsoft.com/office/drawing/2014/chart" uri="{C3380CC4-5D6E-409C-BE32-E72D297353CC}">
              <c16:uniqueId val="{00000002-052E-451B-B176-C00F8B720C14}"/>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934</c:v>
                </c:pt>
                <c:pt idx="1">
                  <c:v>695</c:v>
                </c:pt>
                <c:pt idx="2">
                  <c:v>687</c:v>
                </c:pt>
                <c:pt idx="3">
                  <c:v>683</c:v>
                </c:pt>
                <c:pt idx="4">
                  <c:v>727</c:v>
                </c:pt>
                <c:pt idx="5">
                  <c:v>541</c:v>
                </c:pt>
                <c:pt idx="6">
                  <c:v>585</c:v>
                </c:pt>
                <c:pt idx="7">
                  <c:v>765</c:v>
                </c:pt>
                <c:pt idx="8">
                  <c:v>654</c:v>
                </c:pt>
                <c:pt idx="9">
                  <c:v>712</c:v>
                </c:pt>
                <c:pt idx="10">
                  <c:v>931</c:v>
                </c:pt>
              </c:numCache>
            </c:numRef>
          </c:val>
          <c:smooth val="0"/>
          <c:extLst xmlns:c16r2="http://schemas.microsoft.com/office/drawing/2015/06/chart">
            <c:ext xmlns:c16="http://schemas.microsoft.com/office/drawing/2014/chart" uri="{C3380CC4-5D6E-409C-BE32-E72D297353CC}">
              <c16:uniqueId val="{00000003-052E-451B-B176-C00F8B720C14}"/>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#,##0</c:formatCode>
                <c:ptCount val="11"/>
                <c:pt idx="0">
                  <c:v>1179</c:v>
                </c:pt>
                <c:pt idx="1">
                  <c:v>1039</c:v>
                </c:pt>
                <c:pt idx="2" formatCode="General">
                  <c:v>959</c:v>
                </c:pt>
                <c:pt idx="3" formatCode="General">
                  <c:v>996</c:v>
                </c:pt>
                <c:pt idx="4" formatCode="General">
                  <c:v>787</c:v>
                </c:pt>
                <c:pt idx="5" formatCode="General">
                  <c:v>712</c:v>
                </c:pt>
                <c:pt idx="6" formatCode="General">
                  <c:v>699</c:v>
                </c:pt>
                <c:pt idx="7" formatCode="General">
                  <c:v>979</c:v>
                </c:pt>
                <c:pt idx="8" formatCode="General">
                  <c:v>792</c:v>
                </c:pt>
                <c:pt idx="9" formatCode="General">
                  <c:v>758</c:v>
                </c:pt>
                <c:pt idx="10" formatCode="General">
                  <c:v>811</c:v>
                </c:pt>
              </c:numCache>
            </c:numRef>
          </c:val>
          <c:smooth val="0"/>
          <c:extLst xmlns:c16r2="http://schemas.microsoft.com/office/drawing/2015/06/chart">
            <c:ext xmlns:c16="http://schemas.microsoft.com/office/drawing/2014/chart" uri="{C3380CC4-5D6E-409C-BE32-E72D297353CC}">
              <c16:uniqueId val="{00000004-052E-451B-B176-C00F8B720C14}"/>
            </c:ext>
          </c:extLst>
        </c:ser>
        <c:dLbls>
          <c:showLegendKey val="0"/>
          <c:showVal val="0"/>
          <c:showCatName val="0"/>
          <c:showSerName val="0"/>
          <c:showPercent val="0"/>
          <c:showBubbleSize val="0"/>
        </c:dLbls>
        <c:marker val="1"/>
        <c:smooth val="0"/>
        <c:axId val="525360400"/>
        <c:axId val="525371376"/>
      </c:lineChart>
      <c:catAx>
        <c:axId val="525360400"/>
        <c:scaling>
          <c:orientation val="minMax"/>
        </c:scaling>
        <c:delete val="0"/>
        <c:axPos val="b"/>
        <c:numFmt formatCode="General" sourceLinked="1"/>
        <c:majorTickMark val="none"/>
        <c:minorTickMark val="none"/>
        <c:tickLblPos val="nextTo"/>
        <c:txPr>
          <a:bodyPr/>
          <a:lstStyle/>
          <a:p>
            <a:pPr>
              <a:defRPr b="1"/>
            </a:pPr>
            <a:endParaRPr lang="en-US"/>
          </a:p>
        </c:txPr>
        <c:crossAx val="525371376"/>
        <c:crosses val="autoZero"/>
        <c:auto val="1"/>
        <c:lblAlgn val="ctr"/>
        <c:lblOffset val="100"/>
        <c:noMultiLvlLbl val="0"/>
      </c:catAx>
      <c:valAx>
        <c:axId val="525371376"/>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878"/>
            </c:manualLayout>
          </c:layout>
          <c:overlay val="0"/>
        </c:title>
        <c:numFmt formatCode="#,##0" sourceLinked="1"/>
        <c:majorTickMark val="none"/>
        <c:minorTickMark val="none"/>
        <c:tickLblPos val="nextTo"/>
        <c:crossAx val="52536040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sectorul Construcții</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360</c:v>
                </c:pt>
                <c:pt idx="1">
                  <c:v>396</c:v>
                </c:pt>
                <c:pt idx="2">
                  <c:v>91</c:v>
                </c:pt>
                <c:pt idx="3">
                  <c:v>171</c:v>
                </c:pt>
                <c:pt idx="4">
                  <c:v>194</c:v>
                </c:pt>
                <c:pt idx="5">
                  <c:v>73</c:v>
                </c:pt>
                <c:pt idx="6">
                  <c:v>75</c:v>
                </c:pt>
                <c:pt idx="7">
                  <c:v>161</c:v>
                </c:pt>
                <c:pt idx="8">
                  <c:v>117</c:v>
                </c:pt>
                <c:pt idx="9">
                  <c:v>323</c:v>
                </c:pt>
                <c:pt idx="10">
                  <c:v>134</c:v>
                </c:pt>
              </c:numCache>
            </c:numRef>
          </c:val>
          <c:smooth val="0"/>
          <c:extLst xmlns:c16r2="http://schemas.microsoft.com/office/drawing/2015/06/chart">
            <c:ext xmlns:c16="http://schemas.microsoft.com/office/drawing/2014/chart" uri="{C3380CC4-5D6E-409C-BE32-E72D297353CC}">
              <c16:uniqueId val="{00000000-E8EC-497C-9269-39CC815CCF65}"/>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70</c:v>
                </c:pt>
                <c:pt idx="1">
                  <c:v>31</c:v>
                </c:pt>
                <c:pt idx="2">
                  <c:v>30</c:v>
                </c:pt>
                <c:pt idx="3">
                  <c:v>27</c:v>
                </c:pt>
                <c:pt idx="4">
                  <c:v>31</c:v>
                </c:pt>
                <c:pt idx="5">
                  <c:v>21</c:v>
                </c:pt>
                <c:pt idx="6">
                  <c:v>27</c:v>
                </c:pt>
                <c:pt idx="7">
                  <c:v>39</c:v>
                </c:pt>
                <c:pt idx="8">
                  <c:v>46</c:v>
                </c:pt>
                <c:pt idx="9">
                  <c:v>39</c:v>
                </c:pt>
                <c:pt idx="10">
                  <c:v>59</c:v>
                </c:pt>
              </c:numCache>
            </c:numRef>
          </c:val>
          <c:smooth val="0"/>
          <c:extLst xmlns:c16r2="http://schemas.microsoft.com/office/drawing/2015/06/chart">
            <c:ext xmlns:c16="http://schemas.microsoft.com/office/drawing/2014/chart" uri="{C3380CC4-5D6E-409C-BE32-E72D297353CC}">
              <c16:uniqueId val="{00000001-E8EC-497C-9269-39CC815CCF65}"/>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76</c:v>
                </c:pt>
                <c:pt idx="1">
                  <c:v>59</c:v>
                </c:pt>
                <c:pt idx="2">
                  <c:v>77</c:v>
                </c:pt>
                <c:pt idx="3">
                  <c:v>78</c:v>
                </c:pt>
                <c:pt idx="4">
                  <c:v>152</c:v>
                </c:pt>
                <c:pt idx="5">
                  <c:v>21</c:v>
                </c:pt>
                <c:pt idx="6">
                  <c:v>36</c:v>
                </c:pt>
                <c:pt idx="7">
                  <c:v>22</c:v>
                </c:pt>
                <c:pt idx="8">
                  <c:v>28</c:v>
                </c:pt>
                <c:pt idx="9">
                  <c:v>54</c:v>
                </c:pt>
                <c:pt idx="10">
                  <c:v>55</c:v>
                </c:pt>
              </c:numCache>
            </c:numRef>
          </c:val>
          <c:smooth val="0"/>
          <c:extLst xmlns:c16r2="http://schemas.microsoft.com/office/drawing/2015/06/chart">
            <c:ext xmlns:c16="http://schemas.microsoft.com/office/drawing/2014/chart" uri="{C3380CC4-5D6E-409C-BE32-E72D297353CC}">
              <c16:uniqueId val="{00000002-E8EC-497C-9269-39CC815CCF65}"/>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140</c:v>
                </c:pt>
                <c:pt idx="1">
                  <c:v>51</c:v>
                </c:pt>
                <c:pt idx="2">
                  <c:v>57</c:v>
                </c:pt>
                <c:pt idx="3">
                  <c:v>50</c:v>
                </c:pt>
                <c:pt idx="4">
                  <c:v>57</c:v>
                </c:pt>
                <c:pt idx="5">
                  <c:v>58</c:v>
                </c:pt>
                <c:pt idx="6">
                  <c:v>71</c:v>
                </c:pt>
                <c:pt idx="7">
                  <c:v>64</c:v>
                </c:pt>
                <c:pt idx="8">
                  <c:v>107</c:v>
                </c:pt>
                <c:pt idx="9">
                  <c:v>54</c:v>
                </c:pt>
                <c:pt idx="10">
                  <c:v>82</c:v>
                </c:pt>
              </c:numCache>
            </c:numRef>
          </c:val>
          <c:smooth val="0"/>
          <c:extLst xmlns:c16r2="http://schemas.microsoft.com/office/drawing/2015/06/chart">
            <c:ext xmlns:c16="http://schemas.microsoft.com/office/drawing/2014/chart" uri="{C3380CC4-5D6E-409C-BE32-E72D297353CC}">
              <c16:uniqueId val="{00000003-E8EC-497C-9269-39CC815CCF65}"/>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102</c:v>
                </c:pt>
                <c:pt idx="1">
                  <c:v>57</c:v>
                </c:pt>
                <c:pt idx="2">
                  <c:v>44</c:v>
                </c:pt>
                <c:pt idx="3">
                  <c:v>52</c:v>
                </c:pt>
                <c:pt idx="4">
                  <c:v>53</c:v>
                </c:pt>
                <c:pt idx="5">
                  <c:v>33</c:v>
                </c:pt>
                <c:pt idx="6">
                  <c:v>49</c:v>
                </c:pt>
                <c:pt idx="7">
                  <c:v>62</c:v>
                </c:pt>
                <c:pt idx="8">
                  <c:v>51</c:v>
                </c:pt>
                <c:pt idx="9">
                  <c:v>72</c:v>
                </c:pt>
                <c:pt idx="10">
                  <c:v>88</c:v>
                </c:pt>
              </c:numCache>
            </c:numRef>
          </c:val>
          <c:smooth val="0"/>
          <c:extLst xmlns:c16r2="http://schemas.microsoft.com/office/drawing/2015/06/chart">
            <c:ext xmlns:c16="http://schemas.microsoft.com/office/drawing/2014/chart" uri="{C3380CC4-5D6E-409C-BE32-E72D297353CC}">
              <c16:uniqueId val="{00000004-E8EC-497C-9269-39CC815CCF65}"/>
            </c:ext>
          </c:extLst>
        </c:ser>
        <c:dLbls>
          <c:showLegendKey val="0"/>
          <c:showVal val="0"/>
          <c:showCatName val="0"/>
          <c:showSerName val="0"/>
          <c:showPercent val="0"/>
          <c:showBubbleSize val="0"/>
        </c:dLbls>
        <c:marker val="1"/>
        <c:smooth val="0"/>
        <c:axId val="525367456"/>
        <c:axId val="525362752"/>
      </c:lineChart>
      <c:catAx>
        <c:axId val="525367456"/>
        <c:scaling>
          <c:orientation val="minMax"/>
        </c:scaling>
        <c:delete val="0"/>
        <c:axPos val="b"/>
        <c:numFmt formatCode="General" sourceLinked="1"/>
        <c:majorTickMark val="none"/>
        <c:minorTickMark val="none"/>
        <c:tickLblPos val="nextTo"/>
        <c:txPr>
          <a:bodyPr/>
          <a:lstStyle/>
          <a:p>
            <a:pPr>
              <a:defRPr b="1"/>
            </a:pPr>
            <a:endParaRPr lang="en-US"/>
          </a:p>
        </c:txPr>
        <c:crossAx val="525362752"/>
        <c:crosses val="autoZero"/>
        <c:auto val="1"/>
        <c:lblAlgn val="ctr"/>
        <c:lblOffset val="100"/>
        <c:noMultiLvlLbl val="0"/>
      </c:catAx>
      <c:valAx>
        <c:axId val="525362752"/>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889"/>
            </c:manualLayout>
          </c:layout>
          <c:overlay val="0"/>
        </c:title>
        <c:numFmt formatCode="General" sourceLinked="1"/>
        <c:majorTickMark val="none"/>
        <c:minorTickMark val="none"/>
        <c:tickLblPos val="nextTo"/>
        <c:crossAx val="52536745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E89D0-4B9F-4C1B-930A-1543DA04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15</Pages>
  <Words>3185</Words>
  <Characters>18161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36</cp:revision>
  <dcterms:created xsi:type="dcterms:W3CDTF">2020-09-23T11:35:00Z</dcterms:created>
  <dcterms:modified xsi:type="dcterms:W3CDTF">2020-10-16T12:03:00Z</dcterms:modified>
</cp:coreProperties>
</file>